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535163B5"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D04A71" w:rsidRPr="00D04A71">
                              <w:rPr>
                                <w:rFonts w:ascii="Arial" w:hAnsi="Arial" w:cs="Arial"/>
                                <w:color w:val="FFFFFF"/>
                                <w:sz w:val="24"/>
                                <w:szCs w:val="24"/>
                              </w:rPr>
                              <w:t>Flood Risk Officer G4</w:t>
                            </w:r>
                          </w:p>
                          <w:p w14:paraId="1F700E28" w14:textId="0A03DC19"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D04A71" w:rsidRPr="00D04A71">
                              <w:rPr>
                                <w:rFonts w:ascii="Arial" w:hAnsi="Arial" w:cs="Arial"/>
                                <w:color w:val="FFFFFF"/>
                                <w:sz w:val="24"/>
                                <w:szCs w:val="24"/>
                              </w:rPr>
                              <w:t>25811</w:t>
                            </w:r>
                          </w:p>
                          <w:p w14:paraId="28DBDE6A" w14:textId="42C12A2C"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D04A71" w:rsidRPr="00D04A71">
                              <w:rPr>
                                <w:rFonts w:ascii="Arial" w:hAnsi="Arial" w:cs="Arial"/>
                                <w:color w:val="FFFFFF"/>
                                <w:sz w:val="24"/>
                                <w:szCs w:val="24"/>
                              </w:rPr>
                              <w:t>Lincoln, Louth</w:t>
                            </w:r>
                          </w:p>
                          <w:p w14:paraId="3C092D20" w14:textId="5539F15F"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D04A71">
                              <w:rPr>
                                <w:rFonts w:ascii="Arial" w:hAnsi="Arial" w:cs="Arial"/>
                                <w:color w:val="FFFFFF"/>
                                <w:sz w:val="24"/>
                                <w:szCs w:val="24"/>
                              </w:rPr>
                              <w:t>23/02/2023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535163B5"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D04A71" w:rsidRPr="00D04A71">
                        <w:rPr>
                          <w:rFonts w:ascii="Arial" w:hAnsi="Arial" w:cs="Arial"/>
                          <w:color w:val="FFFFFF"/>
                          <w:sz w:val="24"/>
                          <w:szCs w:val="24"/>
                        </w:rPr>
                        <w:t>Flood Risk Officer G4</w:t>
                      </w:r>
                    </w:p>
                    <w:p w14:paraId="1F700E28" w14:textId="0A03DC19"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D04A71" w:rsidRPr="00D04A71">
                        <w:rPr>
                          <w:rFonts w:ascii="Arial" w:hAnsi="Arial" w:cs="Arial"/>
                          <w:color w:val="FFFFFF"/>
                          <w:sz w:val="24"/>
                          <w:szCs w:val="24"/>
                        </w:rPr>
                        <w:t>25811</w:t>
                      </w:r>
                    </w:p>
                    <w:p w14:paraId="28DBDE6A" w14:textId="42C12A2C"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D04A71" w:rsidRPr="00D04A71">
                        <w:rPr>
                          <w:rFonts w:ascii="Arial" w:hAnsi="Arial" w:cs="Arial"/>
                          <w:color w:val="FFFFFF"/>
                          <w:sz w:val="24"/>
                          <w:szCs w:val="24"/>
                        </w:rPr>
                        <w:t>Lincoln, Louth</w:t>
                      </w:r>
                    </w:p>
                    <w:p w14:paraId="3C092D20" w14:textId="5539F15F"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D04A71">
                        <w:rPr>
                          <w:rFonts w:ascii="Arial" w:hAnsi="Arial" w:cs="Arial"/>
                          <w:color w:val="FFFFFF"/>
                          <w:sz w:val="24"/>
                          <w:szCs w:val="24"/>
                        </w:rPr>
                        <w:t>23/02/2023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D04A71"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D04A71"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D04A71" w:rsidRDefault="008A1BFE" w:rsidP="00F23B3D">
                            <w:pPr>
                              <w:pStyle w:val="Body"/>
                              <w:rPr>
                                <w:rFonts w:ascii="Arial" w:hAnsi="Arial" w:cs="Arial"/>
                                <w:color w:val="auto"/>
                                <w:sz w:val="24"/>
                                <w:szCs w:val="24"/>
                              </w:rPr>
                            </w:pPr>
                          </w:p>
                          <w:p w14:paraId="29917230" w14:textId="6915A330" w:rsidR="008A1BFE" w:rsidRPr="00D04A71" w:rsidRDefault="008A1BFE" w:rsidP="00D04A71">
                            <w:pPr>
                              <w:pStyle w:val="Body"/>
                              <w:ind w:left="2160" w:hanging="2160"/>
                              <w:rPr>
                                <w:rFonts w:ascii="Arial" w:hAnsi="Arial" w:cs="Arial"/>
                                <w:color w:val="auto"/>
                                <w:sz w:val="24"/>
                                <w:szCs w:val="24"/>
                              </w:rPr>
                            </w:pPr>
                            <w:r w:rsidRPr="00D04A71">
                              <w:rPr>
                                <w:rFonts w:ascii="Arial" w:hAnsi="Arial" w:cs="Arial"/>
                                <w:color w:val="auto"/>
                                <w:sz w:val="24"/>
                                <w:szCs w:val="24"/>
                              </w:rPr>
                              <w:t>Grade Rate:</w:t>
                            </w:r>
                            <w:r w:rsidRPr="00D04A71">
                              <w:rPr>
                                <w:rFonts w:ascii="Arial" w:hAnsi="Arial" w:cs="Arial"/>
                                <w:color w:val="auto"/>
                                <w:sz w:val="24"/>
                                <w:szCs w:val="24"/>
                              </w:rPr>
                              <w:tab/>
                            </w:r>
                            <w:r w:rsidR="00D04A71" w:rsidRPr="00D04A71">
                              <w:rPr>
                                <w:rFonts w:ascii="Arial" w:hAnsi="Arial" w:cs="Arial"/>
                                <w:color w:val="auto"/>
                                <w:sz w:val="24"/>
                                <w:szCs w:val="24"/>
                              </w:rPr>
                              <w:t>£29,706</w:t>
                            </w:r>
                          </w:p>
                          <w:p w14:paraId="4BD6555B" w14:textId="42A4D765" w:rsidR="008A1BFE" w:rsidRPr="00D04A71" w:rsidRDefault="008A1BFE" w:rsidP="00D04A71">
                            <w:pPr>
                              <w:pStyle w:val="Body"/>
                              <w:ind w:left="2160" w:hanging="2160"/>
                              <w:rPr>
                                <w:rFonts w:ascii="Arial" w:hAnsi="Arial" w:cs="Arial"/>
                                <w:color w:val="auto"/>
                                <w:sz w:val="24"/>
                                <w:szCs w:val="24"/>
                              </w:rPr>
                            </w:pPr>
                            <w:r w:rsidRPr="00D04A71">
                              <w:rPr>
                                <w:rFonts w:ascii="Arial" w:hAnsi="Arial" w:cs="Arial"/>
                                <w:color w:val="auto"/>
                                <w:sz w:val="24"/>
                                <w:szCs w:val="24"/>
                              </w:rPr>
                              <w:t xml:space="preserve">Location: </w:t>
                            </w:r>
                            <w:r w:rsidRPr="00D04A71">
                              <w:rPr>
                                <w:rFonts w:ascii="Arial" w:hAnsi="Arial" w:cs="Arial"/>
                                <w:color w:val="auto"/>
                                <w:sz w:val="24"/>
                                <w:szCs w:val="24"/>
                              </w:rPr>
                              <w:tab/>
                            </w:r>
                            <w:r w:rsidR="00D04A71" w:rsidRPr="00D04A71">
                              <w:rPr>
                                <w:rFonts w:ascii="Arial" w:hAnsi="Arial" w:cs="Arial"/>
                                <w:color w:val="auto"/>
                                <w:sz w:val="24"/>
                                <w:szCs w:val="24"/>
                              </w:rPr>
                              <w:t>Guy Gibson Hall, Manby Park, Manby, Louth LN11 8UR</w:t>
                            </w:r>
                          </w:p>
                          <w:p w14:paraId="48E81DD3" w14:textId="1CFE1136" w:rsidR="00D04A71" w:rsidRPr="00D04A71" w:rsidRDefault="00D04A71" w:rsidP="00D04A71">
                            <w:pPr>
                              <w:pStyle w:val="Body"/>
                              <w:ind w:left="2160"/>
                              <w:rPr>
                                <w:rFonts w:ascii="Arial" w:hAnsi="Arial" w:cs="Arial"/>
                                <w:color w:val="auto"/>
                                <w:sz w:val="24"/>
                                <w:szCs w:val="24"/>
                              </w:rPr>
                            </w:pPr>
                            <w:r w:rsidRPr="00D04A71">
                              <w:rPr>
                                <w:rFonts w:ascii="Arial" w:hAnsi="Arial" w:cs="Arial"/>
                                <w:color w:val="auto"/>
                                <w:sz w:val="24"/>
                                <w:szCs w:val="24"/>
                              </w:rPr>
                              <w:t>Ceres House, 2 Searby Road, Lincoln LN2 4DT</w:t>
                            </w:r>
                          </w:p>
                          <w:p w14:paraId="78956D8E" w14:textId="77777777" w:rsidR="008A1BFE" w:rsidRPr="00D04A71" w:rsidRDefault="008A1BFE" w:rsidP="00F23B3D">
                            <w:pPr>
                              <w:pStyle w:val="Body"/>
                              <w:rPr>
                                <w:rFonts w:ascii="Arial" w:hAnsi="Arial" w:cs="Arial"/>
                                <w:color w:val="auto"/>
                                <w:sz w:val="24"/>
                                <w:szCs w:val="24"/>
                              </w:rPr>
                            </w:pPr>
                          </w:p>
                          <w:p w14:paraId="1798D733" w14:textId="4B56D4A2" w:rsidR="008A1BFE" w:rsidRPr="00D04A71" w:rsidRDefault="008A1BFE" w:rsidP="00F23B3D">
                            <w:pPr>
                              <w:pStyle w:val="Body"/>
                              <w:rPr>
                                <w:rFonts w:ascii="Arial" w:hAnsi="Arial" w:cs="Arial"/>
                                <w:color w:val="auto"/>
                                <w:sz w:val="24"/>
                                <w:szCs w:val="24"/>
                              </w:rPr>
                            </w:pPr>
                            <w:r w:rsidRPr="00D04A71">
                              <w:rPr>
                                <w:rFonts w:ascii="Arial" w:hAnsi="Arial" w:cs="Arial"/>
                                <w:color w:val="auto"/>
                                <w:sz w:val="24"/>
                                <w:szCs w:val="24"/>
                              </w:rPr>
                              <w:t>Hours of work:</w:t>
                            </w:r>
                            <w:r w:rsidRPr="00D04A71">
                              <w:rPr>
                                <w:rFonts w:ascii="Arial" w:hAnsi="Arial" w:cs="Arial"/>
                                <w:color w:val="auto"/>
                                <w:sz w:val="24"/>
                                <w:szCs w:val="24"/>
                              </w:rPr>
                              <w:tab/>
                            </w:r>
                            <w:r w:rsidR="00D04A71" w:rsidRPr="00D04A71">
                              <w:rPr>
                                <w:rFonts w:ascii="Arial" w:hAnsi="Arial" w:cs="Arial"/>
                                <w:color w:val="auto"/>
                                <w:sz w:val="24"/>
                                <w:szCs w:val="24"/>
                              </w:rPr>
                              <w:t>37</w:t>
                            </w:r>
                            <w:r w:rsidRPr="00D04A71">
                              <w:rPr>
                                <w:rFonts w:ascii="Arial" w:hAnsi="Arial" w:cs="Arial"/>
                                <w:color w:val="auto"/>
                                <w:sz w:val="24"/>
                                <w:szCs w:val="24"/>
                              </w:rPr>
                              <w:t xml:space="preserve"> hours FTE, </w:t>
                            </w:r>
                            <w:r w:rsidR="00D04A71" w:rsidRPr="00D04A71">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6C8C2270" w:rsidR="002C5AEB" w:rsidRPr="00D04A71" w:rsidRDefault="002C5AEB" w:rsidP="00F23B3D">
                            <w:pPr>
                              <w:pStyle w:val="Body"/>
                              <w:rPr>
                                <w:rFonts w:ascii="Arial" w:hAnsi="Arial" w:cs="Arial"/>
                                <w:color w:val="auto"/>
                                <w:sz w:val="24"/>
                                <w:szCs w:val="24"/>
                              </w:rPr>
                            </w:pPr>
                            <w:r w:rsidRPr="00D04A71">
                              <w:rPr>
                                <w:rFonts w:ascii="Arial" w:hAnsi="Arial" w:cs="Arial"/>
                                <w:color w:val="auto"/>
                                <w:sz w:val="24"/>
                                <w:szCs w:val="24"/>
                              </w:rPr>
                              <w:t xml:space="preserve">Your leave allowance in this role will be </w:t>
                            </w:r>
                            <w:r w:rsidR="00D04A71" w:rsidRPr="00D04A71">
                              <w:rPr>
                                <w:rFonts w:ascii="Arial" w:hAnsi="Arial" w:cs="Arial"/>
                                <w:color w:val="auto"/>
                                <w:sz w:val="24"/>
                                <w:szCs w:val="24"/>
                              </w:rPr>
                              <w:t>25</w:t>
                            </w:r>
                            <w:r w:rsidRPr="00D04A71">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D04A71" w:rsidRDefault="008A1BFE" w:rsidP="00F23B3D">
                      <w:pPr>
                        <w:pStyle w:val="Body"/>
                        <w:rPr>
                          <w:rFonts w:ascii="Arial" w:hAnsi="Arial" w:cs="Arial"/>
                          <w:color w:val="auto"/>
                          <w:sz w:val="24"/>
                          <w:szCs w:val="24"/>
                        </w:rPr>
                      </w:pPr>
                    </w:p>
                    <w:p w14:paraId="29917230" w14:textId="6915A330" w:rsidR="008A1BFE" w:rsidRPr="00D04A71" w:rsidRDefault="008A1BFE" w:rsidP="00D04A71">
                      <w:pPr>
                        <w:pStyle w:val="Body"/>
                        <w:ind w:left="2160" w:hanging="2160"/>
                        <w:rPr>
                          <w:rFonts w:ascii="Arial" w:hAnsi="Arial" w:cs="Arial"/>
                          <w:color w:val="auto"/>
                          <w:sz w:val="24"/>
                          <w:szCs w:val="24"/>
                        </w:rPr>
                      </w:pPr>
                      <w:r w:rsidRPr="00D04A71">
                        <w:rPr>
                          <w:rFonts w:ascii="Arial" w:hAnsi="Arial" w:cs="Arial"/>
                          <w:color w:val="auto"/>
                          <w:sz w:val="24"/>
                          <w:szCs w:val="24"/>
                        </w:rPr>
                        <w:t>Grade Rate:</w:t>
                      </w:r>
                      <w:r w:rsidRPr="00D04A71">
                        <w:rPr>
                          <w:rFonts w:ascii="Arial" w:hAnsi="Arial" w:cs="Arial"/>
                          <w:color w:val="auto"/>
                          <w:sz w:val="24"/>
                          <w:szCs w:val="24"/>
                        </w:rPr>
                        <w:tab/>
                      </w:r>
                      <w:r w:rsidR="00D04A71" w:rsidRPr="00D04A71">
                        <w:rPr>
                          <w:rFonts w:ascii="Arial" w:hAnsi="Arial" w:cs="Arial"/>
                          <w:color w:val="auto"/>
                          <w:sz w:val="24"/>
                          <w:szCs w:val="24"/>
                        </w:rPr>
                        <w:t>£29,706</w:t>
                      </w:r>
                    </w:p>
                    <w:p w14:paraId="4BD6555B" w14:textId="42A4D765" w:rsidR="008A1BFE" w:rsidRPr="00D04A71" w:rsidRDefault="008A1BFE" w:rsidP="00D04A71">
                      <w:pPr>
                        <w:pStyle w:val="Body"/>
                        <w:ind w:left="2160" w:hanging="2160"/>
                        <w:rPr>
                          <w:rFonts w:ascii="Arial" w:hAnsi="Arial" w:cs="Arial"/>
                          <w:color w:val="auto"/>
                          <w:sz w:val="24"/>
                          <w:szCs w:val="24"/>
                        </w:rPr>
                      </w:pPr>
                      <w:r w:rsidRPr="00D04A71">
                        <w:rPr>
                          <w:rFonts w:ascii="Arial" w:hAnsi="Arial" w:cs="Arial"/>
                          <w:color w:val="auto"/>
                          <w:sz w:val="24"/>
                          <w:szCs w:val="24"/>
                        </w:rPr>
                        <w:t xml:space="preserve">Location: </w:t>
                      </w:r>
                      <w:r w:rsidRPr="00D04A71">
                        <w:rPr>
                          <w:rFonts w:ascii="Arial" w:hAnsi="Arial" w:cs="Arial"/>
                          <w:color w:val="auto"/>
                          <w:sz w:val="24"/>
                          <w:szCs w:val="24"/>
                        </w:rPr>
                        <w:tab/>
                      </w:r>
                      <w:r w:rsidR="00D04A71" w:rsidRPr="00D04A71">
                        <w:rPr>
                          <w:rFonts w:ascii="Arial" w:hAnsi="Arial" w:cs="Arial"/>
                          <w:color w:val="auto"/>
                          <w:sz w:val="24"/>
                          <w:szCs w:val="24"/>
                        </w:rPr>
                        <w:t>Guy Gibson Hall, Manby Park, Manby, Louth LN11 8UR</w:t>
                      </w:r>
                    </w:p>
                    <w:p w14:paraId="48E81DD3" w14:textId="1CFE1136" w:rsidR="00D04A71" w:rsidRPr="00D04A71" w:rsidRDefault="00D04A71" w:rsidP="00D04A71">
                      <w:pPr>
                        <w:pStyle w:val="Body"/>
                        <w:ind w:left="2160"/>
                        <w:rPr>
                          <w:rFonts w:ascii="Arial" w:hAnsi="Arial" w:cs="Arial"/>
                          <w:color w:val="auto"/>
                          <w:sz w:val="24"/>
                          <w:szCs w:val="24"/>
                        </w:rPr>
                      </w:pPr>
                      <w:r w:rsidRPr="00D04A71">
                        <w:rPr>
                          <w:rFonts w:ascii="Arial" w:hAnsi="Arial" w:cs="Arial"/>
                          <w:color w:val="auto"/>
                          <w:sz w:val="24"/>
                          <w:szCs w:val="24"/>
                        </w:rPr>
                        <w:t>Ceres House, 2 Searby Road, Lincoln LN2 4DT</w:t>
                      </w:r>
                    </w:p>
                    <w:p w14:paraId="78956D8E" w14:textId="77777777" w:rsidR="008A1BFE" w:rsidRPr="00D04A71" w:rsidRDefault="008A1BFE" w:rsidP="00F23B3D">
                      <w:pPr>
                        <w:pStyle w:val="Body"/>
                        <w:rPr>
                          <w:rFonts w:ascii="Arial" w:hAnsi="Arial" w:cs="Arial"/>
                          <w:color w:val="auto"/>
                          <w:sz w:val="24"/>
                          <w:szCs w:val="24"/>
                        </w:rPr>
                      </w:pPr>
                    </w:p>
                    <w:p w14:paraId="1798D733" w14:textId="4B56D4A2" w:rsidR="008A1BFE" w:rsidRPr="00D04A71" w:rsidRDefault="008A1BFE" w:rsidP="00F23B3D">
                      <w:pPr>
                        <w:pStyle w:val="Body"/>
                        <w:rPr>
                          <w:rFonts w:ascii="Arial" w:hAnsi="Arial" w:cs="Arial"/>
                          <w:color w:val="auto"/>
                          <w:sz w:val="24"/>
                          <w:szCs w:val="24"/>
                        </w:rPr>
                      </w:pPr>
                      <w:r w:rsidRPr="00D04A71">
                        <w:rPr>
                          <w:rFonts w:ascii="Arial" w:hAnsi="Arial" w:cs="Arial"/>
                          <w:color w:val="auto"/>
                          <w:sz w:val="24"/>
                          <w:szCs w:val="24"/>
                        </w:rPr>
                        <w:t>Hours of work:</w:t>
                      </w:r>
                      <w:r w:rsidRPr="00D04A71">
                        <w:rPr>
                          <w:rFonts w:ascii="Arial" w:hAnsi="Arial" w:cs="Arial"/>
                          <w:color w:val="auto"/>
                          <w:sz w:val="24"/>
                          <w:szCs w:val="24"/>
                        </w:rPr>
                        <w:tab/>
                      </w:r>
                      <w:r w:rsidR="00D04A71" w:rsidRPr="00D04A71">
                        <w:rPr>
                          <w:rFonts w:ascii="Arial" w:hAnsi="Arial" w:cs="Arial"/>
                          <w:color w:val="auto"/>
                          <w:sz w:val="24"/>
                          <w:szCs w:val="24"/>
                        </w:rPr>
                        <w:t>37</w:t>
                      </w:r>
                      <w:r w:rsidRPr="00D04A71">
                        <w:rPr>
                          <w:rFonts w:ascii="Arial" w:hAnsi="Arial" w:cs="Arial"/>
                          <w:color w:val="auto"/>
                          <w:sz w:val="24"/>
                          <w:szCs w:val="24"/>
                        </w:rPr>
                        <w:t xml:space="preserve"> hours FTE, </w:t>
                      </w:r>
                      <w:r w:rsidR="00D04A71" w:rsidRPr="00D04A71">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6C8C2270" w:rsidR="002C5AEB" w:rsidRPr="00D04A71" w:rsidRDefault="002C5AEB" w:rsidP="00F23B3D">
                      <w:pPr>
                        <w:pStyle w:val="Body"/>
                        <w:rPr>
                          <w:rFonts w:ascii="Arial" w:hAnsi="Arial" w:cs="Arial"/>
                          <w:color w:val="auto"/>
                          <w:sz w:val="24"/>
                          <w:szCs w:val="24"/>
                        </w:rPr>
                      </w:pPr>
                      <w:r w:rsidRPr="00D04A71">
                        <w:rPr>
                          <w:rFonts w:ascii="Arial" w:hAnsi="Arial" w:cs="Arial"/>
                          <w:color w:val="auto"/>
                          <w:sz w:val="24"/>
                          <w:szCs w:val="24"/>
                        </w:rPr>
                        <w:t xml:space="preserve">Your leave allowance in this role will be </w:t>
                      </w:r>
                      <w:r w:rsidR="00D04A71" w:rsidRPr="00D04A71">
                        <w:rPr>
                          <w:rFonts w:ascii="Arial" w:hAnsi="Arial" w:cs="Arial"/>
                          <w:color w:val="auto"/>
                          <w:sz w:val="24"/>
                          <w:szCs w:val="24"/>
                        </w:rPr>
                        <w:t>25</w:t>
                      </w:r>
                      <w:r w:rsidRPr="00D04A71">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D04A71" w:rsidRDefault="008A1BFE" w:rsidP="008A1BFE">
                            <w:pPr>
                              <w:pStyle w:val="Body"/>
                              <w:rPr>
                                <w:rFonts w:ascii="Arial" w:hAnsi="Arial" w:cs="Arial"/>
                                <w:color w:val="auto"/>
                                <w:sz w:val="24"/>
                                <w:szCs w:val="24"/>
                              </w:rPr>
                            </w:pPr>
                          </w:p>
                          <w:p w14:paraId="48E08FE5" w14:textId="77777777" w:rsidR="008A1BFE" w:rsidRPr="00D04A71" w:rsidRDefault="008A1BFE" w:rsidP="008A1BFE">
                            <w:pPr>
                              <w:pStyle w:val="Body"/>
                              <w:rPr>
                                <w:rFonts w:ascii="Arial" w:hAnsi="Arial" w:cs="Arial"/>
                                <w:color w:val="auto"/>
                                <w:sz w:val="24"/>
                                <w:szCs w:val="24"/>
                              </w:rPr>
                            </w:pPr>
                            <w:r w:rsidRPr="00D04A71">
                              <w:rPr>
                                <w:rFonts w:ascii="Arial" w:hAnsi="Arial" w:cs="Arial"/>
                                <w:color w:val="auto"/>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D04A71" w:rsidRDefault="008A1BFE" w:rsidP="008A1BFE">
                            <w:pPr>
                              <w:pStyle w:val="Body"/>
                              <w:rPr>
                                <w:rFonts w:ascii="Arial" w:hAnsi="Arial" w:cs="Arial"/>
                                <w:color w:val="auto"/>
                                <w:sz w:val="24"/>
                                <w:szCs w:val="24"/>
                              </w:rPr>
                            </w:pPr>
                          </w:p>
                          <w:p w14:paraId="2E30EDAF" w14:textId="6F550C84" w:rsidR="008A1BFE" w:rsidRPr="00D04A71" w:rsidRDefault="008A1BFE" w:rsidP="00D04A71">
                            <w:pPr>
                              <w:pStyle w:val="Body"/>
                              <w:rPr>
                                <w:rFonts w:ascii="Arial" w:hAnsi="Arial" w:cs="Arial"/>
                                <w:color w:val="auto"/>
                                <w:sz w:val="24"/>
                                <w:szCs w:val="24"/>
                              </w:rPr>
                            </w:pPr>
                            <w:r w:rsidRPr="00D04A71">
                              <w:rPr>
                                <w:rFonts w:ascii="Arial" w:hAnsi="Arial" w:cs="Arial"/>
                                <w:color w:val="auto"/>
                                <w:sz w:val="24"/>
                                <w:szCs w:val="24"/>
                              </w:rPr>
                              <w:t xml:space="preserve">The role of </w:t>
                            </w:r>
                            <w:r w:rsidR="00D04A71" w:rsidRPr="00D04A71">
                              <w:rPr>
                                <w:rFonts w:ascii="Arial" w:hAnsi="Arial" w:cs="Arial"/>
                                <w:color w:val="auto"/>
                                <w:sz w:val="24"/>
                                <w:szCs w:val="24"/>
                              </w:rPr>
                              <w:t>Flood Risk Officer G4</w:t>
                            </w:r>
                            <w:r w:rsidR="00D04A71" w:rsidRPr="00D04A71">
                              <w:rPr>
                                <w:rFonts w:ascii="Arial" w:hAnsi="Arial" w:cs="Arial"/>
                                <w:color w:val="auto"/>
                                <w:sz w:val="24"/>
                                <w:szCs w:val="24"/>
                              </w:rPr>
                              <w:t xml:space="preserve"> </w:t>
                            </w:r>
                            <w:r w:rsidRPr="00D04A71">
                              <w:rPr>
                                <w:rFonts w:ascii="Arial" w:hAnsi="Arial" w:cs="Arial"/>
                                <w:color w:val="auto"/>
                                <w:sz w:val="24"/>
                                <w:szCs w:val="24"/>
                              </w:rPr>
                              <w:t xml:space="preserve">fits into our </w:t>
                            </w:r>
                            <w:r w:rsidR="00D04A71" w:rsidRPr="00D04A71">
                              <w:rPr>
                                <w:rFonts w:ascii="Arial" w:hAnsi="Arial" w:cs="Arial"/>
                                <w:color w:val="auto"/>
                                <w:sz w:val="24"/>
                                <w:szCs w:val="24"/>
                              </w:rPr>
                              <w:t>Partnerships &amp; Customers</w:t>
                            </w:r>
                            <w:r w:rsidR="00D04A71" w:rsidRPr="00D04A71">
                              <w:rPr>
                                <w:rFonts w:ascii="Arial" w:hAnsi="Arial" w:cs="Arial"/>
                                <w:color w:val="auto"/>
                                <w:sz w:val="24"/>
                                <w:szCs w:val="24"/>
                              </w:rPr>
                              <w:t xml:space="preserve"> </w:t>
                            </w:r>
                            <w:r w:rsidRPr="00D04A71">
                              <w:rPr>
                                <w:rFonts w:ascii="Arial" w:hAnsi="Arial" w:cs="Arial"/>
                                <w:color w:val="auto"/>
                                <w:sz w:val="24"/>
                                <w:szCs w:val="24"/>
                              </w:rPr>
                              <w:t xml:space="preserve">job family at </w:t>
                            </w:r>
                            <w:r w:rsidR="00D04A71" w:rsidRPr="00D04A71">
                              <w:rPr>
                                <w:rFonts w:ascii="Arial" w:hAnsi="Arial" w:cs="Arial"/>
                                <w:color w:val="auto"/>
                                <w:sz w:val="24"/>
                                <w:szCs w:val="24"/>
                              </w:rPr>
                              <w:t>Staff Grade 4</w:t>
                            </w:r>
                            <w:r w:rsidR="00D04A71" w:rsidRPr="00D04A71">
                              <w:rPr>
                                <w:rFonts w:ascii="Arial" w:hAnsi="Arial" w:cs="Arial"/>
                                <w:color w:val="auto"/>
                                <w:sz w:val="24"/>
                                <w:szCs w:val="24"/>
                              </w:rPr>
                              <w:t>.</w:t>
                            </w:r>
                          </w:p>
                          <w:p w14:paraId="07B5BA96" w14:textId="77777777" w:rsidR="008A1BFE" w:rsidRPr="00D04A71" w:rsidRDefault="008A1BFE" w:rsidP="008A1BFE">
                            <w:pPr>
                              <w:pStyle w:val="Body"/>
                              <w:rPr>
                                <w:rFonts w:ascii="Arial" w:hAnsi="Arial" w:cs="Arial"/>
                                <w:color w:val="auto"/>
                                <w:sz w:val="24"/>
                                <w:szCs w:val="24"/>
                              </w:rPr>
                            </w:pPr>
                          </w:p>
                          <w:p w14:paraId="261B1BC8" w14:textId="77777777" w:rsidR="008A1BFE" w:rsidRPr="00D04A71" w:rsidRDefault="008A1BFE" w:rsidP="008A1BFE">
                            <w:pPr>
                              <w:pStyle w:val="Body"/>
                              <w:rPr>
                                <w:rFonts w:ascii="Arial" w:hAnsi="Arial" w:cs="Arial"/>
                                <w:color w:val="auto"/>
                                <w:sz w:val="24"/>
                                <w:szCs w:val="24"/>
                              </w:rPr>
                            </w:pPr>
                            <w:r w:rsidRPr="00D04A71">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D04A71" w:rsidRDefault="008A1BFE" w:rsidP="008A1BFE">
                      <w:pPr>
                        <w:pStyle w:val="Body"/>
                        <w:rPr>
                          <w:rFonts w:ascii="Arial" w:hAnsi="Arial" w:cs="Arial"/>
                          <w:color w:val="auto"/>
                          <w:sz w:val="24"/>
                          <w:szCs w:val="24"/>
                        </w:rPr>
                      </w:pPr>
                    </w:p>
                    <w:p w14:paraId="48E08FE5" w14:textId="77777777" w:rsidR="008A1BFE" w:rsidRPr="00D04A71" w:rsidRDefault="008A1BFE" w:rsidP="008A1BFE">
                      <w:pPr>
                        <w:pStyle w:val="Body"/>
                        <w:rPr>
                          <w:rFonts w:ascii="Arial" w:hAnsi="Arial" w:cs="Arial"/>
                          <w:color w:val="auto"/>
                          <w:sz w:val="24"/>
                          <w:szCs w:val="24"/>
                        </w:rPr>
                      </w:pPr>
                      <w:r w:rsidRPr="00D04A71">
                        <w:rPr>
                          <w:rFonts w:ascii="Arial" w:hAnsi="Arial" w:cs="Arial"/>
                          <w:color w:val="auto"/>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D04A71" w:rsidRDefault="008A1BFE" w:rsidP="008A1BFE">
                      <w:pPr>
                        <w:pStyle w:val="Body"/>
                        <w:rPr>
                          <w:rFonts w:ascii="Arial" w:hAnsi="Arial" w:cs="Arial"/>
                          <w:color w:val="auto"/>
                          <w:sz w:val="24"/>
                          <w:szCs w:val="24"/>
                        </w:rPr>
                      </w:pPr>
                    </w:p>
                    <w:p w14:paraId="2E30EDAF" w14:textId="6F550C84" w:rsidR="008A1BFE" w:rsidRPr="00D04A71" w:rsidRDefault="008A1BFE" w:rsidP="00D04A71">
                      <w:pPr>
                        <w:pStyle w:val="Body"/>
                        <w:rPr>
                          <w:rFonts w:ascii="Arial" w:hAnsi="Arial" w:cs="Arial"/>
                          <w:color w:val="auto"/>
                          <w:sz w:val="24"/>
                          <w:szCs w:val="24"/>
                        </w:rPr>
                      </w:pPr>
                      <w:r w:rsidRPr="00D04A71">
                        <w:rPr>
                          <w:rFonts w:ascii="Arial" w:hAnsi="Arial" w:cs="Arial"/>
                          <w:color w:val="auto"/>
                          <w:sz w:val="24"/>
                          <w:szCs w:val="24"/>
                        </w:rPr>
                        <w:t xml:space="preserve">The role of </w:t>
                      </w:r>
                      <w:r w:rsidR="00D04A71" w:rsidRPr="00D04A71">
                        <w:rPr>
                          <w:rFonts w:ascii="Arial" w:hAnsi="Arial" w:cs="Arial"/>
                          <w:color w:val="auto"/>
                          <w:sz w:val="24"/>
                          <w:szCs w:val="24"/>
                        </w:rPr>
                        <w:t>Flood Risk Officer G4</w:t>
                      </w:r>
                      <w:r w:rsidR="00D04A71" w:rsidRPr="00D04A71">
                        <w:rPr>
                          <w:rFonts w:ascii="Arial" w:hAnsi="Arial" w:cs="Arial"/>
                          <w:color w:val="auto"/>
                          <w:sz w:val="24"/>
                          <w:szCs w:val="24"/>
                        </w:rPr>
                        <w:t xml:space="preserve"> </w:t>
                      </w:r>
                      <w:r w:rsidRPr="00D04A71">
                        <w:rPr>
                          <w:rFonts w:ascii="Arial" w:hAnsi="Arial" w:cs="Arial"/>
                          <w:color w:val="auto"/>
                          <w:sz w:val="24"/>
                          <w:szCs w:val="24"/>
                        </w:rPr>
                        <w:t xml:space="preserve">fits into our </w:t>
                      </w:r>
                      <w:r w:rsidR="00D04A71" w:rsidRPr="00D04A71">
                        <w:rPr>
                          <w:rFonts w:ascii="Arial" w:hAnsi="Arial" w:cs="Arial"/>
                          <w:color w:val="auto"/>
                          <w:sz w:val="24"/>
                          <w:szCs w:val="24"/>
                        </w:rPr>
                        <w:t>Partnerships &amp; Customers</w:t>
                      </w:r>
                      <w:r w:rsidR="00D04A71" w:rsidRPr="00D04A71">
                        <w:rPr>
                          <w:rFonts w:ascii="Arial" w:hAnsi="Arial" w:cs="Arial"/>
                          <w:color w:val="auto"/>
                          <w:sz w:val="24"/>
                          <w:szCs w:val="24"/>
                        </w:rPr>
                        <w:t xml:space="preserve"> </w:t>
                      </w:r>
                      <w:r w:rsidRPr="00D04A71">
                        <w:rPr>
                          <w:rFonts w:ascii="Arial" w:hAnsi="Arial" w:cs="Arial"/>
                          <w:color w:val="auto"/>
                          <w:sz w:val="24"/>
                          <w:szCs w:val="24"/>
                        </w:rPr>
                        <w:t xml:space="preserve">job family at </w:t>
                      </w:r>
                      <w:r w:rsidR="00D04A71" w:rsidRPr="00D04A71">
                        <w:rPr>
                          <w:rFonts w:ascii="Arial" w:hAnsi="Arial" w:cs="Arial"/>
                          <w:color w:val="auto"/>
                          <w:sz w:val="24"/>
                          <w:szCs w:val="24"/>
                        </w:rPr>
                        <w:t>Staff Grade 4</w:t>
                      </w:r>
                      <w:r w:rsidR="00D04A71" w:rsidRPr="00D04A71">
                        <w:rPr>
                          <w:rFonts w:ascii="Arial" w:hAnsi="Arial" w:cs="Arial"/>
                          <w:color w:val="auto"/>
                          <w:sz w:val="24"/>
                          <w:szCs w:val="24"/>
                        </w:rPr>
                        <w:t>.</w:t>
                      </w:r>
                    </w:p>
                    <w:p w14:paraId="07B5BA96" w14:textId="77777777" w:rsidR="008A1BFE" w:rsidRPr="00D04A71" w:rsidRDefault="008A1BFE" w:rsidP="008A1BFE">
                      <w:pPr>
                        <w:pStyle w:val="Body"/>
                        <w:rPr>
                          <w:rFonts w:ascii="Arial" w:hAnsi="Arial" w:cs="Arial"/>
                          <w:color w:val="auto"/>
                          <w:sz w:val="24"/>
                          <w:szCs w:val="24"/>
                        </w:rPr>
                      </w:pPr>
                    </w:p>
                    <w:p w14:paraId="261B1BC8" w14:textId="77777777" w:rsidR="008A1BFE" w:rsidRPr="00D04A71" w:rsidRDefault="008A1BFE" w:rsidP="008A1BFE">
                      <w:pPr>
                        <w:pStyle w:val="Body"/>
                        <w:rPr>
                          <w:rFonts w:ascii="Arial" w:hAnsi="Arial" w:cs="Arial"/>
                          <w:color w:val="auto"/>
                          <w:sz w:val="24"/>
                          <w:szCs w:val="24"/>
                        </w:rPr>
                      </w:pPr>
                      <w:r w:rsidRPr="00D04A71">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D04A71"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D04A71"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D04A71"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D04A71"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A1BFE"/>
    <w:rsid w:val="008D03E2"/>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A71"/>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Joshua Priest</cp:lastModifiedBy>
  <cp:revision>2</cp:revision>
  <cp:lastPrinted>2022-08-24T12:17:00Z</cp:lastPrinted>
  <dcterms:created xsi:type="dcterms:W3CDTF">2023-02-21T11:55:00Z</dcterms:created>
  <dcterms:modified xsi:type="dcterms:W3CDTF">2023-02-21T11:55:00Z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