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07392DD3"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A33F66">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429BAEBF"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F543B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98BBE6F"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F543B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4FAEB3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F543B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7D6927AE"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F543B3">
        <w:rPr>
          <w:rFonts w:ascii="Arial" w:hAnsi="Arial" w:cs="Arial"/>
          <w:i w:val="0"/>
          <w:sz w:val="22"/>
          <w:szCs w:val="22"/>
        </w:rPr>
        <w:t>.</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E4AC6A" w14:textId="35C32EB9"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Acts as an officer or analyst supporting the relationship between the Environment Agency and other organisations, developing partnerships that promote sustainability and environmental outcomes.</w:t>
      </w:r>
    </w:p>
    <w:p w14:paraId="51987271" w14:textId="1BE449F3"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Usually involved in the delivery of customer services, typically providing advice and guidance on complicated issues or comprehensive information and data.</w:t>
      </w:r>
    </w:p>
    <w:p w14:paraId="0ADFAE43" w14:textId="1FF5A17B"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level are characterised by the requirement to work proactively, seeking out information and keeping customers and service users appraised of progress.</w:t>
      </w:r>
    </w:p>
    <w:p w14:paraId="54108DE3" w14:textId="2D40B9FC" w:rsidR="00A33F66" w:rsidRPr="00A33F66" w:rsidRDefault="00A33F66" w:rsidP="00A33F66">
      <w:pPr>
        <w:spacing w:before="120" w:after="120"/>
        <w:rPr>
          <w:rFonts w:ascii="Arial" w:hAnsi="Arial" w:cs="Arial"/>
          <w:i w:val="0"/>
          <w:sz w:val="22"/>
          <w:szCs w:val="22"/>
        </w:rPr>
      </w:pPr>
      <w:r w:rsidRPr="00A33F66">
        <w:rPr>
          <w:rFonts w:ascii="Arial" w:hAnsi="Arial" w:cs="Arial"/>
          <w:i w:val="0"/>
          <w:sz w:val="22"/>
          <w:szCs w:val="22"/>
        </w:rPr>
        <w:t>Roles at this grade may also supervise small teams or be engaged on projects.</w:t>
      </w:r>
    </w:p>
    <w:p w14:paraId="1A201CB4" w14:textId="77777777" w:rsidR="00A33F66" w:rsidRPr="00A33F66" w:rsidRDefault="00A33F66" w:rsidP="00A33F66">
      <w:pPr>
        <w:spacing w:before="120" w:after="120"/>
        <w:rPr>
          <w:rFonts w:ascii="Arial" w:hAnsi="Arial" w:cs="Arial"/>
          <w:i w:val="0"/>
          <w:sz w:val="22"/>
          <w:szCs w:val="22"/>
        </w:rPr>
      </w:pPr>
      <w:proofErr w:type="gramStart"/>
      <w:r w:rsidRPr="00A33F66">
        <w:rPr>
          <w:rFonts w:ascii="Arial" w:hAnsi="Arial" w:cs="Arial"/>
          <w:i w:val="0"/>
          <w:sz w:val="22"/>
          <w:szCs w:val="22"/>
        </w:rPr>
        <w:t>Typically</w:t>
      </w:r>
      <w:proofErr w:type="gramEnd"/>
      <w:r w:rsidRPr="00A33F66">
        <w:rPr>
          <w:rFonts w:ascii="Arial" w:hAnsi="Arial" w:cs="Arial"/>
          <w:i w:val="0"/>
          <w:sz w:val="22"/>
          <w:szCs w:val="22"/>
        </w:rPr>
        <w:t xml:space="preserve"> these roles have autonomy to work within established processes and procedures but refer to others and are subject to supervision.</w:t>
      </w:r>
    </w:p>
    <w:p w14:paraId="33316451" w14:textId="77777777" w:rsidR="00BA385F" w:rsidRDefault="00BA385F" w:rsidP="000420C3">
      <w:pPr>
        <w:spacing w:before="120" w:after="120"/>
        <w:jc w:val="both"/>
        <w:rPr>
          <w:rFonts w:ascii="Arial" w:hAnsi="Arial" w:cs="Arial"/>
          <w:i w:val="0"/>
          <w:sz w:val="22"/>
          <w:szCs w:val="22"/>
        </w:rPr>
      </w:pPr>
    </w:p>
    <w:p w14:paraId="272BCB45" w14:textId="77777777" w:rsidR="00A33F66" w:rsidRDefault="00A33F66" w:rsidP="000420C3">
      <w:pPr>
        <w:spacing w:before="120" w:after="120"/>
        <w:jc w:val="both"/>
        <w:rPr>
          <w:rFonts w:ascii="Arial" w:hAnsi="Arial" w:cs="Arial"/>
          <w:i w:val="0"/>
          <w:sz w:val="22"/>
          <w:szCs w:val="22"/>
        </w:rPr>
      </w:pPr>
    </w:p>
    <w:p w14:paraId="5621DDEC" w14:textId="77777777" w:rsidR="00A33F66" w:rsidRDefault="00A33F66" w:rsidP="000420C3">
      <w:pPr>
        <w:spacing w:before="120" w:after="120"/>
        <w:jc w:val="both"/>
        <w:rPr>
          <w:rFonts w:ascii="Arial" w:hAnsi="Arial" w:cs="Arial"/>
          <w:i w:val="0"/>
          <w:sz w:val="22"/>
          <w:szCs w:val="22"/>
        </w:rPr>
      </w:pPr>
    </w:p>
    <w:p w14:paraId="6C4B87FD" w14:textId="77777777" w:rsidR="00A33F66" w:rsidRDefault="00A33F66" w:rsidP="000420C3">
      <w:pPr>
        <w:spacing w:before="120" w:after="120"/>
        <w:jc w:val="both"/>
        <w:rPr>
          <w:rFonts w:ascii="Arial" w:hAnsi="Arial" w:cs="Arial"/>
          <w:i w:val="0"/>
          <w:sz w:val="22"/>
          <w:szCs w:val="22"/>
        </w:rPr>
      </w:pPr>
    </w:p>
    <w:p w14:paraId="28ACEC46" w14:textId="77777777" w:rsidR="00A33F66" w:rsidRDefault="00A33F66" w:rsidP="000420C3">
      <w:pPr>
        <w:spacing w:before="120" w:after="120"/>
        <w:jc w:val="both"/>
        <w:rPr>
          <w:rFonts w:ascii="Arial" w:hAnsi="Arial" w:cs="Arial"/>
          <w:i w:val="0"/>
          <w:sz w:val="22"/>
          <w:szCs w:val="22"/>
        </w:rPr>
      </w:pPr>
    </w:p>
    <w:p w14:paraId="0CF0FA8C" w14:textId="77777777" w:rsidR="00A33F66" w:rsidRPr="000420C3" w:rsidRDefault="00A33F66"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1F168958" w14:textId="1CF34E6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Provides specialist advice and support to customers, internally and externally. Takes the lead in an area of specific expertise using skills, </w:t>
      </w:r>
      <w:proofErr w:type="gramStart"/>
      <w:r w:rsidRPr="00A33F66">
        <w:rPr>
          <w:rFonts w:ascii="Arial" w:eastAsia="Times New Roman" w:hAnsi="Arial" w:cs="Arial"/>
          <w:i w:val="0"/>
          <w:sz w:val="22"/>
          <w:szCs w:val="22"/>
          <w:lang w:eastAsia="en-GB"/>
        </w:rPr>
        <w:t>knowledge</w:t>
      </w:r>
      <w:proofErr w:type="gramEnd"/>
      <w:r w:rsidRPr="00A33F66">
        <w:rPr>
          <w:rFonts w:ascii="Arial" w:eastAsia="Times New Roman" w:hAnsi="Arial" w:cs="Arial"/>
          <w:i w:val="0"/>
          <w:sz w:val="22"/>
          <w:szCs w:val="22"/>
          <w:lang w:eastAsia="en-GB"/>
        </w:rPr>
        <w:t xml:space="preserve"> and judgement to advise on the best actions / solutions.</w:t>
      </w:r>
    </w:p>
    <w:p w14:paraId="1047157C" w14:textId="32BAACAB"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Builds and sustains effective relationships within the organisation. Develops a good understanding of relevant issues and uses this information to inform customer responses.</w:t>
      </w:r>
    </w:p>
    <w:p w14:paraId="05E09DFA" w14:textId="1470368A"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05725E06" w14:textId="07BCA406"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Maintains commercial awareness of work undertaken </w:t>
      </w:r>
      <w:proofErr w:type="gramStart"/>
      <w:r w:rsidRPr="00A33F66">
        <w:rPr>
          <w:rFonts w:ascii="Arial" w:eastAsia="Times New Roman" w:hAnsi="Arial" w:cs="Arial"/>
          <w:i w:val="0"/>
          <w:sz w:val="22"/>
          <w:szCs w:val="22"/>
          <w:lang w:eastAsia="en-GB"/>
        </w:rPr>
        <w:t>and in some cases</w:t>
      </w:r>
      <w:proofErr w:type="gramEnd"/>
      <w:r w:rsidRPr="00A33F66">
        <w:rPr>
          <w:rFonts w:ascii="Arial" w:eastAsia="Times New Roman" w:hAnsi="Arial" w:cs="Arial"/>
          <w:i w:val="0"/>
          <w:sz w:val="22"/>
          <w:szCs w:val="22"/>
          <w:lang w:eastAsia="en-GB"/>
        </w:rPr>
        <w:t xml:space="preserve"> may act as key customer contact. </w:t>
      </w:r>
    </w:p>
    <w:p w14:paraId="4B23EB88" w14:textId="1493A7D4"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Where involved in supervision, organises day to day activities for team, providing support in resolution of issues and training staff to ensure they have understanding to carrying out their roles. </w:t>
      </w:r>
    </w:p>
    <w:p w14:paraId="3E7D6A79" w14:textId="487A1B90"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May participate in projects or working groups to bring about effective change and improvement to our operations. </w:t>
      </w:r>
      <w:proofErr w:type="gramStart"/>
      <w:r w:rsidRPr="00A33F66">
        <w:rPr>
          <w:rFonts w:ascii="Arial" w:eastAsia="Times New Roman" w:hAnsi="Arial" w:cs="Arial"/>
          <w:i w:val="0"/>
          <w:sz w:val="22"/>
          <w:szCs w:val="22"/>
          <w:lang w:eastAsia="en-GB"/>
        </w:rPr>
        <w:t>Typically</w:t>
      </w:r>
      <w:proofErr w:type="gramEnd"/>
      <w:r w:rsidRPr="00A33F66">
        <w:rPr>
          <w:rFonts w:ascii="Arial" w:eastAsia="Times New Roman" w:hAnsi="Arial" w:cs="Arial"/>
          <w:i w:val="0"/>
          <w:sz w:val="22"/>
          <w:szCs w:val="22"/>
          <w:lang w:eastAsia="en-GB"/>
        </w:rPr>
        <w:t xml:space="preserve"> these will involve implementing improvements to the service or developments, or introducing new ways of working.</w:t>
      </w:r>
    </w:p>
    <w:p w14:paraId="6C6A6EC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Maintains good relationships and level of service with our customers and partners, enhancing the Environment Agency’s reputation.</w:t>
      </w: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C8F57A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Requires specialised knowledge based on experience and / or suitable qualifications. Depending on the role, this usually entails regulatory or operational skills relevant to role requirements. </w:t>
      </w:r>
    </w:p>
    <w:p w14:paraId="5223196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Depth of knowledge that enables working authoritatively within customer or partner facing context.</w:t>
      </w:r>
    </w:p>
    <w:p w14:paraId="27918B8F"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build relationships based on understanding customers’ needs and providing the service required.</w:t>
      </w:r>
    </w:p>
    <w:p w14:paraId="15A3C75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Required to use judgement / experience to tackle routine issues, may seek advice on more complex problems.</w:t>
      </w:r>
    </w:p>
    <w:p w14:paraId="47222426"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Possibly requires project management skills.</w:t>
      </w:r>
    </w:p>
    <w:p w14:paraId="2B4EAF44" w14:textId="03D1A8B7" w:rsidR="00AF3039"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Roles may require a graduate qualification in a relevant field, relevant vocational </w:t>
      </w:r>
      <w:proofErr w:type="gramStart"/>
      <w:r w:rsidRPr="00A33F66">
        <w:rPr>
          <w:rFonts w:ascii="Arial" w:eastAsia="Times New Roman" w:hAnsi="Arial" w:cs="Arial"/>
          <w:i w:val="0"/>
          <w:sz w:val="22"/>
          <w:szCs w:val="22"/>
          <w:lang w:eastAsia="en-GB"/>
        </w:rPr>
        <w:t>qualifications</w:t>
      </w:r>
      <w:proofErr w:type="gramEnd"/>
      <w:r w:rsidRPr="00A33F66">
        <w:rPr>
          <w:rFonts w:ascii="Arial" w:eastAsia="Times New Roman" w:hAnsi="Arial" w:cs="Arial"/>
          <w:i w:val="0"/>
          <w:sz w:val="22"/>
          <w:szCs w:val="22"/>
          <w:lang w:eastAsia="en-GB"/>
        </w:rPr>
        <w:t xml:space="preserve"> or equivalent experience.</w:t>
      </w: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21579807"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Encourages and develops a positive health, safety &amp; wellbeing culture within the team. Delivers work programmes safely.  </w:t>
      </w:r>
    </w:p>
    <w:p w14:paraId="387007FB"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3CEEEDF1"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Able to communicate with a wide audience and explain technical / regulatory issues to non-technical colleagues and partners.</w:t>
      </w:r>
    </w:p>
    <w:p w14:paraId="352B148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Uses judgement in delivery of partnering and / or customer engagement activity that meet the needs of customers and fulfil required standards and service levels.</w:t>
      </w:r>
    </w:p>
    <w:p w14:paraId="50BEB6E3" w14:textId="77777777" w:rsidR="00A33F66" w:rsidRPr="00A33F66" w:rsidRDefault="00A33F66" w:rsidP="00A33F6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A33F66">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C33F196"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A33F66">
              <w:rPr>
                <w:rFonts w:ascii="Arial" w:hAnsi="Arial" w:cs="Arial"/>
                <w:b/>
                <w:i w:val="0"/>
                <w:sz w:val="22"/>
                <w:szCs w:val="22"/>
              </w:rPr>
              <w:t>grade 3</w:t>
            </w:r>
            <w:r>
              <w:rPr>
                <w:rFonts w:ascii="Arial" w:hAnsi="Arial" w:cs="Arial"/>
                <w:b/>
                <w:i w:val="0"/>
                <w:sz w:val="22"/>
                <w:szCs w:val="22"/>
              </w:rPr>
              <w:t>:</w:t>
            </w:r>
          </w:p>
        </w:tc>
        <w:tc>
          <w:tcPr>
            <w:tcW w:w="5229" w:type="dxa"/>
          </w:tcPr>
          <w:p w14:paraId="7A7AC941" w14:textId="33725C29"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A33F66">
              <w:rPr>
                <w:rFonts w:ascii="Arial" w:hAnsi="Arial" w:cs="Arial"/>
                <w:b/>
                <w:i w:val="0"/>
                <w:sz w:val="22"/>
                <w:szCs w:val="22"/>
              </w:rPr>
              <w:t xml:space="preserve"> 5</w:t>
            </w:r>
            <w:r>
              <w:rPr>
                <w:rFonts w:ascii="Arial" w:hAnsi="Arial" w:cs="Arial"/>
                <w:b/>
                <w:i w:val="0"/>
                <w:sz w:val="22"/>
                <w:szCs w:val="22"/>
              </w:rPr>
              <w:t>:</w:t>
            </w:r>
          </w:p>
        </w:tc>
      </w:tr>
      <w:tr w:rsidR="004E40EC" w14:paraId="1185405E" w14:textId="77777777" w:rsidTr="004E40EC">
        <w:tc>
          <w:tcPr>
            <w:tcW w:w="5228" w:type="dxa"/>
          </w:tcPr>
          <w:p w14:paraId="6EFF7785" w14:textId="41FC2697"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Works within well-defined procedures where decision making is based on a range of options.</w:t>
            </w:r>
          </w:p>
          <w:p w14:paraId="61BB5D94" w14:textId="75B2F5A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 xml:space="preserve">Undertake interpretation and straightforward analyses of information and data. </w:t>
            </w:r>
          </w:p>
          <w:p w14:paraId="206F90A9" w14:textId="76B987C8"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proofErr w:type="gramStart"/>
            <w:r w:rsidRPr="00A33F66">
              <w:rPr>
                <w:rFonts w:ascii="Arial" w:hAnsi="Arial" w:cs="Arial"/>
                <w:i w:val="0"/>
                <w:sz w:val="22"/>
                <w:szCs w:val="22"/>
              </w:rPr>
              <w:t>Usually</w:t>
            </w:r>
            <w:proofErr w:type="gramEnd"/>
            <w:r w:rsidRPr="00A33F66">
              <w:rPr>
                <w:rFonts w:ascii="Arial" w:hAnsi="Arial" w:cs="Arial"/>
                <w:i w:val="0"/>
                <w:sz w:val="22"/>
                <w:szCs w:val="22"/>
              </w:rPr>
              <w:t xml:space="preserve"> co-ordinate and collate data and information. </w:t>
            </w:r>
          </w:p>
          <w:p w14:paraId="61D03A6C" w14:textId="3A82B0BA"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Interact with customers and stakeholders rather than ‘own’ or manage relationships.</w:t>
            </w:r>
          </w:p>
          <w:p w14:paraId="17024370" w14:textId="335CBB85" w:rsidR="004E40EC"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w:t>
            </w:r>
            <w:r>
              <w:rPr>
                <w:rFonts w:ascii="Arial" w:hAnsi="Arial" w:cs="Arial"/>
                <w:i w:val="0"/>
                <w:sz w:val="22"/>
                <w:szCs w:val="22"/>
              </w:rPr>
              <w:t>rience or specialised training.</w:t>
            </w:r>
          </w:p>
        </w:tc>
        <w:tc>
          <w:tcPr>
            <w:tcW w:w="5229" w:type="dxa"/>
          </w:tcPr>
          <w:p w14:paraId="4D062A4B" w14:textId="63C1BE4D"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Manage a range of issues requiring consideration of broader practices rather than process or policy.</w:t>
            </w:r>
          </w:p>
          <w:p w14:paraId="6183E4A3" w14:textId="6917169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Require a level of specialist knowledge that is usually gained through extensive practical experience or academic qualification.</w:t>
            </w:r>
          </w:p>
          <w:p w14:paraId="114FA850" w14:textId="10AC3D76"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Usually require strong grasp of theoretical principle determining activity within their field of activity.</w:t>
            </w:r>
          </w:p>
          <w:p w14:paraId="5CDA8BA6" w14:textId="14CE1D41" w:rsidR="00A33F66" w:rsidRPr="00A33F66" w:rsidRDefault="00A33F66" w:rsidP="00A33F66">
            <w:pPr>
              <w:pStyle w:val="ListParagraph"/>
              <w:numPr>
                <w:ilvl w:val="0"/>
                <w:numId w:val="23"/>
              </w:numPr>
              <w:spacing w:before="120" w:after="120" w:line="288" w:lineRule="auto"/>
              <w:ind w:left="357" w:hanging="357"/>
              <w:contextualSpacing w:val="0"/>
              <w:rPr>
                <w:rFonts w:ascii="Arial" w:hAnsi="Arial" w:cs="Arial"/>
                <w:i w:val="0"/>
                <w:sz w:val="22"/>
                <w:szCs w:val="22"/>
              </w:rPr>
            </w:pPr>
            <w:r w:rsidRPr="00A33F66">
              <w:rPr>
                <w:rFonts w:ascii="Arial" w:hAnsi="Arial" w:cs="Arial"/>
                <w:i w:val="0"/>
                <w:sz w:val="22"/>
                <w:szCs w:val="22"/>
              </w:rPr>
              <w:t>Are likely to lead the production of documentation and advice.</w:t>
            </w:r>
          </w:p>
          <w:p w14:paraId="4CE1E7C5" w14:textId="472C34F3" w:rsidR="004E40EC" w:rsidRDefault="00A33F66" w:rsidP="00A33F66">
            <w:pPr>
              <w:pStyle w:val="ListParagraph"/>
              <w:numPr>
                <w:ilvl w:val="0"/>
                <w:numId w:val="23"/>
              </w:numPr>
              <w:spacing w:before="120" w:after="120"/>
              <w:ind w:left="357" w:hanging="357"/>
              <w:contextualSpacing w:val="0"/>
              <w:rPr>
                <w:rFonts w:ascii="Arial" w:hAnsi="Arial" w:cs="Arial"/>
                <w:i w:val="0"/>
                <w:sz w:val="22"/>
                <w:szCs w:val="22"/>
              </w:rPr>
            </w:pPr>
            <w:r w:rsidRPr="00A33F66">
              <w:rPr>
                <w:rFonts w:ascii="Arial" w:hAnsi="Arial" w:cs="Arial"/>
                <w:i w:val="0"/>
                <w:sz w:val="22"/>
                <w:szCs w:val="22"/>
              </w:rPr>
              <w:t xml:space="preserve">Develop and further relationships with customers and stakeholders. </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3324" w14:textId="77777777" w:rsidR="00C20F5D" w:rsidRDefault="00C20F5D" w:rsidP="0045465B">
      <w:pPr>
        <w:spacing w:after="0" w:line="240" w:lineRule="auto"/>
      </w:pPr>
      <w:r>
        <w:separator/>
      </w:r>
    </w:p>
  </w:endnote>
  <w:endnote w:type="continuationSeparator" w:id="0">
    <w:p w14:paraId="53FE389F" w14:textId="77777777" w:rsidR="00C20F5D" w:rsidRDefault="00C20F5D"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D03F" w14:textId="77777777" w:rsidR="008B7845" w:rsidRDefault="008B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745F" w14:textId="77777777" w:rsidR="008B7845" w:rsidRDefault="008B78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94F" w14:textId="77777777" w:rsidR="008B7845" w:rsidRDefault="008B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FB6" w14:textId="77777777" w:rsidR="00C20F5D" w:rsidRDefault="00C20F5D" w:rsidP="0045465B">
      <w:pPr>
        <w:spacing w:after="0" w:line="240" w:lineRule="auto"/>
      </w:pPr>
      <w:r>
        <w:separator/>
      </w:r>
    </w:p>
  </w:footnote>
  <w:footnote w:type="continuationSeparator" w:id="0">
    <w:p w14:paraId="437900CF" w14:textId="77777777" w:rsidR="00C20F5D" w:rsidRDefault="00C20F5D"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BCBC" w14:textId="77777777" w:rsidR="008B7845" w:rsidRDefault="008B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04F9C7BF"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A33F66">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62E6AA2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A33F66">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D88D" w14:textId="77777777" w:rsidR="008B7845" w:rsidRDefault="008B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724CE"/>
    <w:multiLevelType w:val="hybridMultilevel"/>
    <w:tmpl w:val="5C4E9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955529"/>
    <w:multiLevelType w:val="hybridMultilevel"/>
    <w:tmpl w:val="B7360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BD1FDB"/>
    <w:multiLevelType w:val="hybridMultilevel"/>
    <w:tmpl w:val="B0809F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D0B3C"/>
    <w:multiLevelType w:val="hybridMultilevel"/>
    <w:tmpl w:val="7602C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0F96E21"/>
    <w:multiLevelType w:val="hybridMultilevel"/>
    <w:tmpl w:val="57DAE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30B87"/>
    <w:multiLevelType w:val="hybridMultilevel"/>
    <w:tmpl w:val="C29694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7046CB"/>
    <w:multiLevelType w:val="hybridMultilevel"/>
    <w:tmpl w:val="48BA857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24"/>
  </w:num>
  <w:num w:numId="3">
    <w:abstractNumId w:val="27"/>
  </w:num>
  <w:num w:numId="4">
    <w:abstractNumId w:val="34"/>
  </w:num>
  <w:num w:numId="5">
    <w:abstractNumId w:val="33"/>
  </w:num>
  <w:num w:numId="6">
    <w:abstractNumId w:val="35"/>
  </w:num>
  <w:num w:numId="7">
    <w:abstractNumId w:val="14"/>
  </w:num>
  <w:num w:numId="8">
    <w:abstractNumId w:val="23"/>
  </w:num>
  <w:num w:numId="9">
    <w:abstractNumId w:val="0"/>
  </w:num>
  <w:num w:numId="10">
    <w:abstractNumId w:val="29"/>
  </w:num>
  <w:num w:numId="11">
    <w:abstractNumId w:val="17"/>
  </w:num>
  <w:num w:numId="12">
    <w:abstractNumId w:val="2"/>
  </w:num>
  <w:num w:numId="13">
    <w:abstractNumId w:val="16"/>
  </w:num>
  <w:num w:numId="14">
    <w:abstractNumId w:val="9"/>
  </w:num>
  <w:num w:numId="15">
    <w:abstractNumId w:val="4"/>
  </w:num>
  <w:num w:numId="16">
    <w:abstractNumId w:val="32"/>
  </w:num>
  <w:num w:numId="17">
    <w:abstractNumId w:val="20"/>
  </w:num>
  <w:num w:numId="18">
    <w:abstractNumId w:val="31"/>
  </w:num>
  <w:num w:numId="19">
    <w:abstractNumId w:val="21"/>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6"/>
  </w:num>
  <w:num w:numId="24">
    <w:abstractNumId w:val="1"/>
  </w:num>
  <w:num w:numId="25">
    <w:abstractNumId w:val="5"/>
  </w:num>
  <w:num w:numId="26">
    <w:abstractNumId w:val="28"/>
  </w:num>
  <w:num w:numId="27">
    <w:abstractNumId w:val="19"/>
  </w:num>
  <w:num w:numId="28">
    <w:abstractNumId w:val="25"/>
  </w:num>
  <w:num w:numId="29">
    <w:abstractNumId w:val="13"/>
  </w:num>
  <w:num w:numId="30">
    <w:abstractNumId w:val="11"/>
  </w:num>
  <w:num w:numId="31">
    <w:abstractNumId w:val="36"/>
  </w:num>
  <w:num w:numId="32">
    <w:abstractNumId w:val="22"/>
  </w:num>
  <w:num w:numId="33">
    <w:abstractNumId w:val="3"/>
  </w:num>
  <w:num w:numId="34">
    <w:abstractNumId w:val="7"/>
  </w:num>
  <w:num w:numId="35">
    <w:abstractNumId w:val="8"/>
  </w:num>
  <w:num w:numId="36">
    <w:abstractNumId w:val="18"/>
  </w:num>
  <w:num w:numId="37">
    <w:abstractNumId w:val="30"/>
  </w:num>
  <w:num w:numId="38">
    <w:abstractNumId w:val="6"/>
  </w:num>
  <w:num w:numId="39">
    <w:abstractNumId w:val="15"/>
  </w:num>
  <w:num w:numId="4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17E"/>
    <w:rsid w:val="00015277"/>
    <w:rsid w:val="00023265"/>
    <w:rsid w:val="000251AF"/>
    <w:rsid w:val="00026F56"/>
    <w:rsid w:val="00034BEC"/>
    <w:rsid w:val="000420C3"/>
    <w:rsid w:val="00044FAF"/>
    <w:rsid w:val="000524EA"/>
    <w:rsid w:val="000553B2"/>
    <w:rsid w:val="00061CC9"/>
    <w:rsid w:val="0006289C"/>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37CBF"/>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3FFA"/>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B784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3F66"/>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3039"/>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0F5D"/>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3B3"/>
    <w:rsid w:val="00F549D3"/>
    <w:rsid w:val="00F55729"/>
    <w:rsid w:val="00F61920"/>
    <w:rsid w:val="00F63DBA"/>
    <w:rsid w:val="00F65BC7"/>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https://defra.sharepoint.com/sites/def-contentcloud/_layouts/15/DocIdRedir.aspx?ID=CONTENTCLOUD-190616497-13300</Url>
      <Description>PC04 job family role profile partnerships &amp; customers, grade 4</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12177</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14768</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132_17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2021-06-29T08:25:26+00:00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CONTENTCLOUD-190616497-13300</_dlc_DocId>
    <_dlc_DocIdUrl xmlns="44ba428f-c30f-44c8-8eab-a30b7390a267">
      <Url>https://defra.sharepoint.com/sites/def-contentcloud/_layouts/15/DocIdRedir.aspx?ID=CONTENTCLOUD-190616497-13300</Url>
      <Description>CONTENTCLOUD-190616497-13300</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dd1278f64095e41352213e0dbfb69f99">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98f7295f8c4b230217c1225106aabe9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AE069-3547-4D75-923C-209A48E6FE8F}">
  <ds:schemaRefs>
    <ds:schemaRef ds:uri="http://schemas.openxmlformats.org/officeDocument/2006/bibliography"/>
  </ds:schemaRefs>
</ds:datastoreItem>
</file>

<file path=customXml/itemProps2.xml><?xml version="1.0" encoding="utf-8"?>
<ds:datastoreItem xmlns:ds="http://schemas.openxmlformats.org/officeDocument/2006/customXml" ds:itemID="{10F6E650-19E6-4CB7-8882-11DB7C6452F3}">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0C83C9EC-3AA7-4547-80EF-3EE932531B24}">
  <ds:schemaRefs>
    <ds:schemaRef ds:uri="office.server.policy"/>
  </ds:schemaRefs>
</ds:datastoreItem>
</file>

<file path=customXml/itemProps4.xml><?xml version="1.0" encoding="utf-8"?>
<ds:datastoreItem xmlns:ds="http://schemas.openxmlformats.org/officeDocument/2006/customXml" ds:itemID="{3A19401E-BA54-4691-96E8-BC49BC376107}">
  <ds:schemaRefs>
    <ds:schemaRef ds:uri="http://schemas.microsoft.com/sharepoint/events"/>
  </ds:schemaRefs>
</ds:datastoreItem>
</file>

<file path=customXml/itemProps5.xml><?xml version="1.0" encoding="utf-8"?>
<ds:datastoreItem xmlns:ds="http://schemas.openxmlformats.org/officeDocument/2006/customXml" ds:itemID="{857F791B-CA02-4EDF-A82A-B42DF8AB4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1F48C53-978E-49F2-8FE4-86DCFC4E71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PC04 job family role profile partnerships &amp; customers, grade 4</dc:title>
  <dc:creator/>
  <cp:lastModifiedBy/>
  <cp:revision>1</cp:revision>
  <dcterms:created xsi:type="dcterms:W3CDTF">2023-02-21T11:47:00Z</dcterms:created>
  <dcterms:modified xsi:type="dcterms:W3CDTF">2023-02-21T11:47:00Z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41c2dce3-bbde-4808-919b-d5da8ecc2bb4</vt:lpwstr>
  </property>
  <property fmtid="{D5CDD505-2E9C-101B-9397-08002B2CF9AE}" pid="4" name="_ip_UnifiedCompliancePolicyUIAction">
    <vt:lpwstr/>
  </property>
  <property fmtid="{D5CDD505-2E9C-101B-9397-08002B2CF9AE}" pid="5" name="_ip_UnifiedCompliancePolicyProperties">
    <vt:lpwstr/>
  </property>
</Properties>
</file>