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952F2E1"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EC44E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723222A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92BF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86813EC"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B92BF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C33714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92BF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 xml:space="preserve">ent of our water, </w:t>
      </w:r>
      <w:proofErr w:type="gramStart"/>
      <w:r>
        <w:rPr>
          <w:rFonts w:ascii="Arial" w:hAnsi="Arial" w:cs="Arial"/>
          <w:i w:val="0"/>
          <w:sz w:val="22"/>
          <w:szCs w:val="22"/>
        </w:rPr>
        <w:t>land</w:t>
      </w:r>
      <w:proofErr w:type="gramEnd"/>
      <w:r>
        <w:rPr>
          <w:rFonts w:ascii="Arial" w:hAnsi="Arial" w:cs="Arial"/>
          <w:i w:val="0"/>
          <w:sz w:val="22"/>
          <w:szCs w:val="22"/>
        </w:rPr>
        <w:t xml:space="preserve">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83B699D" w14:textId="137DBD7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Acts as part of a team delivering operational and / or regulatory activities and support to ensure achievement of environmental outcomes. </w:t>
      </w:r>
    </w:p>
    <w:p w14:paraId="27D853A9" w14:textId="59DA89AC"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can be </w:t>
      </w:r>
      <w:proofErr w:type="gramStart"/>
      <w:r w:rsidRPr="00EC44E7">
        <w:rPr>
          <w:rFonts w:ascii="Arial" w:hAnsi="Arial" w:cs="Arial"/>
          <w:i w:val="0"/>
          <w:sz w:val="22"/>
          <w:szCs w:val="22"/>
        </w:rPr>
        <w:t>field</w:t>
      </w:r>
      <w:proofErr w:type="gramEnd"/>
      <w:r w:rsidRPr="00EC44E7">
        <w:rPr>
          <w:rFonts w:ascii="Arial" w:hAnsi="Arial" w:cs="Arial"/>
          <w:i w:val="0"/>
          <w:sz w:val="22"/>
          <w:szCs w:val="22"/>
        </w:rPr>
        <w:t xml:space="preserve"> or office based and cover a range of activities from carrying out enforcement and field monitoring tasks through to dealing with customers, and providing analysis.</w:t>
      </w:r>
    </w:p>
    <w:p w14:paraId="0BD6C996" w14:textId="2FE0669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will interact with internal and external customers. </w:t>
      </w:r>
    </w:p>
    <w:p w14:paraId="06BE2E1A" w14:textId="4ECCD0A0"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Some roles in this job family participate in incident response as part of their accountability.</w:t>
      </w:r>
    </w:p>
    <w:p w14:paraId="48FB5B95" w14:textId="77777777"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These roles work to standardised procedures and are required to plan and organise their own work to achieve short term results.</w:t>
      </w:r>
    </w:p>
    <w:p w14:paraId="311334CA" w14:textId="77777777" w:rsidR="007C5293" w:rsidRPr="00EC44E7" w:rsidRDefault="007C5293" w:rsidP="00EC44E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54BABA4" w14:textId="5B51D86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Provides accurate and timely support for operational and/ or regulatory decisions, by carrying out routine interpretation of data and, where required, preparing basic reports. In some cases, providing a first level regulatory </w:t>
      </w:r>
      <w:r>
        <w:rPr>
          <w:rFonts w:ascii="Arial" w:hAnsi="Arial" w:cs="Arial"/>
          <w:i w:val="0"/>
          <w:sz w:val="22"/>
          <w:szCs w:val="22"/>
        </w:rPr>
        <w:t>responses on behalf of the team.</w:t>
      </w:r>
    </w:p>
    <w:p w14:paraId="2D137E82" w14:textId="74519FEA"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Roles may check compliance with environmental standards and undertake front line </w:t>
      </w:r>
      <w:r>
        <w:rPr>
          <w:rFonts w:ascii="Arial" w:hAnsi="Arial" w:cs="Arial"/>
          <w:i w:val="0"/>
          <w:sz w:val="22"/>
          <w:szCs w:val="22"/>
        </w:rPr>
        <w:t>investigations.</w:t>
      </w:r>
    </w:p>
    <w:p w14:paraId="080BC30A" w14:textId="2D412094"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lastRenderedPageBreak/>
        <w:t>Roles may provide a comprehensive support service to the team, ensuring efficient systems are in place to maximise the effective use of team’s time.</w:t>
      </w:r>
    </w:p>
    <w:p w14:paraId="07FBC5FA" w14:textId="6BCD4FE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Maintains good customer focus and ensures effective relationship building and partnership working to support the organisation achieve its operational and regulatory objectives.</w:t>
      </w:r>
    </w:p>
    <w:p w14:paraId="0F38FDF3" w14:textId="3BAC6F79"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Roles may contribute to projects applying local knowledge or technical skills to the solu</w:t>
      </w:r>
      <w:r>
        <w:rPr>
          <w:rFonts w:ascii="Arial" w:hAnsi="Arial" w:cs="Arial"/>
          <w:i w:val="0"/>
          <w:sz w:val="22"/>
          <w:szCs w:val="22"/>
        </w:rPr>
        <w:t>tion of problems.</w:t>
      </w:r>
    </w:p>
    <w:p w14:paraId="0E419E06" w14:textId="734108DD"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Some activities may involve the use of specialised equipment and / or systems in the delivery of their objectives.</w:t>
      </w:r>
    </w:p>
    <w:p w14:paraId="79BDF8C7" w14:textId="7C1A289B"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Some roles handle sensitive regulatory cases and are required to deal with confidential information appropriately.</w:t>
      </w:r>
    </w:p>
    <w:p w14:paraId="07FDDA3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FAB76EE"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Requires specific and relevant skills and / or experience to independently carry out required tasks and activities in a regulatory and/ operational environment.</w:t>
      </w:r>
    </w:p>
    <w:p w14:paraId="5FFE4946"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expected to exercise judgement in prioritisation and highlighting potential issues.</w:t>
      </w:r>
    </w:p>
    <w:p w14:paraId="394DE0D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Good level of literacy and numeracy required.</w:t>
      </w:r>
    </w:p>
    <w:p w14:paraId="7BB76CD9"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build relationships based on understanding customers’ needs and providing the service required.</w:t>
      </w:r>
    </w:p>
    <w:p w14:paraId="46D7AB6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use standard IT packages efficiently to deliver work and able to learn specialised systems as required.</w:t>
      </w:r>
    </w:p>
    <w:p w14:paraId="5AD68D7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require vocational qualifications or equivalent experience.</w:t>
      </w:r>
    </w:p>
    <w:p w14:paraId="73FDF74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be required to use specialised equipment.</w:t>
      </w:r>
    </w:p>
    <w:p w14:paraId="69D3EA6F" w14:textId="77777777" w:rsidR="002162CC" w:rsidRDefault="002162CC"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DF023C5"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5098E70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lastRenderedPageBreak/>
        <w:t>Promotes inclusion by respecting differences in our workforce and works to build a supportive &amp; engaging workplace.</w:t>
      </w:r>
    </w:p>
    <w:p w14:paraId="14E4B73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255481A2"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 xml:space="preserve">Works with senior team members to deliver team priorities and environmental objectives. Delivers to clearly specified objectives, </w:t>
      </w:r>
      <w:proofErr w:type="gramStart"/>
      <w:r w:rsidRPr="00EC44E7">
        <w:rPr>
          <w:rFonts w:ascii="Arial" w:eastAsia="Times New Roman" w:hAnsi="Arial" w:cs="Arial"/>
          <w:i w:val="0"/>
          <w:sz w:val="22"/>
          <w:szCs w:val="22"/>
          <w:lang w:eastAsia="en-GB"/>
        </w:rPr>
        <w:t>standards</w:t>
      </w:r>
      <w:proofErr w:type="gramEnd"/>
      <w:r w:rsidRPr="00EC44E7">
        <w:rPr>
          <w:rFonts w:ascii="Arial" w:eastAsia="Times New Roman" w:hAnsi="Arial" w:cs="Arial"/>
          <w:i w:val="0"/>
          <w:sz w:val="22"/>
          <w:szCs w:val="22"/>
          <w:lang w:eastAsia="en-GB"/>
        </w:rPr>
        <w:t xml:space="preserve"> and service levels.</w:t>
      </w:r>
    </w:p>
    <w:p w14:paraId="35FDEB7C"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Understands colleagues and partners requirements. Interprets and communicates the work of the Environment Agency.</w:t>
      </w:r>
    </w:p>
    <w:p w14:paraId="590A7F72" w14:textId="77777777" w:rsidR="000420C3" w:rsidRPr="00EC44E7" w:rsidRDefault="000420C3" w:rsidP="00EC44E7">
      <w:pPr>
        <w:spacing w:before="120" w:after="120"/>
        <w:rPr>
          <w:rFonts w:ascii="Arial" w:eastAsia="Times New Roman" w:hAnsi="Arial" w:cs="Arial"/>
          <w:i w:val="0"/>
          <w:sz w:val="22"/>
          <w:szCs w:val="22"/>
          <w:lang w:eastAsia="en-GB"/>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7C3493" w:rsidR="004E40EC" w:rsidRDefault="004E40EC" w:rsidP="00EC44E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EC44E7">
              <w:rPr>
                <w:rFonts w:ascii="Arial" w:hAnsi="Arial" w:cs="Arial"/>
                <w:b/>
                <w:i w:val="0"/>
                <w:sz w:val="22"/>
                <w:szCs w:val="22"/>
              </w:rPr>
              <w:t>2</w:t>
            </w:r>
            <w:r>
              <w:rPr>
                <w:rFonts w:ascii="Arial" w:hAnsi="Arial" w:cs="Arial"/>
                <w:b/>
                <w:i w:val="0"/>
                <w:sz w:val="22"/>
                <w:szCs w:val="22"/>
              </w:rPr>
              <w:t>:</w:t>
            </w:r>
          </w:p>
        </w:tc>
        <w:tc>
          <w:tcPr>
            <w:tcW w:w="5229" w:type="dxa"/>
          </w:tcPr>
          <w:p w14:paraId="7A7AC941" w14:textId="0BEAA0D7"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C44E7">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17D2048"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Compile and collate information.</w:t>
            </w:r>
          </w:p>
          <w:p w14:paraId="084C2E1F"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Carry out standardised work governed by routine procedures.</w:t>
            </w:r>
          </w:p>
          <w:p w14:paraId="17024370" w14:textId="3704EBF8" w:rsidR="004E40EC"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Usually select appropriate solution from a range of choices.</w:t>
            </w:r>
          </w:p>
        </w:tc>
        <w:tc>
          <w:tcPr>
            <w:tcW w:w="5229" w:type="dxa"/>
          </w:tcPr>
          <w:p w14:paraId="79FB4785"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Identify issues and use judgement to develop suitable solutions or new ways of working.</w:t>
            </w:r>
          </w:p>
          <w:p w14:paraId="37F3A657"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 xml:space="preserve">Carry out advanced analyses on large and complex data sets. </w:t>
            </w:r>
          </w:p>
          <w:p w14:paraId="1941162C"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Require some background knowledge usually associated with practical experience or specialised training.</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19A9" w14:textId="77777777" w:rsidR="00320B3B" w:rsidRDefault="00320B3B" w:rsidP="0045465B">
      <w:pPr>
        <w:spacing w:after="0" w:line="240" w:lineRule="auto"/>
      </w:pPr>
      <w:r>
        <w:separator/>
      </w:r>
    </w:p>
  </w:endnote>
  <w:endnote w:type="continuationSeparator" w:id="0">
    <w:p w14:paraId="05B40CC7" w14:textId="77777777" w:rsidR="00320B3B" w:rsidRDefault="00320B3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848E" w14:textId="77777777" w:rsidR="00967CF5" w:rsidRDefault="0096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368" w14:textId="77777777" w:rsidR="00967CF5" w:rsidRDefault="0096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E46" w14:textId="77777777" w:rsidR="00967CF5" w:rsidRDefault="009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1D22" w14:textId="77777777" w:rsidR="00320B3B" w:rsidRDefault="00320B3B" w:rsidP="0045465B">
      <w:pPr>
        <w:spacing w:after="0" w:line="240" w:lineRule="auto"/>
      </w:pPr>
      <w:r>
        <w:separator/>
      </w:r>
    </w:p>
  </w:footnote>
  <w:footnote w:type="continuationSeparator" w:id="0">
    <w:p w14:paraId="255FA281" w14:textId="77777777" w:rsidR="00320B3B" w:rsidRDefault="00320B3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127E" w14:textId="77777777" w:rsidR="00967CF5" w:rsidRDefault="0096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699EEB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EC44E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53F0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EC44E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8EC" w14:textId="77777777" w:rsidR="00967CF5" w:rsidRDefault="0096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07FAC"/>
    <w:multiLevelType w:val="hybridMultilevel"/>
    <w:tmpl w:val="F4DEA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1B1C34"/>
    <w:multiLevelType w:val="hybridMultilevel"/>
    <w:tmpl w:val="6C64D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19"/>
  </w:num>
  <w:num w:numId="3">
    <w:abstractNumId w:val="25"/>
  </w:num>
  <w:num w:numId="4">
    <w:abstractNumId w:val="33"/>
  </w:num>
  <w:num w:numId="5">
    <w:abstractNumId w:val="31"/>
  </w:num>
  <w:num w:numId="6">
    <w:abstractNumId w:val="34"/>
  </w:num>
  <w:num w:numId="7">
    <w:abstractNumId w:val="8"/>
  </w:num>
  <w:num w:numId="8">
    <w:abstractNumId w:val="18"/>
  </w:num>
  <w:num w:numId="9">
    <w:abstractNumId w:val="0"/>
  </w:num>
  <w:num w:numId="10">
    <w:abstractNumId w:val="27"/>
  </w:num>
  <w:num w:numId="11">
    <w:abstractNumId w:val="12"/>
  </w:num>
  <w:num w:numId="12">
    <w:abstractNumId w:val="2"/>
  </w:num>
  <w:num w:numId="13">
    <w:abstractNumId w:val="9"/>
  </w:num>
  <w:num w:numId="14">
    <w:abstractNumId w:val="5"/>
  </w:num>
  <w:num w:numId="15">
    <w:abstractNumId w:val="3"/>
  </w:num>
  <w:num w:numId="16">
    <w:abstractNumId w:val="30"/>
  </w:num>
  <w:num w:numId="17">
    <w:abstractNumId w:val="14"/>
  </w:num>
  <w:num w:numId="18">
    <w:abstractNumId w:val="29"/>
  </w:num>
  <w:num w:numId="19">
    <w:abstractNumId w:val="16"/>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1"/>
  </w:num>
  <w:num w:numId="25">
    <w:abstractNumId w:val="4"/>
  </w:num>
  <w:num w:numId="26">
    <w:abstractNumId w:val="26"/>
  </w:num>
  <w:num w:numId="27">
    <w:abstractNumId w:val="20"/>
  </w:num>
  <w:num w:numId="28">
    <w:abstractNumId w:val="15"/>
  </w:num>
  <w:num w:numId="29">
    <w:abstractNumId w:val="21"/>
  </w:num>
  <w:num w:numId="30">
    <w:abstractNumId w:val="13"/>
  </w:num>
  <w:num w:numId="31">
    <w:abstractNumId w:val="10"/>
  </w:num>
  <w:num w:numId="32">
    <w:abstractNumId w:val="28"/>
  </w:num>
  <w:num w:numId="33">
    <w:abstractNumId w:val="22"/>
  </w:num>
  <w:num w:numId="34">
    <w:abstractNumId w:val="32"/>
  </w:num>
  <w:num w:numId="35">
    <w:abstractNumId w:val="7"/>
  </w:num>
  <w:num w:numId="36">
    <w:abstractNumId w:val="17"/>
  </w:num>
  <w:num w:numId="37">
    <w:abstractNumId w:val="11"/>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D2FDF"/>
    <w:rsid w:val="002E382D"/>
    <w:rsid w:val="002E6AE9"/>
    <w:rsid w:val="002F4810"/>
    <w:rsid w:val="002F7C15"/>
    <w:rsid w:val="00301AE8"/>
    <w:rsid w:val="00307F2C"/>
    <w:rsid w:val="00320B3B"/>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4F498A"/>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966"/>
    <w:rsid w:val="00927DBD"/>
    <w:rsid w:val="00930AD2"/>
    <w:rsid w:val="00945BD1"/>
    <w:rsid w:val="00962F65"/>
    <w:rsid w:val="00967CF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2BF3"/>
    <w:rsid w:val="00B93462"/>
    <w:rsid w:val="00BA32EA"/>
    <w:rsid w:val="00BA6DDC"/>
    <w:rsid w:val="00BA7F9B"/>
    <w:rsid w:val="00BC74F0"/>
    <w:rsid w:val="00BD0ACF"/>
    <w:rsid w:val="00BE012B"/>
    <w:rsid w:val="00BE2403"/>
    <w:rsid w:val="00BF074A"/>
    <w:rsid w:val="00BF09BA"/>
    <w:rsid w:val="00BF29B9"/>
    <w:rsid w:val="00C1775D"/>
    <w:rsid w:val="00C25A6C"/>
    <w:rsid w:val="00C25AC2"/>
    <w:rsid w:val="00C27AC4"/>
    <w:rsid w:val="00C3143B"/>
    <w:rsid w:val="00C31BDA"/>
    <w:rsid w:val="00C32608"/>
    <w:rsid w:val="00C34BCA"/>
    <w:rsid w:val="00C4008C"/>
    <w:rsid w:val="00C45510"/>
    <w:rsid w:val="00C464D4"/>
    <w:rsid w:val="00C53BF1"/>
    <w:rsid w:val="00C56D94"/>
    <w:rsid w:val="00C66F72"/>
    <w:rsid w:val="00C72495"/>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E7"/>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8C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https://defra.sharepoint.com/sites/def-contentcloud/_layouts/15/DocIdRedir.aspx?ID=CONTENTCLOUD-190616497-13294</Url>
      <Description>ER03 job family role profile environment &amp; regulation,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2025-07-12T09:27:01+00:00</ContentCloud_ScheduledReviewDate>
    <ContentCloud_LegacyReference xmlns="http://schemas.microsoft.com/sharepoint/v3">118_17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2022-07-12T09:27:03+00:00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CONTENTCLOUD-190616497-13294</_dlc_DocId>
    <_dlc_DocIdUrl xmlns="44ba428f-c30f-44c8-8eab-a30b7390a267">
      <Url>https://defra.sharepoint.com/sites/def-contentcloud/_layouts/15/DocIdRedir.aspx?ID=CONTENTCLOUD-190616497-13294</Url>
      <Description>CONTENTCLOUD-190616497-13294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4305B-58ED-4659-BA07-6E6725E26682}">
  <ds:schemaRefs>
    <ds:schemaRef ds:uri="http://schemas.openxmlformats.org/officeDocument/2006/bibliography"/>
  </ds:schemaRefs>
</ds:datastoreItem>
</file>

<file path=customXml/itemProps2.xml><?xml version="1.0" encoding="utf-8"?>
<ds:datastoreItem xmlns:ds="http://schemas.openxmlformats.org/officeDocument/2006/customXml" ds:itemID="{14D414D8-8B94-49F4-AC72-47E9960DE295}">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EE954E9E-DC54-4F68-9911-69B3D9309B13}">
  <ds:schemaRefs>
    <ds:schemaRef ds:uri="office.server.policy"/>
  </ds:schemaRefs>
</ds:datastoreItem>
</file>

<file path=customXml/itemProps4.xml><?xml version="1.0" encoding="utf-8"?>
<ds:datastoreItem xmlns:ds="http://schemas.openxmlformats.org/officeDocument/2006/customXml" ds:itemID="{676FCAA5-A84D-422A-8C6B-E9F017C872DC}">
  <ds:schemaRefs>
    <ds:schemaRef ds:uri="http://schemas.microsoft.com/sharepoint/events"/>
  </ds:schemaRefs>
</ds:datastoreItem>
</file>

<file path=customXml/itemProps5.xml><?xml version="1.0" encoding="utf-8"?>
<ds:datastoreItem xmlns:ds="http://schemas.openxmlformats.org/officeDocument/2006/customXml" ds:itemID="{2E53B229-58A6-4057-96D4-C2FB8F88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69D320-AF62-46CB-8D5B-25A30C3EB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ER03 job family role profile environment &amp; regulation, grade 3</dc:title>
  <dc:creator/>
  <cp:lastModifiedBy/>
  <cp:revision>1</cp:revision>
  <dcterms:created xsi:type="dcterms:W3CDTF">2023-03-01T12:42:00Z</dcterms:created>
  <dcterms:modified xsi:type="dcterms:W3CDTF">2023-03-01T12:42:00Z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bee21cdc-12cb-401a-b62e-e1b3146ae291</vt:lpwstr>
  </property>
  <property fmtid="{D5CDD505-2E9C-101B-9397-08002B2CF9AE}" pid="4" name="_ip_UnifiedCompliancePolicyUIAction">
    <vt:lpwstr/>
  </property>
  <property fmtid="{D5CDD505-2E9C-101B-9397-08002B2CF9AE}" pid="5" name="_ip_UnifiedCompliancePolicyProperties">
    <vt:lpwstr/>
  </property>
</Properties>
</file>