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37482A82" w:rsidR="009C3D40" w:rsidRPr="00DC4C41" w:rsidRDefault="00DC4C41" w:rsidP="009C3D40">
      <w:pPr>
        <w:rPr>
          <w:rFonts w:ascii="Arial" w:hAnsi="Arial" w:cs="Arial"/>
          <w:color w:val="004C84"/>
          <w:sz w:val="56"/>
          <w:szCs w:val="56"/>
        </w:rPr>
      </w:pPr>
      <w:r w:rsidRPr="00DC4C41">
        <w:rPr>
          <w:rFonts w:ascii="Arial" w:hAnsi="Arial" w:cs="Arial"/>
          <w:color w:val="004C84"/>
          <w:sz w:val="56"/>
          <w:szCs w:val="56"/>
        </w:rPr>
        <w:t>Flood Resilience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793D2C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C4C41" w:rsidRPr="00DC4C41">
                              <w:rPr>
                                <w:rFonts w:ascii="Arial" w:hAnsi="Arial" w:cs="Arial"/>
                                <w:b/>
                                <w:color w:val="FFFFFF" w:themeColor="background1"/>
                                <w:sz w:val="22"/>
                                <w:szCs w:val="22"/>
                              </w:rPr>
                              <w:t>Flood Resilience Officer</w:t>
                            </w:r>
                          </w:p>
                          <w:p w14:paraId="7D7A9355" w14:textId="24DB3F7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C4C41">
                              <w:rPr>
                                <w:rFonts w:ascii="Arial" w:hAnsi="Arial" w:cs="Arial"/>
                                <w:b/>
                                <w:color w:val="FFFFFF" w:themeColor="background1"/>
                                <w:sz w:val="22"/>
                                <w:szCs w:val="22"/>
                              </w:rPr>
                              <w:t>Kettering , Lincoln</w:t>
                            </w:r>
                            <w:r w:rsidRPr="00D324BE">
                              <w:rPr>
                                <w:rFonts w:ascii="Arial" w:hAnsi="Arial" w:cs="Arial"/>
                                <w:b/>
                                <w:color w:val="FFFFFF" w:themeColor="background1"/>
                                <w:sz w:val="22"/>
                                <w:szCs w:val="22"/>
                              </w:rPr>
                              <w:t xml:space="preserve"> </w:t>
                            </w:r>
                          </w:p>
                          <w:p w14:paraId="6273123F" w14:textId="55AF926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C4C41">
                              <w:rPr>
                                <w:rFonts w:ascii="Arial" w:hAnsi="Arial" w:cs="Arial"/>
                                <w:b/>
                                <w:color w:val="FFFFFF" w:themeColor="background1"/>
                                <w:sz w:val="22"/>
                                <w:szCs w:val="22"/>
                              </w:rPr>
                              <w:t>28/11/2022</w:t>
                            </w:r>
                          </w:p>
                          <w:p w14:paraId="738FEA27" w14:textId="590D1C9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C4C41">
                              <w:rPr>
                                <w:rFonts w:ascii="Arial" w:hAnsi="Arial" w:cs="Arial"/>
                                <w:b/>
                                <w:color w:val="FFFFFF" w:themeColor="background1"/>
                                <w:sz w:val="22"/>
                                <w:szCs w:val="22"/>
                              </w:rPr>
                              <w:t xml:space="preserve"> 24977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2793D2C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C4C41" w:rsidRPr="00DC4C41">
                        <w:rPr>
                          <w:rFonts w:ascii="Arial" w:hAnsi="Arial" w:cs="Arial"/>
                          <w:b/>
                          <w:color w:val="FFFFFF" w:themeColor="background1"/>
                          <w:sz w:val="22"/>
                          <w:szCs w:val="22"/>
                        </w:rPr>
                        <w:t>Flood Resilience Officer</w:t>
                      </w:r>
                    </w:p>
                    <w:p w14:paraId="7D7A9355" w14:textId="24DB3F7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C4C41">
                        <w:rPr>
                          <w:rFonts w:ascii="Arial" w:hAnsi="Arial" w:cs="Arial"/>
                          <w:b/>
                          <w:color w:val="FFFFFF" w:themeColor="background1"/>
                          <w:sz w:val="22"/>
                          <w:szCs w:val="22"/>
                        </w:rPr>
                        <w:t>Kettering , Lincoln</w:t>
                      </w:r>
                      <w:r w:rsidRPr="00D324BE">
                        <w:rPr>
                          <w:rFonts w:ascii="Arial" w:hAnsi="Arial" w:cs="Arial"/>
                          <w:b/>
                          <w:color w:val="FFFFFF" w:themeColor="background1"/>
                          <w:sz w:val="22"/>
                          <w:szCs w:val="22"/>
                        </w:rPr>
                        <w:t xml:space="preserve"> </w:t>
                      </w:r>
                    </w:p>
                    <w:p w14:paraId="6273123F" w14:textId="55AF926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C4C41">
                        <w:rPr>
                          <w:rFonts w:ascii="Arial" w:hAnsi="Arial" w:cs="Arial"/>
                          <w:b/>
                          <w:color w:val="FFFFFF" w:themeColor="background1"/>
                          <w:sz w:val="22"/>
                          <w:szCs w:val="22"/>
                        </w:rPr>
                        <w:t>28/11/2022</w:t>
                      </w:r>
                    </w:p>
                    <w:p w14:paraId="738FEA27" w14:textId="590D1C9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C4C41">
                        <w:rPr>
                          <w:rFonts w:ascii="Arial" w:hAnsi="Arial" w:cs="Arial"/>
                          <w:b/>
                          <w:color w:val="FFFFFF" w:themeColor="background1"/>
                          <w:sz w:val="22"/>
                          <w:szCs w:val="22"/>
                        </w:rPr>
                        <w:t xml:space="preserve"> 24977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DC4C41"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DC4C41"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7784ADEE" w:rsidR="00910E02" w:rsidRDefault="00910E02" w:rsidP="00DC4C41">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DC4C41" w:rsidRPr="00DC4C41">
        <w:rPr>
          <w:rFonts w:ascii="Arial" w:hAnsi="Arial" w:cs="Arial"/>
          <w:sz w:val="22"/>
          <w:szCs w:val="22"/>
        </w:rPr>
        <w:t>£29,706 pro-rata</w:t>
      </w:r>
    </w:p>
    <w:p w14:paraId="38118B02" w14:textId="77777777" w:rsidR="00DC4C41" w:rsidRPr="00E01AC5" w:rsidRDefault="00DC4C41" w:rsidP="00DC4C41">
      <w:pPr>
        <w:pStyle w:val="PlainText"/>
        <w:spacing w:line="276" w:lineRule="auto"/>
        <w:ind w:left="2268" w:hanging="2268"/>
        <w:rPr>
          <w:rFonts w:ascii="Arial" w:hAnsi="Arial" w:cs="Arial"/>
          <w:color w:val="FF0000"/>
          <w:sz w:val="22"/>
          <w:szCs w:val="22"/>
        </w:rPr>
      </w:pPr>
    </w:p>
    <w:p w14:paraId="697A28F9" w14:textId="323AB875" w:rsidR="00910E02" w:rsidRPr="00DC4C41"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DC4C41" w:rsidRPr="00DC4C41">
        <w:rPr>
          <w:rFonts w:ascii="Arial" w:hAnsi="Arial" w:cs="Arial"/>
          <w:sz w:val="22"/>
          <w:szCs w:val="22"/>
        </w:rPr>
        <w:t>Nene House, Pytchley Lodge Road, Kettering NN15 6JQ</w:t>
      </w:r>
    </w:p>
    <w:p w14:paraId="11C3243E" w14:textId="783ED579" w:rsidR="00DC4C41" w:rsidRPr="00DC4C41" w:rsidRDefault="00DC4C41" w:rsidP="00910E02">
      <w:pPr>
        <w:pStyle w:val="PlainText"/>
        <w:spacing w:line="276" w:lineRule="auto"/>
        <w:ind w:left="2268" w:hanging="2268"/>
        <w:rPr>
          <w:rFonts w:ascii="Arial" w:hAnsi="Arial" w:cs="Arial"/>
          <w:bCs/>
          <w:sz w:val="22"/>
          <w:szCs w:val="22"/>
        </w:rPr>
      </w:pPr>
      <w:r w:rsidRPr="00DC4C41">
        <w:rPr>
          <w:rFonts w:ascii="Arial" w:hAnsi="Arial" w:cs="Arial"/>
          <w:b/>
          <w:sz w:val="22"/>
          <w:szCs w:val="22"/>
        </w:rPr>
        <w:tab/>
      </w:r>
      <w:r w:rsidRPr="00DC4C41">
        <w:rPr>
          <w:rFonts w:ascii="Arial" w:hAnsi="Arial" w:cs="Arial"/>
          <w:b/>
          <w:sz w:val="22"/>
          <w:szCs w:val="22"/>
        </w:rPr>
        <w:tab/>
      </w:r>
      <w:r w:rsidRPr="00DC4C41">
        <w:rPr>
          <w:rFonts w:ascii="Arial" w:hAnsi="Arial" w:cs="Arial"/>
          <w:bCs/>
          <w:sz w:val="22"/>
          <w:szCs w:val="22"/>
        </w:rPr>
        <w:t>Ceres House, 2 Searby Road, Lincoln LN2 4DT</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702FC71"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DC4C41" w:rsidRPr="00DC4C41">
        <w:rPr>
          <w:rFonts w:ascii="Arial" w:hAnsi="Arial" w:cs="Arial"/>
          <w:sz w:val="22"/>
          <w:szCs w:val="22"/>
        </w:rPr>
        <w:t>37</w:t>
      </w:r>
      <w:r w:rsidRPr="00DC4C41">
        <w:rPr>
          <w:rFonts w:ascii="Arial" w:hAnsi="Arial" w:cs="Arial"/>
          <w:sz w:val="22"/>
          <w:szCs w:val="22"/>
        </w:rPr>
        <w:t xml:space="preserve"> hours FTE, </w:t>
      </w:r>
      <w:r w:rsidR="00DC4C41" w:rsidRPr="00DC4C41">
        <w:rPr>
          <w:rFonts w:ascii="Arial" w:hAnsi="Arial" w:cs="Arial"/>
          <w:sz w:val="22"/>
          <w:szCs w:val="22"/>
        </w:rPr>
        <w:t>Fixed Term</w:t>
      </w:r>
      <w:r w:rsidR="00DC4C41" w:rsidRPr="00DC4C41">
        <w:rPr>
          <w:rFonts w:ascii="Arial" w:hAnsi="Arial" w:cs="Arial"/>
          <w:sz w:val="22"/>
          <w:szCs w:val="22"/>
        </w:rPr>
        <w:t xml:space="preserve"> </w:t>
      </w:r>
      <w:r w:rsidR="00DC4C41" w:rsidRPr="00DC4C41">
        <w:rPr>
          <w:rFonts w:ascii="Arial" w:hAnsi="Arial" w:cs="Arial"/>
          <w:sz w:val="22"/>
          <w:szCs w:val="22"/>
        </w:rPr>
        <w:t>up to 2 years</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4A031653"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DC4C41" w:rsidRPr="00DC4C41">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531AA3C3" w:rsidR="00920C49" w:rsidRPr="00DC4C41" w:rsidRDefault="00920C49" w:rsidP="00920C49">
      <w:pPr>
        <w:pStyle w:val="PlainText"/>
        <w:spacing w:after="120" w:line="276" w:lineRule="auto"/>
        <w:rPr>
          <w:rFonts w:ascii="Arial" w:eastAsia="Times New Roman" w:hAnsi="Arial" w:cs="Arial"/>
          <w:sz w:val="22"/>
          <w:szCs w:val="22"/>
          <w:lang w:val="en" w:eastAsia="en-GB"/>
        </w:rPr>
      </w:pPr>
      <w:r w:rsidRPr="00DC4C41">
        <w:rPr>
          <w:rFonts w:ascii="Arial" w:eastAsia="Times New Roman" w:hAnsi="Arial" w:cs="Arial"/>
          <w:sz w:val="22"/>
          <w:szCs w:val="22"/>
          <w:lang w:val="en" w:eastAsia="en-GB"/>
        </w:rPr>
        <w:t xml:space="preserve">The role of </w:t>
      </w:r>
      <w:r w:rsidR="00DC4C41" w:rsidRPr="00DC4C41">
        <w:rPr>
          <w:rFonts w:ascii="Arial" w:eastAsia="Times New Roman" w:hAnsi="Arial" w:cs="Arial"/>
          <w:sz w:val="22"/>
          <w:szCs w:val="22"/>
          <w:lang w:val="en" w:eastAsia="en-GB"/>
        </w:rPr>
        <w:t>Flood Resilience Officer</w:t>
      </w:r>
      <w:r w:rsidRPr="00DC4C41">
        <w:rPr>
          <w:rFonts w:ascii="Arial" w:eastAsia="Times New Roman" w:hAnsi="Arial" w:cs="Arial"/>
          <w:sz w:val="22"/>
          <w:szCs w:val="22"/>
          <w:lang w:val="en" w:eastAsia="en-GB"/>
        </w:rPr>
        <w:t xml:space="preserve"> fits into our </w:t>
      </w:r>
      <w:r w:rsidR="00DC4C41" w:rsidRPr="00DC4C41">
        <w:rPr>
          <w:rFonts w:ascii="Arial" w:eastAsia="Times New Roman" w:hAnsi="Arial" w:cs="Arial"/>
          <w:sz w:val="22"/>
          <w:szCs w:val="22"/>
          <w:lang w:val="en" w:eastAsia="en-GB"/>
        </w:rPr>
        <w:t>Incident Management</w:t>
      </w:r>
      <w:r w:rsidRPr="00DC4C41">
        <w:rPr>
          <w:rFonts w:ascii="Arial" w:eastAsia="Times New Roman" w:hAnsi="Arial" w:cs="Arial"/>
          <w:sz w:val="22"/>
          <w:szCs w:val="22"/>
          <w:lang w:val="en" w:eastAsia="en-GB"/>
        </w:rPr>
        <w:t xml:space="preserve"> job family at </w:t>
      </w:r>
      <w:r w:rsidR="00DC4C41" w:rsidRPr="00DC4C41">
        <w:rPr>
          <w:rFonts w:ascii="Arial" w:eastAsia="Times New Roman" w:hAnsi="Arial" w:cs="Arial"/>
          <w:sz w:val="22"/>
          <w:szCs w:val="22"/>
          <w:lang w:val="en" w:eastAsia="en-GB"/>
        </w:rPr>
        <w:t>Grade 4</w:t>
      </w:r>
      <w:r w:rsidRPr="00DC4C41">
        <w:rPr>
          <w:rFonts w:ascii="Arial" w:eastAsia="Times New Roman" w:hAnsi="Arial" w:cs="Arial"/>
          <w:sz w:val="22"/>
          <w:szCs w:val="22"/>
          <w:lang w:val="en" w:eastAsia="en-GB"/>
        </w:rPr>
        <w:t xml:space="preserve">. </w:t>
      </w:r>
    </w:p>
    <w:p w14:paraId="49DFA8AB" w14:textId="72CB4D0B"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DC4C41" w:rsidRPr="00DC4C41">
        <w:rPr>
          <w:rFonts w:ascii="Arial" w:eastAsia="Times New Roman" w:hAnsi="Arial" w:cs="Arial"/>
          <w:sz w:val="22"/>
          <w:szCs w:val="22"/>
          <w:lang w:val="en" w:eastAsia="en-GB"/>
        </w:rPr>
        <w:t>Tracey Mitchell on: tracey.mitchell@environment-agency.gov.uk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4008B01" w14:textId="77777777" w:rsidR="00DC4C41" w:rsidRPr="00DC4C41" w:rsidRDefault="00DC4C41" w:rsidP="00DC4C41">
      <w:pPr>
        <w:pStyle w:val="PlainText"/>
        <w:spacing w:line="276" w:lineRule="auto"/>
        <w:rPr>
          <w:rFonts w:ascii="Arial" w:hAnsi="Arial" w:cs="Arial"/>
          <w:sz w:val="22"/>
          <w:szCs w:val="22"/>
        </w:rPr>
      </w:pPr>
      <w:r w:rsidRPr="00DC4C41">
        <w:rPr>
          <w:rFonts w:ascii="Arial" w:hAnsi="Arial" w:cs="Arial"/>
          <w:sz w:val="22"/>
          <w:szCs w:val="22"/>
        </w:rPr>
        <w:t>We do not assess CVs. It is your answers that will be used for interview selection so ensure you reference your skills and experience. We encourage you to refer to our "EA capability dictionary" which can be viewed by searching online.</w:t>
      </w:r>
    </w:p>
    <w:p w14:paraId="63E17CE1" w14:textId="77777777" w:rsidR="00DC4C41" w:rsidRPr="00DC4C41" w:rsidRDefault="00DC4C41" w:rsidP="00DC4C41">
      <w:pPr>
        <w:pStyle w:val="PlainText"/>
        <w:spacing w:line="276" w:lineRule="auto"/>
        <w:rPr>
          <w:rFonts w:ascii="Arial" w:hAnsi="Arial" w:cs="Arial"/>
          <w:sz w:val="22"/>
          <w:szCs w:val="22"/>
        </w:rPr>
      </w:pPr>
    </w:p>
    <w:p w14:paraId="5C80A392" w14:textId="77777777" w:rsidR="00DC4C41" w:rsidRPr="00DC4C41" w:rsidRDefault="00DC4C41" w:rsidP="00DC4C41">
      <w:pPr>
        <w:pStyle w:val="PlainText"/>
        <w:spacing w:line="276" w:lineRule="auto"/>
        <w:rPr>
          <w:rFonts w:ascii="Arial" w:hAnsi="Arial" w:cs="Arial"/>
          <w:sz w:val="22"/>
          <w:szCs w:val="22"/>
        </w:rPr>
      </w:pPr>
      <w:r w:rsidRPr="00DC4C41">
        <w:rPr>
          <w:rFonts w:ascii="Arial" w:hAnsi="Arial" w:cs="Arial"/>
          <w:sz w:val="22"/>
          <w:szCs w:val="22"/>
        </w:rPr>
        <w:t>Interviews will take place week commencing 14th November either in Lincoln or virtually. They will include a capability based interview and a technical exercise related to flood warnings and incident management.</w:t>
      </w:r>
    </w:p>
    <w:p w14:paraId="4E0FFE17" w14:textId="77777777" w:rsidR="00DC4C41" w:rsidRPr="00DC4C41" w:rsidRDefault="00DC4C41" w:rsidP="00DC4C41">
      <w:pPr>
        <w:pStyle w:val="PlainText"/>
        <w:spacing w:line="276" w:lineRule="auto"/>
        <w:rPr>
          <w:rFonts w:ascii="Arial" w:hAnsi="Arial" w:cs="Arial"/>
          <w:sz w:val="22"/>
          <w:szCs w:val="22"/>
        </w:rPr>
      </w:pPr>
    </w:p>
    <w:p w14:paraId="5693A154" w14:textId="77777777" w:rsidR="00DC4C41" w:rsidRPr="00DC4C41" w:rsidRDefault="00DC4C41" w:rsidP="00DC4C41">
      <w:pPr>
        <w:pStyle w:val="PlainText"/>
        <w:spacing w:line="276" w:lineRule="auto"/>
        <w:rPr>
          <w:rFonts w:ascii="Arial" w:hAnsi="Arial" w:cs="Arial"/>
          <w:sz w:val="22"/>
          <w:szCs w:val="22"/>
        </w:rPr>
      </w:pPr>
      <w:r w:rsidRPr="00DC4C41">
        <w:rPr>
          <w:rFonts w:ascii="Arial" w:hAnsi="Arial" w:cs="Arial"/>
          <w:sz w:val="22"/>
          <w:szCs w:val="22"/>
        </w:rPr>
        <w:t>Location. Either in Lincoln or Kettering. You will need to hold a full UK driving licence.</w:t>
      </w:r>
    </w:p>
    <w:p w14:paraId="78A0FFB5" w14:textId="77777777" w:rsidR="00DC4C41" w:rsidRPr="00DC4C41" w:rsidRDefault="00DC4C41" w:rsidP="00DC4C41">
      <w:pPr>
        <w:pStyle w:val="PlainText"/>
        <w:spacing w:line="276" w:lineRule="auto"/>
        <w:rPr>
          <w:rFonts w:ascii="Arial" w:hAnsi="Arial" w:cs="Arial"/>
          <w:sz w:val="22"/>
          <w:szCs w:val="22"/>
        </w:rPr>
      </w:pPr>
    </w:p>
    <w:p w14:paraId="537ECE0B" w14:textId="77777777" w:rsidR="00DC4C41" w:rsidRPr="00DC4C41" w:rsidRDefault="00DC4C41" w:rsidP="00DC4C41">
      <w:pPr>
        <w:pStyle w:val="PlainText"/>
        <w:spacing w:line="276" w:lineRule="auto"/>
        <w:rPr>
          <w:rFonts w:ascii="Arial" w:hAnsi="Arial" w:cs="Arial"/>
          <w:sz w:val="22"/>
          <w:szCs w:val="22"/>
        </w:rPr>
      </w:pPr>
      <w:r w:rsidRPr="00DC4C41">
        <w:rPr>
          <w:rFonts w:ascii="Arial" w:hAnsi="Arial" w:cs="Arial"/>
          <w:sz w:val="22"/>
          <w:szCs w:val="22"/>
        </w:rPr>
        <w:t>We will continue to support flexible working arrangements where possible.</w:t>
      </w:r>
    </w:p>
    <w:p w14:paraId="42B36F9C" w14:textId="77777777" w:rsidR="00DC4C41" w:rsidRPr="00DC4C41" w:rsidRDefault="00DC4C41" w:rsidP="00DC4C41">
      <w:pPr>
        <w:pStyle w:val="PlainText"/>
        <w:spacing w:line="276" w:lineRule="auto"/>
        <w:rPr>
          <w:rFonts w:ascii="Arial" w:hAnsi="Arial" w:cs="Arial"/>
          <w:sz w:val="22"/>
          <w:szCs w:val="22"/>
        </w:rPr>
      </w:pPr>
    </w:p>
    <w:p w14:paraId="426A197D" w14:textId="78CD97EC" w:rsidR="00E5041C" w:rsidRPr="00DC4C41" w:rsidRDefault="00DC4C41" w:rsidP="00DC4C41">
      <w:pPr>
        <w:pStyle w:val="PlainText"/>
        <w:spacing w:line="276" w:lineRule="auto"/>
        <w:rPr>
          <w:rFonts w:ascii="Arial" w:hAnsi="Arial" w:cs="Arial"/>
          <w:sz w:val="22"/>
          <w:szCs w:val="22"/>
        </w:rPr>
      </w:pPr>
      <w:r w:rsidRPr="00DC4C41">
        <w:rPr>
          <w:rFonts w:ascii="Arial" w:hAnsi="Arial" w:cs="Arial"/>
          <w:sz w:val="22"/>
          <w:szCs w:val="22"/>
        </w:rPr>
        <w:t>For any questions relating to the role please contact Tracey Mitchell on: tracey.mitchell@environment-agency.gov.uk.</w:t>
      </w:r>
    </w:p>
    <w:p w14:paraId="74AADE9A" w14:textId="77777777" w:rsidR="00DC4C41" w:rsidRDefault="00DC4C41" w:rsidP="00E5041C">
      <w:pPr>
        <w:spacing w:after="120" w:line="276" w:lineRule="auto"/>
        <w:rPr>
          <w:rFonts w:ascii="Arial" w:hAnsi="Arial" w:cs="Arial"/>
          <w:b/>
          <w:color w:val="244061" w:themeColor="accent1" w:themeShade="80"/>
          <w:sz w:val="28"/>
          <w:szCs w:val="28"/>
        </w:rPr>
      </w:pPr>
    </w:p>
    <w:p w14:paraId="358FFCE8" w14:textId="77777777" w:rsidR="00DC4C41" w:rsidRDefault="00DC4C41" w:rsidP="00E5041C">
      <w:pPr>
        <w:spacing w:after="120" w:line="276" w:lineRule="auto"/>
        <w:rPr>
          <w:rFonts w:ascii="Arial" w:hAnsi="Arial" w:cs="Arial"/>
          <w:b/>
          <w:color w:val="244061" w:themeColor="accent1" w:themeShade="80"/>
          <w:sz w:val="28"/>
          <w:szCs w:val="28"/>
        </w:rPr>
      </w:pPr>
    </w:p>
    <w:p w14:paraId="6B8BDD33" w14:textId="77777777" w:rsidR="00DC4C41" w:rsidRDefault="00DC4C41" w:rsidP="00E5041C">
      <w:pPr>
        <w:spacing w:after="120" w:line="276" w:lineRule="auto"/>
        <w:rPr>
          <w:rFonts w:ascii="Arial" w:hAnsi="Arial" w:cs="Arial"/>
          <w:b/>
          <w:color w:val="244061" w:themeColor="accent1" w:themeShade="80"/>
          <w:sz w:val="28"/>
          <w:szCs w:val="28"/>
        </w:rPr>
      </w:pPr>
    </w:p>
    <w:p w14:paraId="154DCF76" w14:textId="77777777" w:rsidR="00DC4C41" w:rsidRDefault="00DC4C41" w:rsidP="00E5041C">
      <w:pPr>
        <w:spacing w:after="120" w:line="276" w:lineRule="auto"/>
        <w:rPr>
          <w:rFonts w:ascii="Arial" w:hAnsi="Arial" w:cs="Arial"/>
          <w:b/>
          <w:color w:val="244061" w:themeColor="accent1" w:themeShade="80"/>
          <w:sz w:val="28"/>
          <w:szCs w:val="28"/>
        </w:rPr>
      </w:pPr>
    </w:p>
    <w:p w14:paraId="18D8B1C2" w14:textId="77777777" w:rsidR="00DC4C41" w:rsidRDefault="00DC4C41" w:rsidP="00E5041C">
      <w:pPr>
        <w:spacing w:after="120" w:line="276" w:lineRule="auto"/>
        <w:rPr>
          <w:rFonts w:ascii="Arial" w:hAnsi="Arial" w:cs="Arial"/>
          <w:b/>
          <w:color w:val="244061" w:themeColor="accent1" w:themeShade="80"/>
          <w:sz w:val="28"/>
          <w:szCs w:val="28"/>
        </w:rPr>
      </w:pPr>
    </w:p>
    <w:p w14:paraId="3A9F52F7" w14:textId="77777777" w:rsidR="00DC4C41" w:rsidRDefault="00DC4C41" w:rsidP="00E5041C">
      <w:pPr>
        <w:spacing w:after="120" w:line="276" w:lineRule="auto"/>
        <w:rPr>
          <w:rFonts w:ascii="Arial" w:hAnsi="Arial" w:cs="Arial"/>
          <w:b/>
          <w:color w:val="244061" w:themeColor="accent1" w:themeShade="80"/>
          <w:sz w:val="28"/>
          <w:szCs w:val="28"/>
        </w:rPr>
      </w:pPr>
    </w:p>
    <w:p w14:paraId="374DA21C" w14:textId="77777777" w:rsidR="00DC4C41" w:rsidRDefault="00DC4C41" w:rsidP="00E5041C">
      <w:pPr>
        <w:spacing w:after="120" w:line="276" w:lineRule="auto"/>
        <w:rPr>
          <w:rFonts w:ascii="Arial" w:hAnsi="Arial" w:cs="Arial"/>
          <w:b/>
          <w:color w:val="244061" w:themeColor="accent1" w:themeShade="80"/>
          <w:sz w:val="28"/>
          <w:szCs w:val="28"/>
        </w:rPr>
      </w:pPr>
    </w:p>
    <w:p w14:paraId="1083EA90" w14:textId="5C084BCA" w:rsidR="00DC4C41" w:rsidRDefault="00DC4C41"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45507659" wp14:editId="3AD918BD">
            <wp:simplePos x="0" y="0"/>
            <wp:positionH relativeFrom="page">
              <wp:posOffset>0</wp:posOffset>
            </wp:positionH>
            <wp:positionV relativeFrom="paragraph">
              <wp:posOffset>309245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0CF82D6" w14:textId="77777777" w:rsidR="00DC4C41" w:rsidRDefault="00DC4C41" w:rsidP="00E5041C">
      <w:pPr>
        <w:spacing w:after="120" w:line="276" w:lineRule="auto"/>
        <w:rPr>
          <w:rFonts w:ascii="Arial" w:hAnsi="Arial" w:cs="Arial"/>
          <w:b/>
          <w:color w:val="244061" w:themeColor="accent1" w:themeShade="80"/>
          <w:sz w:val="28"/>
          <w:szCs w:val="28"/>
        </w:rPr>
      </w:pPr>
    </w:p>
    <w:p w14:paraId="7B60A4A0" w14:textId="1C59EC6B"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4C41"/>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2578</Words>
  <Characters>14698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17242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2022-11-28T11:11:00Z</dcterms:created>
  <dcterms:modified xsi:type="dcterms:W3CDTF">2022-11-28T11:11:00Z</dcterms:modified>
</cp:coreProperties>
</file>