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955811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B834CE" w:rsidRPr="00B834CE">
                              <w:rPr>
                                <w:rFonts w:ascii="Arial" w:hAnsi="Arial" w:cs="Arial"/>
                                <w:color w:val="FFFFFF"/>
                                <w:sz w:val="24"/>
                                <w:szCs w:val="24"/>
                              </w:rPr>
                              <w:t>Hydrology Technical Specialist</w:t>
                            </w:r>
                          </w:p>
                          <w:p w14:paraId="1F700E28" w14:textId="49D6DF3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834CE" w:rsidRPr="00B834CE">
                              <w:rPr>
                                <w:rFonts w:ascii="Arial" w:hAnsi="Arial" w:cs="Arial"/>
                                <w:color w:val="FFFFFF"/>
                                <w:sz w:val="24"/>
                                <w:szCs w:val="24"/>
                              </w:rPr>
                              <w:t>26015</w:t>
                            </w:r>
                          </w:p>
                          <w:p w14:paraId="28DBDE6A" w14:textId="2FC5C40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B834CE" w:rsidRPr="00B834CE">
                              <w:rPr>
                                <w:rFonts w:ascii="Arial" w:hAnsi="Arial" w:cs="Arial"/>
                                <w:color w:val="FFFFFF"/>
                                <w:sz w:val="24"/>
                                <w:szCs w:val="24"/>
                              </w:rPr>
                              <w:t>Bodmin , Exeter</w:t>
                            </w:r>
                          </w:p>
                          <w:p w14:paraId="3C092D20" w14:textId="5EE3509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834CE" w:rsidRPr="00B834CE">
                              <w:rPr>
                                <w:rFonts w:ascii="Arial" w:hAnsi="Arial" w:cs="Arial"/>
                                <w:color w:val="FFFFFF"/>
                                <w:sz w:val="24"/>
                                <w:szCs w:val="24"/>
                              </w:rPr>
                              <w:t>15th March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955811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B834CE" w:rsidRPr="00B834CE">
                        <w:rPr>
                          <w:rFonts w:ascii="Arial" w:hAnsi="Arial" w:cs="Arial"/>
                          <w:color w:val="FFFFFF"/>
                          <w:sz w:val="24"/>
                          <w:szCs w:val="24"/>
                        </w:rPr>
                        <w:t>Hydrology Technical Specialist</w:t>
                      </w:r>
                    </w:p>
                    <w:p w14:paraId="1F700E28" w14:textId="49D6DF3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B834CE" w:rsidRPr="00B834CE">
                        <w:rPr>
                          <w:rFonts w:ascii="Arial" w:hAnsi="Arial" w:cs="Arial"/>
                          <w:color w:val="FFFFFF"/>
                          <w:sz w:val="24"/>
                          <w:szCs w:val="24"/>
                        </w:rPr>
                        <w:t>26015</w:t>
                      </w:r>
                    </w:p>
                    <w:p w14:paraId="28DBDE6A" w14:textId="2FC5C40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B834CE" w:rsidRPr="00B834CE">
                        <w:rPr>
                          <w:rFonts w:ascii="Arial" w:hAnsi="Arial" w:cs="Arial"/>
                          <w:color w:val="FFFFFF"/>
                          <w:sz w:val="24"/>
                          <w:szCs w:val="24"/>
                        </w:rPr>
                        <w:t>Bodmin , Exeter</w:t>
                      </w:r>
                    </w:p>
                    <w:p w14:paraId="3C092D20" w14:textId="5EE3509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B834CE" w:rsidRPr="00B834CE">
                        <w:rPr>
                          <w:rFonts w:ascii="Arial" w:hAnsi="Arial" w:cs="Arial"/>
                          <w:color w:val="FFFFFF"/>
                          <w:sz w:val="24"/>
                          <w:szCs w:val="24"/>
                        </w:rPr>
                        <w:t>15th March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53FD2"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53FD2"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012FC68" w:rsidR="008A1BFE" w:rsidRPr="00B834CE" w:rsidRDefault="008A1BFE" w:rsidP="004D01CD">
                            <w:pPr>
                              <w:pStyle w:val="Body"/>
                              <w:ind w:left="2160" w:hanging="2160"/>
                              <w:rPr>
                                <w:rFonts w:ascii="Arial" w:hAnsi="Arial" w:cs="Arial"/>
                                <w:color w:val="auto"/>
                                <w:sz w:val="24"/>
                                <w:szCs w:val="24"/>
                              </w:rPr>
                            </w:pPr>
                            <w:r w:rsidRPr="008A1BFE">
                              <w:rPr>
                                <w:rFonts w:ascii="Arial" w:hAnsi="Arial" w:cs="Arial"/>
                                <w:sz w:val="24"/>
                                <w:szCs w:val="24"/>
                              </w:rPr>
                              <w:t>Grade Rate:</w:t>
                            </w:r>
                            <w:r w:rsidRPr="008A1BFE">
                              <w:rPr>
                                <w:rFonts w:ascii="Arial" w:hAnsi="Arial" w:cs="Arial"/>
                                <w:sz w:val="24"/>
                                <w:szCs w:val="24"/>
                              </w:rPr>
                              <w:tab/>
                            </w:r>
                            <w:r w:rsidR="00B834CE" w:rsidRPr="00B834CE">
                              <w:rPr>
                                <w:rFonts w:ascii="Arial" w:hAnsi="Arial" w:cs="Arial"/>
                                <w:color w:val="auto"/>
                                <w:sz w:val="24"/>
                                <w:szCs w:val="24"/>
                              </w:rPr>
                              <w:t>£37,462 Pro-rata</w:t>
                            </w:r>
                            <w:r w:rsidR="00B834CE" w:rsidRPr="00B834CE">
                              <w:rPr>
                                <w:rFonts w:ascii="Arial" w:hAnsi="Arial" w:cs="Arial"/>
                                <w:color w:val="auto"/>
                                <w:sz w:val="24"/>
                                <w:szCs w:val="24"/>
                              </w:rPr>
                              <w:t xml:space="preserve"> </w:t>
                            </w:r>
                            <w:r w:rsidRPr="00B834CE">
                              <w:rPr>
                                <w:rFonts w:ascii="Arial" w:hAnsi="Arial" w:cs="Arial"/>
                                <w:color w:val="auto"/>
                                <w:sz w:val="24"/>
                                <w:szCs w:val="24"/>
                              </w:rPr>
                              <w:t>(pro-rata - if part time or an assignment)</w:t>
                            </w:r>
                          </w:p>
                          <w:p w14:paraId="29917230" w14:textId="77777777" w:rsidR="008A1BFE" w:rsidRPr="00B834CE" w:rsidRDefault="008A1BFE" w:rsidP="00F23B3D">
                            <w:pPr>
                              <w:pStyle w:val="Body"/>
                              <w:rPr>
                                <w:rFonts w:ascii="Arial" w:hAnsi="Arial" w:cs="Arial"/>
                                <w:color w:val="auto"/>
                                <w:sz w:val="24"/>
                                <w:szCs w:val="24"/>
                              </w:rPr>
                            </w:pPr>
                          </w:p>
                          <w:p w14:paraId="4BD6555B" w14:textId="1F9C621D" w:rsidR="008A1BFE" w:rsidRPr="00B834CE" w:rsidRDefault="008A1BFE" w:rsidP="00F23B3D">
                            <w:pPr>
                              <w:pStyle w:val="Body"/>
                              <w:rPr>
                                <w:rFonts w:ascii="Arial" w:hAnsi="Arial" w:cs="Arial"/>
                                <w:color w:val="auto"/>
                                <w:sz w:val="24"/>
                                <w:szCs w:val="24"/>
                              </w:rPr>
                            </w:pPr>
                            <w:r w:rsidRPr="00B834CE">
                              <w:rPr>
                                <w:rFonts w:ascii="Arial" w:hAnsi="Arial" w:cs="Arial"/>
                                <w:color w:val="auto"/>
                                <w:sz w:val="24"/>
                                <w:szCs w:val="24"/>
                              </w:rPr>
                              <w:t xml:space="preserve">Location: </w:t>
                            </w:r>
                            <w:r w:rsidRPr="00B834CE">
                              <w:rPr>
                                <w:rFonts w:ascii="Arial" w:hAnsi="Arial" w:cs="Arial"/>
                                <w:color w:val="auto"/>
                                <w:sz w:val="24"/>
                                <w:szCs w:val="24"/>
                              </w:rPr>
                              <w:tab/>
                            </w:r>
                            <w:r w:rsidRPr="00B834CE">
                              <w:rPr>
                                <w:rFonts w:ascii="Arial" w:hAnsi="Arial" w:cs="Arial"/>
                                <w:color w:val="auto"/>
                                <w:sz w:val="24"/>
                                <w:szCs w:val="24"/>
                              </w:rPr>
                              <w:tab/>
                            </w:r>
                            <w:r w:rsidR="00B834CE" w:rsidRPr="00B834CE">
                              <w:rPr>
                                <w:rFonts w:ascii="Arial" w:hAnsi="Arial" w:cs="Arial"/>
                                <w:color w:val="auto"/>
                                <w:sz w:val="24"/>
                                <w:szCs w:val="24"/>
                              </w:rPr>
                              <w:t>Manley House, Kestrel Way, Exeter EX2 7LQ</w:t>
                            </w:r>
                          </w:p>
                          <w:p w14:paraId="4D6CC51B" w14:textId="3CC7CC34" w:rsidR="00B834CE" w:rsidRPr="00B834CE" w:rsidRDefault="00B834CE" w:rsidP="00F23B3D">
                            <w:pPr>
                              <w:pStyle w:val="Body"/>
                              <w:rPr>
                                <w:rFonts w:ascii="Arial" w:hAnsi="Arial" w:cs="Arial"/>
                                <w:color w:val="auto"/>
                                <w:sz w:val="24"/>
                                <w:szCs w:val="24"/>
                              </w:rPr>
                            </w:pPr>
                            <w:r w:rsidRPr="00B834CE">
                              <w:rPr>
                                <w:rFonts w:ascii="Arial" w:hAnsi="Arial" w:cs="Arial"/>
                                <w:color w:val="auto"/>
                                <w:sz w:val="24"/>
                                <w:szCs w:val="24"/>
                              </w:rPr>
                              <w:t xml:space="preserve">                                </w:t>
                            </w:r>
                            <w:r w:rsidRPr="00B834CE">
                              <w:rPr>
                                <w:rFonts w:ascii="Arial" w:hAnsi="Arial" w:cs="Arial"/>
                                <w:color w:val="auto"/>
                                <w:sz w:val="24"/>
                                <w:szCs w:val="24"/>
                              </w:rPr>
                              <w:t xml:space="preserve">Sir John Moore House, Victoria Square, </w:t>
                            </w:r>
                          </w:p>
                          <w:p w14:paraId="57F1A8AD" w14:textId="581E0105" w:rsidR="00B834CE" w:rsidRPr="00B834CE" w:rsidRDefault="00B834CE" w:rsidP="00F23B3D">
                            <w:pPr>
                              <w:pStyle w:val="Body"/>
                              <w:rPr>
                                <w:rFonts w:ascii="Arial" w:hAnsi="Arial" w:cs="Arial"/>
                                <w:color w:val="auto"/>
                                <w:sz w:val="24"/>
                                <w:szCs w:val="24"/>
                              </w:rPr>
                            </w:pPr>
                            <w:r w:rsidRPr="00B834CE">
                              <w:rPr>
                                <w:rFonts w:ascii="Arial" w:hAnsi="Arial" w:cs="Arial"/>
                                <w:color w:val="auto"/>
                                <w:sz w:val="24"/>
                                <w:szCs w:val="24"/>
                              </w:rPr>
                              <w:t xml:space="preserve">                                </w:t>
                            </w:r>
                            <w:r w:rsidRPr="00B834CE">
                              <w:rPr>
                                <w:rFonts w:ascii="Arial" w:hAnsi="Arial" w:cs="Arial"/>
                                <w:color w:val="auto"/>
                                <w:sz w:val="24"/>
                                <w:szCs w:val="24"/>
                              </w:rPr>
                              <w:t>Bodmin, Cornwall PL31 1EB</w:t>
                            </w:r>
                          </w:p>
                          <w:p w14:paraId="78956D8E" w14:textId="77777777" w:rsidR="008A1BFE" w:rsidRPr="00B834CE" w:rsidRDefault="008A1BFE" w:rsidP="00F23B3D">
                            <w:pPr>
                              <w:pStyle w:val="Body"/>
                              <w:rPr>
                                <w:rFonts w:ascii="Arial" w:hAnsi="Arial" w:cs="Arial"/>
                                <w:color w:val="auto"/>
                                <w:sz w:val="24"/>
                                <w:szCs w:val="24"/>
                              </w:rPr>
                            </w:pPr>
                          </w:p>
                          <w:p w14:paraId="1798D733" w14:textId="56F6BD91" w:rsidR="008A1BFE" w:rsidRPr="00B834CE" w:rsidRDefault="008A1BFE" w:rsidP="00F23B3D">
                            <w:pPr>
                              <w:pStyle w:val="Body"/>
                              <w:rPr>
                                <w:rFonts w:ascii="Arial" w:hAnsi="Arial" w:cs="Arial"/>
                                <w:color w:val="auto"/>
                                <w:sz w:val="24"/>
                                <w:szCs w:val="24"/>
                              </w:rPr>
                            </w:pPr>
                            <w:r w:rsidRPr="00B834CE">
                              <w:rPr>
                                <w:rFonts w:ascii="Arial" w:hAnsi="Arial" w:cs="Arial"/>
                                <w:color w:val="auto"/>
                                <w:sz w:val="24"/>
                                <w:szCs w:val="24"/>
                              </w:rPr>
                              <w:t>Hours of work:</w:t>
                            </w:r>
                            <w:r w:rsidRPr="00B834CE">
                              <w:rPr>
                                <w:rFonts w:ascii="Arial" w:hAnsi="Arial" w:cs="Arial"/>
                                <w:color w:val="auto"/>
                                <w:sz w:val="24"/>
                                <w:szCs w:val="24"/>
                              </w:rPr>
                              <w:tab/>
                            </w:r>
                            <w:r w:rsidR="00B834CE" w:rsidRPr="00B834CE">
                              <w:rPr>
                                <w:rFonts w:ascii="Arial" w:hAnsi="Arial" w:cs="Arial"/>
                                <w:color w:val="auto"/>
                                <w:sz w:val="24"/>
                                <w:szCs w:val="24"/>
                              </w:rPr>
                              <w:t>37</w:t>
                            </w:r>
                            <w:r w:rsidRPr="00B834CE">
                              <w:rPr>
                                <w:rFonts w:ascii="Arial" w:hAnsi="Arial" w:cs="Arial"/>
                                <w:color w:val="auto"/>
                                <w:sz w:val="24"/>
                                <w:szCs w:val="24"/>
                              </w:rPr>
                              <w:t xml:space="preserve"> hours FTE, </w:t>
                            </w:r>
                            <w:r w:rsidR="00B834CE" w:rsidRPr="00B834C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4CF123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834CE">
                              <w:rPr>
                                <w:rFonts w:ascii="Arial" w:hAnsi="Arial" w:cs="Arial"/>
                                <w:color w:val="auto"/>
                                <w:sz w:val="24"/>
                                <w:szCs w:val="24"/>
                              </w:rPr>
                              <w:t xml:space="preserve">be </w:t>
                            </w:r>
                            <w:r w:rsidR="00B834CE" w:rsidRPr="00B834CE">
                              <w:rPr>
                                <w:rFonts w:ascii="Arial" w:hAnsi="Arial" w:cs="Arial"/>
                                <w:color w:val="auto"/>
                                <w:sz w:val="24"/>
                                <w:szCs w:val="24"/>
                              </w:rPr>
                              <w:t>27</w:t>
                            </w:r>
                            <w:r w:rsidRPr="00B834CE">
                              <w:rPr>
                                <w:rFonts w:ascii="Arial" w:hAnsi="Arial" w:cs="Arial"/>
                                <w:color w:val="auto"/>
                                <w:sz w:val="24"/>
                                <w:szCs w:val="24"/>
                              </w:rPr>
                              <w:t xml:space="preserve"> days or </w:t>
                            </w:r>
                            <w:r w:rsidRPr="002C5AEB">
                              <w:rPr>
                                <w:rFonts w:ascii="Arial" w:hAnsi="Arial" w:cs="Arial"/>
                                <w:sz w:val="24"/>
                                <w:szCs w:val="24"/>
                              </w:rPr>
                              <w:t>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012FC68" w:rsidR="008A1BFE" w:rsidRPr="00B834CE" w:rsidRDefault="008A1BFE" w:rsidP="004D01CD">
                      <w:pPr>
                        <w:pStyle w:val="Body"/>
                        <w:ind w:left="2160" w:hanging="2160"/>
                        <w:rPr>
                          <w:rFonts w:ascii="Arial" w:hAnsi="Arial" w:cs="Arial"/>
                          <w:color w:val="auto"/>
                          <w:sz w:val="24"/>
                          <w:szCs w:val="24"/>
                        </w:rPr>
                      </w:pPr>
                      <w:r w:rsidRPr="008A1BFE">
                        <w:rPr>
                          <w:rFonts w:ascii="Arial" w:hAnsi="Arial" w:cs="Arial"/>
                          <w:sz w:val="24"/>
                          <w:szCs w:val="24"/>
                        </w:rPr>
                        <w:t>Grade Rate:</w:t>
                      </w:r>
                      <w:r w:rsidRPr="008A1BFE">
                        <w:rPr>
                          <w:rFonts w:ascii="Arial" w:hAnsi="Arial" w:cs="Arial"/>
                          <w:sz w:val="24"/>
                          <w:szCs w:val="24"/>
                        </w:rPr>
                        <w:tab/>
                      </w:r>
                      <w:r w:rsidR="00B834CE" w:rsidRPr="00B834CE">
                        <w:rPr>
                          <w:rFonts w:ascii="Arial" w:hAnsi="Arial" w:cs="Arial"/>
                          <w:color w:val="auto"/>
                          <w:sz w:val="24"/>
                          <w:szCs w:val="24"/>
                        </w:rPr>
                        <w:t>£37,462 Pro-rata</w:t>
                      </w:r>
                      <w:r w:rsidR="00B834CE" w:rsidRPr="00B834CE">
                        <w:rPr>
                          <w:rFonts w:ascii="Arial" w:hAnsi="Arial" w:cs="Arial"/>
                          <w:color w:val="auto"/>
                          <w:sz w:val="24"/>
                          <w:szCs w:val="24"/>
                        </w:rPr>
                        <w:t xml:space="preserve"> </w:t>
                      </w:r>
                      <w:r w:rsidRPr="00B834CE">
                        <w:rPr>
                          <w:rFonts w:ascii="Arial" w:hAnsi="Arial" w:cs="Arial"/>
                          <w:color w:val="auto"/>
                          <w:sz w:val="24"/>
                          <w:szCs w:val="24"/>
                        </w:rPr>
                        <w:t>(pro-rata - if part time or an assignment)</w:t>
                      </w:r>
                    </w:p>
                    <w:p w14:paraId="29917230" w14:textId="77777777" w:rsidR="008A1BFE" w:rsidRPr="00B834CE" w:rsidRDefault="008A1BFE" w:rsidP="00F23B3D">
                      <w:pPr>
                        <w:pStyle w:val="Body"/>
                        <w:rPr>
                          <w:rFonts w:ascii="Arial" w:hAnsi="Arial" w:cs="Arial"/>
                          <w:color w:val="auto"/>
                          <w:sz w:val="24"/>
                          <w:szCs w:val="24"/>
                        </w:rPr>
                      </w:pPr>
                    </w:p>
                    <w:p w14:paraId="4BD6555B" w14:textId="1F9C621D" w:rsidR="008A1BFE" w:rsidRPr="00B834CE" w:rsidRDefault="008A1BFE" w:rsidP="00F23B3D">
                      <w:pPr>
                        <w:pStyle w:val="Body"/>
                        <w:rPr>
                          <w:rFonts w:ascii="Arial" w:hAnsi="Arial" w:cs="Arial"/>
                          <w:color w:val="auto"/>
                          <w:sz w:val="24"/>
                          <w:szCs w:val="24"/>
                        </w:rPr>
                      </w:pPr>
                      <w:r w:rsidRPr="00B834CE">
                        <w:rPr>
                          <w:rFonts w:ascii="Arial" w:hAnsi="Arial" w:cs="Arial"/>
                          <w:color w:val="auto"/>
                          <w:sz w:val="24"/>
                          <w:szCs w:val="24"/>
                        </w:rPr>
                        <w:t xml:space="preserve">Location: </w:t>
                      </w:r>
                      <w:r w:rsidRPr="00B834CE">
                        <w:rPr>
                          <w:rFonts w:ascii="Arial" w:hAnsi="Arial" w:cs="Arial"/>
                          <w:color w:val="auto"/>
                          <w:sz w:val="24"/>
                          <w:szCs w:val="24"/>
                        </w:rPr>
                        <w:tab/>
                      </w:r>
                      <w:r w:rsidRPr="00B834CE">
                        <w:rPr>
                          <w:rFonts w:ascii="Arial" w:hAnsi="Arial" w:cs="Arial"/>
                          <w:color w:val="auto"/>
                          <w:sz w:val="24"/>
                          <w:szCs w:val="24"/>
                        </w:rPr>
                        <w:tab/>
                      </w:r>
                      <w:r w:rsidR="00B834CE" w:rsidRPr="00B834CE">
                        <w:rPr>
                          <w:rFonts w:ascii="Arial" w:hAnsi="Arial" w:cs="Arial"/>
                          <w:color w:val="auto"/>
                          <w:sz w:val="24"/>
                          <w:szCs w:val="24"/>
                        </w:rPr>
                        <w:t>Manley House, Kestrel Way, Exeter EX2 7LQ</w:t>
                      </w:r>
                    </w:p>
                    <w:p w14:paraId="4D6CC51B" w14:textId="3CC7CC34" w:rsidR="00B834CE" w:rsidRPr="00B834CE" w:rsidRDefault="00B834CE" w:rsidP="00F23B3D">
                      <w:pPr>
                        <w:pStyle w:val="Body"/>
                        <w:rPr>
                          <w:rFonts w:ascii="Arial" w:hAnsi="Arial" w:cs="Arial"/>
                          <w:color w:val="auto"/>
                          <w:sz w:val="24"/>
                          <w:szCs w:val="24"/>
                        </w:rPr>
                      </w:pPr>
                      <w:r w:rsidRPr="00B834CE">
                        <w:rPr>
                          <w:rFonts w:ascii="Arial" w:hAnsi="Arial" w:cs="Arial"/>
                          <w:color w:val="auto"/>
                          <w:sz w:val="24"/>
                          <w:szCs w:val="24"/>
                        </w:rPr>
                        <w:t xml:space="preserve">                                </w:t>
                      </w:r>
                      <w:r w:rsidRPr="00B834CE">
                        <w:rPr>
                          <w:rFonts w:ascii="Arial" w:hAnsi="Arial" w:cs="Arial"/>
                          <w:color w:val="auto"/>
                          <w:sz w:val="24"/>
                          <w:szCs w:val="24"/>
                        </w:rPr>
                        <w:t xml:space="preserve">Sir John Moore House, Victoria Square, </w:t>
                      </w:r>
                    </w:p>
                    <w:p w14:paraId="57F1A8AD" w14:textId="581E0105" w:rsidR="00B834CE" w:rsidRPr="00B834CE" w:rsidRDefault="00B834CE" w:rsidP="00F23B3D">
                      <w:pPr>
                        <w:pStyle w:val="Body"/>
                        <w:rPr>
                          <w:rFonts w:ascii="Arial" w:hAnsi="Arial" w:cs="Arial"/>
                          <w:color w:val="auto"/>
                          <w:sz w:val="24"/>
                          <w:szCs w:val="24"/>
                        </w:rPr>
                      </w:pPr>
                      <w:r w:rsidRPr="00B834CE">
                        <w:rPr>
                          <w:rFonts w:ascii="Arial" w:hAnsi="Arial" w:cs="Arial"/>
                          <w:color w:val="auto"/>
                          <w:sz w:val="24"/>
                          <w:szCs w:val="24"/>
                        </w:rPr>
                        <w:t xml:space="preserve">                                </w:t>
                      </w:r>
                      <w:r w:rsidRPr="00B834CE">
                        <w:rPr>
                          <w:rFonts w:ascii="Arial" w:hAnsi="Arial" w:cs="Arial"/>
                          <w:color w:val="auto"/>
                          <w:sz w:val="24"/>
                          <w:szCs w:val="24"/>
                        </w:rPr>
                        <w:t>Bodmin, Cornwall PL31 1EB</w:t>
                      </w:r>
                    </w:p>
                    <w:p w14:paraId="78956D8E" w14:textId="77777777" w:rsidR="008A1BFE" w:rsidRPr="00B834CE" w:rsidRDefault="008A1BFE" w:rsidP="00F23B3D">
                      <w:pPr>
                        <w:pStyle w:val="Body"/>
                        <w:rPr>
                          <w:rFonts w:ascii="Arial" w:hAnsi="Arial" w:cs="Arial"/>
                          <w:color w:val="auto"/>
                          <w:sz w:val="24"/>
                          <w:szCs w:val="24"/>
                        </w:rPr>
                      </w:pPr>
                    </w:p>
                    <w:p w14:paraId="1798D733" w14:textId="56F6BD91" w:rsidR="008A1BFE" w:rsidRPr="00B834CE" w:rsidRDefault="008A1BFE" w:rsidP="00F23B3D">
                      <w:pPr>
                        <w:pStyle w:val="Body"/>
                        <w:rPr>
                          <w:rFonts w:ascii="Arial" w:hAnsi="Arial" w:cs="Arial"/>
                          <w:color w:val="auto"/>
                          <w:sz w:val="24"/>
                          <w:szCs w:val="24"/>
                        </w:rPr>
                      </w:pPr>
                      <w:r w:rsidRPr="00B834CE">
                        <w:rPr>
                          <w:rFonts w:ascii="Arial" w:hAnsi="Arial" w:cs="Arial"/>
                          <w:color w:val="auto"/>
                          <w:sz w:val="24"/>
                          <w:szCs w:val="24"/>
                        </w:rPr>
                        <w:t>Hours of work:</w:t>
                      </w:r>
                      <w:r w:rsidRPr="00B834CE">
                        <w:rPr>
                          <w:rFonts w:ascii="Arial" w:hAnsi="Arial" w:cs="Arial"/>
                          <w:color w:val="auto"/>
                          <w:sz w:val="24"/>
                          <w:szCs w:val="24"/>
                        </w:rPr>
                        <w:tab/>
                      </w:r>
                      <w:r w:rsidR="00B834CE" w:rsidRPr="00B834CE">
                        <w:rPr>
                          <w:rFonts w:ascii="Arial" w:hAnsi="Arial" w:cs="Arial"/>
                          <w:color w:val="auto"/>
                          <w:sz w:val="24"/>
                          <w:szCs w:val="24"/>
                        </w:rPr>
                        <w:t>37</w:t>
                      </w:r>
                      <w:r w:rsidRPr="00B834CE">
                        <w:rPr>
                          <w:rFonts w:ascii="Arial" w:hAnsi="Arial" w:cs="Arial"/>
                          <w:color w:val="auto"/>
                          <w:sz w:val="24"/>
                          <w:szCs w:val="24"/>
                        </w:rPr>
                        <w:t xml:space="preserve"> hours FTE, </w:t>
                      </w:r>
                      <w:r w:rsidR="00B834CE" w:rsidRPr="00B834C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4CF123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834CE">
                        <w:rPr>
                          <w:rFonts w:ascii="Arial" w:hAnsi="Arial" w:cs="Arial"/>
                          <w:color w:val="auto"/>
                          <w:sz w:val="24"/>
                          <w:szCs w:val="24"/>
                        </w:rPr>
                        <w:t xml:space="preserve">be </w:t>
                      </w:r>
                      <w:r w:rsidR="00B834CE" w:rsidRPr="00B834CE">
                        <w:rPr>
                          <w:rFonts w:ascii="Arial" w:hAnsi="Arial" w:cs="Arial"/>
                          <w:color w:val="auto"/>
                          <w:sz w:val="24"/>
                          <w:szCs w:val="24"/>
                        </w:rPr>
                        <w:t>27</w:t>
                      </w:r>
                      <w:r w:rsidRPr="00B834CE">
                        <w:rPr>
                          <w:rFonts w:ascii="Arial" w:hAnsi="Arial" w:cs="Arial"/>
                          <w:color w:val="auto"/>
                          <w:sz w:val="24"/>
                          <w:szCs w:val="24"/>
                        </w:rPr>
                        <w:t xml:space="preserve"> days or </w:t>
                      </w:r>
                      <w:r w:rsidRPr="002C5AEB">
                        <w:rPr>
                          <w:rFonts w:ascii="Arial" w:hAnsi="Arial" w:cs="Arial"/>
                          <w:sz w:val="24"/>
                          <w:szCs w:val="24"/>
                        </w:rPr>
                        <w:t>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07B5BA96" w14:textId="4D5DADA7" w:rsidR="008A1BFE" w:rsidRPr="00B834CE" w:rsidRDefault="008A1BFE" w:rsidP="008A1BFE">
                            <w:pPr>
                              <w:pStyle w:val="Body"/>
                              <w:rPr>
                                <w:rFonts w:ascii="Arial" w:hAnsi="Arial" w:cs="Arial"/>
                                <w:color w:val="auto"/>
                                <w:sz w:val="24"/>
                                <w:szCs w:val="24"/>
                              </w:rPr>
                            </w:pPr>
                            <w:r w:rsidRPr="00B834CE">
                              <w:rPr>
                                <w:rFonts w:ascii="Arial" w:hAnsi="Arial" w:cs="Arial"/>
                                <w:color w:val="auto"/>
                                <w:sz w:val="24"/>
                                <w:szCs w:val="24"/>
                              </w:rPr>
                              <w:t xml:space="preserve">The role of </w:t>
                            </w:r>
                            <w:r w:rsidR="00B834CE" w:rsidRPr="00B834CE">
                              <w:rPr>
                                <w:rFonts w:ascii="Arial" w:hAnsi="Arial" w:cs="Arial"/>
                                <w:color w:val="auto"/>
                                <w:sz w:val="24"/>
                                <w:szCs w:val="24"/>
                              </w:rPr>
                              <w:t>Hydrology Technical Specialist</w:t>
                            </w:r>
                            <w:r w:rsidR="00B834CE" w:rsidRPr="00B834CE">
                              <w:rPr>
                                <w:rFonts w:ascii="Arial" w:hAnsi="Arial" w:cs="Arial"/>
                                <w:color w:val="auto"/>
                                <w:sz w:val="24"/>
                                <w:szCs w:val="24"/>
                              </w:rPr>
                              <w:t xml:space="preserve"> </w:t>
                            </w:r>
                            <w:r w:rsidRPr="00B834CE">
                              <w:rPr>
                                <w:rFonts w:ascii="Arial" w:hAnsi="Arial" w:cs="Arial"/>
                                <w:color w:val="auto"/>
                                <w:sz w:val="24"/>
                                <w:szCs w:val="24"/>
                              </w:rPr>
                              <w:t xml:space="preserve">fits into our </w:t>
                            </w:r>
                            <w:r w:rsidR="00B834CE" w:rsidRPr="00B834CE">
                              <w:rPr>
                                <w:rFonts w:ascii="Arial" w:hAnsi="Arial" w:cs="Arial"/>
                                <w:color w:val="auto"/>
                                <w:sz w:val="24"/>
                                <w:szCs w:val="24"/>
                              </w:rPr>
                              <w:t>Technical &amp; Scientific Services</w:t>
                            </w:r>
                            <w:r w:rsidR="00B834CE" w:rsidRPr="00B834CE">
                              <w:rPr>
                                <w:rFonts w:ascii="Arial" w:hAnsi="Arial" w:cs="Arial"/>
                                <w:color w:val="auto"/>
                                <w:sz w:val="24"/>
                                <w:szCs w:val="24"/>
                              </w:rPr>
                              <w:t xml:space="preserve"> </w:t>
                            </w:r>
                            <w:r w:rsidRPr="00B834CE">
                              <w:rPr>
                                <w:rFonts w:ascii="Arial" w:hAnsi="Arial" w:cs="Arial"/>
                                <w:color w:val="auto"/>
                                <w:sz w:val="24"/>
                                <w:szCs w:val="24"/>
                              </w:rPr>
                              <w:t xml:space="preserve">job family at </w:t>
                            </w:r>
                            <w:r w:rsidR="00B834CE" w:rsidRPr="00B834CE">
                              <w:rPr>
                                <w:rFonts w:ascii="Arial" w:hAnsi="Arial" w:cs="Arial"/>
                                <w:color w:val="auto"/>
                                <w:sz w:val="24"/>
                                <w:szCs w:val="24"/>
                              </w:rPr>
                              <w:t>Staff Grade 5</w:t>
                            </w:r>
                          </w:p>
                          <w:p w14:paraId="1DDBBED4" w14:textId="77777777" w:rsidR="00B834CE" w:rsidRPr="008A1BFE" w:rsidRDefault="00B834C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07B5BA96" w14:textId="4D5DADA7" w:rsidR="008A1BFE" w:rsidRPr="00B834CE" w:rsidRDefault="008A1BFE" w:rsidP="008A1BFE">
                      <w:pPr>
                        <w:pStyle w:val="Body"/>
                        <w:rPr>
                          <w:rFonts w:ascii="Arial" w:hAnsi="Arial" w:cs="Arial"/>
                          <w:color w:val="auto"/>
                          <w:sz w:val="24"/>
                          <w:szCs w:val="24"/>
                        </w:rPr>
                      </w:pPr>
                      <w:r w:rsidRPr="00B834CE">
                        <w:rPr>
                          <w:rFonts w:ascii="Arial" w:hAnsi="Arial" w:cs="Arial"/>
                          <w:color w:val="auto"/>
                          <w:sz w:val="24"/>
                          <w:szCs w:val="24"/>
                        </w:rPr>
                        <w:t xml:space="preserve">The role of </w:t>
                      </w:r>
                      <w:r w:rsidR="00B834CE" w:rsidRPr="00B834CE">
                        <w:rPr>
                          <w:rFonts w:ascii="Arial" w:hAnsi="Arial" w:cs="Arial"/>
                          <w:color w:val="auto"/>
                          <w:sz w:val="24"/>
                          <w:szCs w:val="24"/>
                        </w:rPr>
                        <w:t>Hydrology Technical Specialist</w:t>
                      </w:r>
                      <w:r w:rsidR="00B834CE" w:rsidRPr="00B834CE">
                        <w:rPr>
                          <w:rFonts w:ascii="Arial" w:hAnsi="Arial" w:cs="Arial"/>
                          <w:color w:val="auto"/>
                          <w:sz w:val="24"/>
                          <w:szCs w:val="24"/>
                        </w:rPr>
                        <w:t xml:space="preserve"> </w:t>
                      </w:r>
                      <w:r w:rsidRPr="00B834CE">
                        <w:rPr>
                          <w:rFonts w:ascii="Arial" w:hAnsi="Arial" w:cs="Arial"/>
                          <w:color w:val="auto"/>
                          <w:sz w:val="24"/>
                          <w:szCs w:val="24"/>
                        </w:rPr>
                        <w:t xml:space="preserve">fits into our </w:t>
                      </w:r>
                      <w:r w:rsidR="00B834CE" w:rsidRPr="00B834CE">
                        <w:rPr>
                          <w:rFonts w:ascii="Arial" w:hAnsi="Arial" w:cs="Arial"/>
                          <w:color w:val="auto"/>
                          <w:sz w:val="24"/>
                          <w:szCs w:val="24"/>
                        </w:rPr>
                        <w:t>Technical &amp; Scientific Services</w:t>
                      </w:r>
                      <w:r w:rsidR="00B834CE" w:rsidRPr="00B834CE">
                        <w:rPr>
                          <w:rFonts w:ascii="Arial" w:hAnsi="Arial" w:cs="Arial"/>
                          <w:color w:val="auto"/>
                          <w:sz w:val="24"/>
                          <w:szCs w:val="24"/>
                        </w:rPr>
                        <w:t xml:space="preserve"> </w:t>
                      </w:r>
                      <w:r w:rsidRPr="00B834CE">
                        <w:rPr>
                          <w:rFonts w:ascii="Arial" w:hAnsi="Arial" w:cs="Arial"/>
                          <w:color w:val="auto"/>
                          <w:sz w:val="24"/>
                          <w:szCs w:val="24"/>
                        </w:rPr>
                        <w:t xml:space="preserve">job family at </w:t>
                      </w:r>
                      <w:r w:rsidR="00B834CE" w:rsidRPr="00B834CE">
                        <w:rPr>
                          <w:rFonts w:ascii="Arial" w:hAnsi="Arial" w:cs="Arial"/>
                          <w:color w:val="auto"/>
                          <w:sz w:val="24"/>
                          <w:szCs w:val="24"/>
                        </w:rPr>
                        <w:t>Staff Grade 5</w:t>
                      </w:r>
                    </w:p>
                    <w:p w14:paraId="1DDBBED4" w14:textId="77777777" w:rsidR="00B834CE" w:rsidRPr="008A1BFE" w:rsidRDefault="00B834C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53FD2"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53FD2"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53FD2"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53FD2"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7A821" w14:textId="77777777" w:rsidR="00853FD2" w:rsidRDefault="00853FD2" w:rsidP="00CE3269">
      <w:pPr>
        <w:spacing w:after="0" w:line="240" w:lineRule="auto"/>
      </w:pPr>
      <w:r>
        <w:separator/>
      </w:r>
    </w:p>
  </w:endnote>
  <w:endnote w:type="continuationSeparator" w:id="0">
    <w:p w14:paraId="60C34311" w14:textId="77777777" w:rsidR="00853FD2" w:rsidRDefault="00853FD2"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25555" w14:textId="77777777" w:rsidR="00853FD2" w:rsidRDefault="00853FD2" w:rsidP="00CE3269">
      <w:pPr>
        <w:spacing w:after="0" w:line="240" w:lineRule="auto"/>
      </w:pPr>
      <w:r>
        <w:separator/>
      </w:r>
    </w:p>
  </w:footnote>
  <w:footnote w:type="continuationSeparator" w:id="0">
    <w:p w14:paraId="771DE5FB" w14:textId="77777777" w:rsidR="00853FD2" w:rsidRDefault="00853FD2"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53FD2"/>
    <w:rsid w:val="008A1BFE"/>
    <w:rsid w:val="008D03E2"/>
    <w:rsid w:val="00922B64"/>
    <w:rsid w:val="009342F2"/>
    <w:rsid w:val="009D42D3"/>
    <w:rsid w:val="009E1DFF"/>
    <w:rsid w:val="009F0051"/>
    <w:rsid w:val="00A15C08"/>
    <w:rsid w:val="00A45761"/>
    <w:rsid w:val="00AC3A9F"/>
    <w:rsid w:val="00B03FAE"/>
    <w:rsid w:val="00B834C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Jacqui Newton</cp:lastModifiedBy>
  <cp:revision>3</cp:revision>
  <cp:lastPrinted>2022-08-24T12:17:00Z</cp:lastPrinted>
  <dcterms:created xsi:type="dcterms:W3CDTF">2023-03-15T08:59:00Z</dcterms:created>
  <dcterms:modified xsi:type="dcterms:W3CDTF">2023-03-15T09:22:00Z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