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4F31" w14:textId="77777777" w:rsidR="00B50B4F" w:rsidRDefault="00B50B4F"/>
    <w:p w14:paraId="4F7DDB0C" w14:textId="77777777" w:rsidR="00165039" w:rsidRDefault="00165039"/>
    <w:p w14:paraId="2A4949CE" w14:textId="77777777" w:rsidR="00165039" w:rsidRDefault="00165039"/>
    <w:p w14:paraId="58A133A2" w14:textId="77777777" w:rsidR="00165039" w:rsidRDefault="00165039"/>
    <w:p w14:paraId="3B46B8DA" w14:textId="77777777" w:rsidR="00165039" w:rsidRDefault="00165039"/>
    <w:p w14:paraId="232E455C" w14:textId="77777777" w:rsidR="00165039" w:rsidRDefault="00165039"/>
    <w:p w14:paraId="41279CCF" w14:textId="77777777" w:rsidR="00165039" w:rsidRDefault="00165039"/>
    <w:p w14:paraId="27B7887E" w14:textId="77777777" w:rsidR="00165039" w:rsidRDefault="00165039"/>
    <w:p w14:paraId="46FC14B4" w14:textId="77777777" w:rsidR="00165039" w:rsidRDefault="00165039"/>
    <w:p w14:paraId="4FB30971" w14:textId="77777777" w:rsidR="00165039" w:rsidRDefault="00165039"/>
    <w:p w14:paraId="227E1BE7" w14:textId="77777777" w:rsidR="00165039" w:rsidRDefault="00165039"/>
    <w:p w14:paraId="5B013D51" w14:textId="77777777" w:rsidR="00165039" w:rsidRDefault="00165039"/>
    <w:p w14:paraId="599A2271" w14:textId="77777777" w:rsidR="00165039" w:rsidRDefault="00165039"/>
    <w:p w14:paraId="092836F9" w14:textId="77777777" w:rsidR="00165039" w:rsidRDefault="00165039"/>
    <w:p w14:paraId="66D1B3D7" w14:textId="77777777" w:rsidR="00165039" w:rsidRDefault="00165039"/>
    <w:p w14:paraId="15ED2097" w14:textId="77777777" w:rsidR="00165039" w:rsidRDefault="00165039"/>
    <w:p w14:paraId="45080065" w14:textId="77777777" w:rsidR="00165039" w:rsidRDefault="00165039"/>
    <w:p w14:paraId="5F03FDBA" w14:textId="77777777" w:rsidR="00165039" w:rsidRDefault="00165039"/>
    <w:p w14:paraId="3729BD02" w14:textId="77777777" w:rsidR="00165039" w:rsidRDefault="00165039"/>
    <w:p w14:paraId="5744D9E8" w14:textId="77777777" w:rsidR="00165039" w:rsidRDefault="00165039"/>
    <w:p w14:paraId="07686D81" w14:textId="77777777" w:rsidR="00165039" w:rsidRDefault="00165039"/>
    <w:p w14:paraId="4C3DA7A2" w14:textId="77777777" w:rsidR="00165039" w:rsidRDefault="00165039"/>
    <w:p w14:paraId="7454CD69" w14:textId="77777777" w:rsidR="00165039" w:rsidRDefault="00165039"/>
    <w:p w14:paraId="745933FF" w14:textId="77777777" w:rsidR="00165039" w:rsidRDefault="00165039"/>
    <w:p w14:paraId="1D2CAB69" w14:textId="77777777" w:rsidR="00165039" w:rsidRDefault="00165039"/>
    <w:p w14:paraId="55B892AA" w14:textId="77777777" w:rsidR="00165039" w:rsidRDefault="00302D29">
      <w:r>
        <w:t xml:space="preserve">       </w:t>
      </w:r>
    </w:p>
    <w:p w14:paraId="24DF7474" w14:textId="77777777" w:rsidR="00165039" w:rsidRDefault="00165039"/>
    <w:p w14:paraId="2B8340D0" w14:textId="77777777" w:rsidR="00165039" w:rsidRDefault="00165039"/>
    <w:p w14:paraId="655A27A7" w14:textId="77777777" w:rsidR="00302D29" w:rsidRDefault="00302D29">
      <w:pPr>
        <w:rPr>
          <w:rFonts w:ascii="Arial" w:hAnsi="Arial" w:cs="Arial"/>
          <w:color w:val="004C84"/>
          <w:sz w:val="56"/>
          <w:szCs w:val="56"/>
        </w:rPr>
      </w:pPr>
    </w:p>
    <w:p w14:paraId="4EB0256E" w14:textId="77777777" w:rsidR="00302D29" w:rsidRDefault="00302D29">
      <w:pPr>
        <w:rPr>
          <w:rFonts w:ascii="Arial" w:hAnsi="Arial" w:cs="Arial"/>
          <w:color w:val="004C84"/>
          <w:sz w:val="56"/>
          <w:szCs w:val="56"/>
        </w:rPr>
      </w:pPr>
    </w:p>
    <w:p w14:paraId="5698DF27" w14:textId="77777777" w:rsidR="00302D29" w:rsidRDefault="00302D29">
      <w:pPr>
        <w:rPr>
          <w:rFonts w:ascii="Arial" w:hAnsi="Arial" w:cs="Arial"/>
          <w:color w:val="004C84"/>
          <w:sz w:val="56"/>
          <w:szCs w:val="56"/>
        </w:rPr>
      </w:pPr>
    </w:p>
    <w:p w14:paraId="41B5AE1D" w14:textId="77777777" w:rsidR="00302D29" w:rsidRDefault="00302D29">
      <w:pPr>
        <w:rPr>
          <w:rFonts w:ascii="Arial" w:hAnsi="Arial" w:cs="Arial"/>
          <w:color w:val="0078B4"/>
          <w:sz w:val="60"/>
          <w:szCs w:val="60"/>
        </w:rPr>
      </w:pPr>
    </w:p>
    <w:p w14:paraId="71E56B4B" w14:textId="77777777" w:rsidR="009C3D40" w:rsidRDefault="00114906" w:rsidP="009C3D40">
      <w:pPr>
        <w:rPr>
          <w:rFonts w:ascii="Arial" w:hAnsi="Arial" w:cs="Arial"/>
          <w:color w:val="004C84"/>
          <w:sz w:val="44"/>
          <w:szCs w:val="56"/>
        </w:rPr>
      </w:pPr>
      <w:r>
        <w:rPr>
          <w:rFonts w:ascii="Arial" w:hAnsi="Arial" w:cs="Arial"/>
          <w:color w:val="004C84"/>
          <w:sz w:val="72"/>
          <w:szCs w:val="72"/>
        </w:rPr>
        <w:t>Project Manager</w:t>
      </w:r>
    </w:p>
    <w:p w14:paraId="09521782" w14:textId="77777777" w:rsidR="00AA2144" w:rsidRDefault="00AA2144">
      <w:pPr>
        <w:rPr>
          <w:rFonts w:ascii="Arial" w:hAnsi="Arial" w:cs="Arial"/>
          <w:color w:val="004C84"/>
          <w:sz w:val="44"/>
          <w:szCs w:val="56"/>
        </w:rPr>
      </w:pPr>
    </w:p>
    <w:p w14:paraId="2D5C8210" w14:textId="77777777" w:rsidR="00AA2144" w:rsidRDefault="00AA2144">
      <w:pPr>
        <w:rPr>
          <w:rFonts w:ascii="Arial" w:hAnsi="Arial" w:cs="Arial"/>
          <w:color w:val="004C84"/>
          <w:sz w:val="44"/>
          <w:szCs w:val="56"/>
        </w:rPr>
      </w:pPr>
    </w:p>
    <w:p w14:paraId="50F65D41"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6645E5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3849770"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3CF1527F" wp14:editId="10F6B45F">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30B25704" w14:textId="77777777" w:rsidR="002A6840" w:rsidRDefault="002A6840" w:rsidP="002A6840">
      <w:pPr>
        <w:pStyle w:val="PlainText"/>
        <w:rPr>
          <w:rFonts w:ascii="MetaBook-Roman" w:hAnsi="MetaBook-Roman"/>
        </w:rPr>
      </w:pPr>
    </w:p>
    <w:p w14:paraId="44C0F830" w14:textId="77777777" w:rsidR="002A6840" w:rsidRDefault="002A6840" w:rsidP="002A6840">
      <w:pPr>
        <w:pStyle w:val="PlainText"/>
        <w:rPr>
          <w:rFonts w:ascii="MetaBook-Roman" w:hAnsi="MetaBook-Roman"/>
        </w:rPr>
      </w:pPr>
    </w:p>
    <w:p w14:paraId="39FE2B12" w14:textId="77777777" w:rsidR="002A6840" w:rsidRDefault="002A6840" w:rsidP="002A6840">
      <w:pPr>
        <w:pStyle w:val="PlainText"/>
        <w:rPr>
          <w:rFonts w:ascii="MetaBook-Roman" w:hAnsi="MetaBook-Roman"/>
        </w:rPr>
      </w:pPr>
    </w:p>
    <w:p w14:paraId="66C71F03" w14:textId="77777777" w:rsidR="002A6840" w:rsidRPr="002A6840" w:rsidRDefault="002A6840" w:rsidP="002A6840">
      <w:pPr>
        <w:pStyle w:val="PlainText"/>
        <w:rPr>
          <w:rFonts w:ascii="MetaBook-Roman" w:hAnsi="MetaBook-Roman"/>
        </w:rPr>
      </w:pPr>
    </w:p>
    <w:p w14:paraId="7FFDAF3F" w14:textId="77777777" w:rsidR="002A6840" w:rsidRDefault="002A6840">
      <w:pPr>
        <w:rPr>
          <w:rFonts w:ascii="MetaBook-Roman" w:hAnsi="MetaBook-Roman"/>
          <w:color w:val="0078B4"/>
          <w:sz w:val="56"/>
          <w:szCs w:val="56"/>
        </w:rPr>
      </w:pPr>
    </w:p>
    <w:p w14:paraId="4238F913"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3725901" wp14:editId="34CD79EB">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4E4F2E47" w14:textId="77777777" w:rsidR="00BF45FA" w:rsidRDefault="005755A8" w:rsidP="00BF45FA">
                            <w:r w:rsidRPr="005755A8">
                              <w:rPr>
                                <w:noProof/>
                                <w:lang w:eastAsia="en-GB"/>
                              </w:rPr>
                              <w:drawing>
                                <wp:inline distT="0" distB="0" distL="0" distR="0" wp14:anchorId="5E11C51F" wp14:editId="6AC42F45">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9CAFE31" wp14:editId="0B86852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AF92B"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42AE08F9" wp14:editId="299B04F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1A164D" wp14:editId="72D666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261432FE" wp14:editId="6FF51336">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7EEEFC3" wp14:editId="1470CA1C">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3170EA21" w14:textId="77777777" w:rsidR="00D324BE" w:rsidRPr="00A25EAB"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4906" w:rsidRPr="00A25EAB">
                              <w:rPr>
                                <w:rFonts w:ascii="Arial" w:hAnsi="Arial" w:cs="Arial"/>
                                <w:b/>
                                <w:color w:val="FFFFFF" w:themeColor="background1"/>
                                <w:sz w:val="22"/>
                                <w:szCs w:val="22"/>
                              </w:rPr>
                              <w:t>Project Manager</w:t>
                            </w:r>
                          </w:p>
                          <w:p w14:paraId="53D2C609" w14:textId="77777777" w:rsidR="00D324BE" w:rsidRPr="00D324BE" w:rsidRDefault="00D324BE" w:rsidP="00D324BE">
                            <w:pPr>
                              <w:spacing w:line="276" w:lineRule="auto"/>
                              <w:ind w:left="1021"/>
                              <w:rPr>
                                <w:rFonts w:ascii="Arial" w:hAnsi="Arial" w:cs="Arial"/>
                                <w:b/>
                                <w:color w:val="FFFFFF" w:themeColor="background1"/>
                                <w:sz w:val="22"/>
                                <w:szCs w:val="22"/>
                              </w:rPr>
                            </w:pPr>
                            <w:r w:rsidRPr="00A25EAB">
                              <w:rPr>
                                <w:rFonts w:ascii="Arial" w:hAnsi="Arial" w:cs="Arial"/>
                                <w:b/>
                                <w:color w:val="FFFFFF" w:themeColor="background1"/>
                                <w:sz w:val="22"/>
                                <w:szCs w:val="22"/>
                              </w:rPr>
                              <w:t xml:space="preserve">Job location:  </w:t>
                            </w:r>
                            <w:r w:rsidR="00114906" w:rsidRPr="00A25EAB">
                              <w:rPr>
                                <w:rFonts w:ascii="Arial" w:hAnsi="Arial" w:cs="Arial"/>
                                <w:b/>
                                <w:color w:val="FFFFFF" w:themeColor="background1"/>
                                <w:sz w:val="22"/>
                                <w:szCs w:val="22"/>
                              </w:rPr>
                              <w:t>National</w:t>
                            </w:r>
                          </w:p>
                          <w:p w14:paraId="58041D23"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10607">
                              <w:rPr>
                                <w:rFonts w:ascii="Arial" w:hAnsi="Arial" w:cs="Arial"/>
                                <w:b/>
                                <w:color w:val="FFFFFF" w:themeColor="background1"/>
                                <w:sz w:val="22"/>
                                <w:szCs w:val="22"/>
                              </w:rPr>
                              <w:t>April 2022</w:t>
                            </w:r>
                          </w:p>
                          <w:p w14:paraId="30DEA7B3" w14:textId="77777777" w:rsidR="00D324BE" w:rsidRPr="00D324BE" w:rsidRDefault="00710607"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w:t>
                            </w:r>
                          </w:p>
                          <w:p w14:paraId="68D44BA7" w14:textId="77777777" w:rsidR="00D324BE" w:rsidRDefault="00D324BE" w:rsidP="00716DBB">
                            <w:pPr>
                              <w:spacing w:before="120" w:after="480"/>
                              <w:ind w:left="1021"/>
                              <w:rPr>
                                <w:rFonts w:ascii="Arial" w:hAnsi="Arial" w:cs="Arial"/>
                                <w:color w:val="FFFFFF"/>
                                <w:sz w:val="60"/>
                                <w:szCs w:val="60"/>
                              </w:rPr>
                            </w:pPr>
                          </w:p>
                          <w:p w14:paraId="3367266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739040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15B51E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7613BC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83FBBC7"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013AF41"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D324BE" w:rsidRPr="00A25EAB"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4906" w:rsidRPr="00A25EAB">
                        <w:rPr>
                          <w:rFonts w:ascii="Arial" w:hAnsi="Arial" w:cs="Arial"/>
                          <w:b/>
                          <w:color w:val="FFFFFF" w:themeColor="background1"/>
                          <w:sz w:val="22"/>
                          <w:szCs w:val="22"/>
                        </w:rPr>
                        <w:t>Project Manager</w:t>
                      </w:r>
                    </w:p>
                    <w:p w:rsidR="00D324BE" w:rsidRPr="00D324BE" w:rsidRDefault="00D324BE" w:rsidP="00D324BE">
                      <w:pPr>
                        <w:spacing w:line="276" w:lineRule="auto"/>
                        <w:ind w:left="1021"/>
                        <w:rPr>
                          <w:rFonts w:ascii="Arial" w:hAnsi="Arial" w:cs="Arial"/>
                          <w:b/>
                          <w:color w:val="FFFFFF" w:themeColor="background1"/>
                          <w:sz w:val="22"/>
                          <w:szCs w:val="22"/>
                        </w:rPr>
                      </w:pPr>
                      <w:r w:rsidRPr="00A25EAB">
                        <w:rPr>
                          <w:rFonts w:ascii="Arial" w:hAnsi="Arial" w:cs="Arial"/>
                          <w:b/>
                          <w:color w:val="FFFFFF" w:themeColor="background1"/>
                          <w:sz w:val="22"/>
                          <w:szCs w:val="22"/>
                        </w:rPr>
                        <w:t xml:space="preserve">Job location:  </w:t>
                      </w:r>
                      <w:r w:rsidR="00114906" w:rsidRPr="00A25EAB">
                        <w:rPr>
                          <w:rFonts w:ascii="Arial" w:hAnsi="Arial" w:cs="Arial"/>
                          <w:b/>
                          <w:color w:val="FFFFFF" w:themeColor="background1"/>
                          <w:sz w:val="22"/>
                          <w:szCs w:val="22"/>
                        </w:rPr>
                        <w:t>National</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10607">
                        <w:rPr>
                          <w:rFonts w:ascii="Arial" w:hAnsi="Arial" w:cs="Arial"/>
                          <w:b/>
                          <w:color w:val="FFFFFF" w:themeColor="background1"/>
                          <w:sz w:val="22"/>
                          <w:szCs w:val="22"/>
                        </w:rPr>
                        <w:t>April 2022</w:t>
                      </w:r>
                    </w:p>
                    <w:p w:rsidR="00D324BE" w:rsidRPr="00D324BE" w:rsidRDefault="00710607"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 </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EB82B0A" w14:textId="77777777" w:rsidR="00674531" w:rsidRPr="00674531" w:rsidRDefault="00674531" w:rsidP="00674531">
      <w:pPr>
        <w:rPr>
          <w:rFonts w:ascii="MetaBook-Roman" w:hAnsi="MetaBook-Roman"/>
          <w:sz w:val="56"/>
          <w:szCs w:val="56"/>
        </w:rPr>
      </w:pPr>
    </w:p>
    <w:p w14:paraId="1A57F002"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4606457A" wp14:editId="79A420B9">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28885D62" wp14:editId="12733BF7">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3A9F3A3E"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9D03185" wp14:editId="73089D65">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98A3B3D"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2C8B22FB" wp14:editId="70C9B140">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170F370E"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3DBFC7C9"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160509A"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700CA9B" w14:textId="77777777" w:rsidR="00495A9F" w:rsidRDefault="00495A9F" w:rsidP="00E831FC">
      <w:pPr>
        <w:pStyle w:val="PlainText"/>
        <w:spacing w:line="276" w:lineRule="auto"/>
        <w:rPr>
          <w:rFonts w:ascii="Arial" w:hAnsi="Arial" w:cs="Arial"/>
          <w:i/>
          <w:sz w:val="22"/>
          <w:szCs w:val="22"/>
        </w:rPr>
      </w:pPr>
    </w:p>
    <w:p w14:paraId="24699206"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0113BCD6" w14:textId="77777777" w:rsidR="00B6707B" w:rsidRDefault="00B6707B" w:rsidP="00E831FC">
      <w:pPr>
        <w:pStyle w:val="PlainText"/>
        <w:spacing w:line="276" w:lineRule="auto"/>
        <w:rPr>
          <w:rFonts w:ascii="Arial" w:hAnsi="Arial" w:cs="Arial"/>
          <w:color w:val="000000"/>
          <w:sz w:val="22"/>
          <w:szCs w:val="22"/>
        </w:rPr>
      </w:pPr>
    </w:p>
    <w:p w14:paraId="6D400A3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CD60F0B" w14:textId="77777777" w:rsidR="00495A9F" w:rsidRDefault="00C37EF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4B0BFDA0" w14:textId="77777777" w:rsidR="00EC0DF5" w:rsidRDefault="00EC0DF5" w:rsidP="00495A9F">
      <w:pPr>
        <w:spacing w:before="480" w:line="360" w:lineRule="auto"/>
        <w:contextualSpacing/>
        <w:rPr>
          <w:sz w:val="22"/>
          <w:szCs w:val="22"/>
        </w:rPr>
      </w:pPr>
    </w:p>
    <w:p w14:paraId="260DBACB" w14:textId="77777777" w:rsidR="007C3191" w:rsidRDefault="00C37EF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77C3C526"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04A1DBB1" wp14:editId="5075B71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FF81448"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4EFDEA7C" wp14:editId="7E197D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C5DEF"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2C6F46FB" w14:textId="77777777" w:rsidR="007E42E0" w:rsidRPr="002D770B" w:rsidRDefault="00126EC7" w:rsidP="002D770B">
      <w:pPr>
        <w:spacing w:before="480" w:line="360" w:lineRule="auto"/>
        <w:contextualSpacing/>
        <w:rPr>
          <w:sz w:val="22"/>
          <w:szCs w:val="22"/>
        </w:rPr>
      </w:pPr>
      <w:r>
        <w:rPr>
          <w:sz w:val="22"/>
          <w:szCs w:val="22"/>
        </w:rPr>
        <w:tab/>
      </w:r>
    </w:p>
    <w:p w14:paraId="4402CE8B"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300AFA3" wp14:editId="3C5EBF15">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ABA8FA6"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2225B56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1BAC67E4" w14:textId="77777777" w:rsidR="00910E02" w:rsidRPr="002F0588" w:rsidRDefault="00910E02" w:rsidP="00910E02">
      <w:pPr>
        <w:pStyle w:val="PlainText"/>
        <w:spacing w:line="276" w:lineRule="auto"/>
        <w:rPr>
          <w:rFonts w:ascii="Arial" w:hAnsi="Arial" w:cs="Arial"/>
          <w:sz w:val="22"/>
          <w:szCs w:val="22"/>
        </w:rPr>
      </w:pPr>
    </w:p>
    <w:p w14:paraId="401A4FE6" w14:textId="77777777" w:rsidR="00910E02" w:rsidRPr="00A25EAB"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A5F35">
        <w:rPr>
          <w:rFonts w:ascii="Arial" w:hAnsi="Arial" w:cs="Arial"/>
          <w:sz w:val="22"/>
          <w:szCs w:val="22"/>
        </w:rPr>
        <w:t xml:space="preserve">minimum </w:t>
      </w:r>
      <w:r w:rsidRPr="004F5CA2">
        <w:rPr>
          <w:rFonts w:ascii="Arial" w:hAnsi="Arial" w:cs="Arial"/>
          <w:sz w:val="22"/>
          <w:szCs w:val="22"/>
        </w:rPr>
        <w:t>£</w:t>
      </w:r>
      <w:r w:rsidR="00996569">
        <w:rPr>
          <w:rFonts w:ascii="Arial" w:hAnsi="Arial" w:cs="Arial"/>
          <w:sz w:val="22"/>
          <w:szCs w:val="22"/>
        </w:rPr>
        <w:t>36,389</w:t>
      </w:r>
      <w:r w:rsidR="004F5CA2" w:rsidRPr="004F5CA2">
        <w:rPr>
          <w:rFonts w:ascii="Arial" w:hAnsi="Arial" w:cs="Arial"/>
          <w:sz w:val="22"/>
          <w:szCs w:val="22"/>
        </w:rPr>
        <w:t xml:space="preserve"> </w:t>
      </w:r>
      <w:r w:rsidRPr="00A25EAB">
        <w:rPr>
          <w:rFonts w:ascii="Arial" w:hAnsi="Arial" w:cs="Arial"/>
          <w:sz w:val="22"/>
          <w:szCs w:val="22"/>
        </w:rPr>
        <w:t>(pro-rata - if part time or an assignment)</w:t>
      </w:r>
    </w:p>
    <w:p w14:paraId="4C77FBA0" w14:textId="77777777" w:rsidR="00910E02" w:rsidRPr="00A25EAB" w:rsidRDefault="00910E02" w:rsidP="00910E02">
      <w:pPr>
        <w:pStyle w:val="PlainText"/>
        <w:spacing w:line="276" w:lineRule="auto"/>
        <w:rPr>
          <w:rFonts w:ascii="Arial" w:hAnsi="Arial" w:cs="Arial"/>
          <w:sz w:val="22"/>
          <w:szCs w:val="22"/>
        </w:rPr>
      </w:pPr>
    </w:p>
    <w:p w14:paraId="31FD177F" w14:textId="77777777" w:rsidR="00910E02" w:rsidRPr="00A25EAB" w:rsidRDefault="00910E02" w:rsidP="00910E02">
      <w:pPr>
        <w:pStyle w:val="PlainText"/>
        <w:spacing w:line="276" w:lineRule="auto"/>
        <w:ind w:left="2268" w:hanging="2268"/>
        <w:rPr>
          <w:rFonts w:ascii="Arial" w:hAnsi="Arial" w:cs="Arial"/>
          <w:sz w:val="22"/>
          <w:szCs w:val="22"/>
        </w:rPr>
      </w:pPr>
      <w:r w:rsidRPr="005A5F35">
        <w:rPr>
          <w:rFonts w:ascii="Arial" w:hAnsi="Arial" w:cs="Arial"/>
          <w:b/>
          <w:color w:val="004C84"/>
          <w:sz w:val="22"/>
          <w:szCs w:val="22"/>
        </w:rPr>
        <w:t>Location:</w:t>
      </w:r>
      <w:r w:rsidRPr="00A25EAB">
        <w:rPr>
          <w:rFonts w:ascii="Arial" w:hAnsi="Arial" w:cs="Arial"/>
          <w:sz w:val="22"/>
          <w:szCs w:val="22"/>
        </w:rPr>
        <w:t xml:space="preserve"> </w:t>
      </w:r>
      <w:r w:rsidRPr="00A25EAB">
        <w:rPr>
          <w:rFonts w:ascii="Arial" w:hAnsi="Arial" w:cs="Arial"/>
          <w:sz w:val="22"/>
          <w:szCs w:val="22"/>
        </w:rPr>
        <w:tab/>
      </w:r>
      <w:r w:rsidRPr="00A25EAB">
        <w:rPr>
          <w:rFonts w:ascii="Arial" w:hAnsi="Arial" w:cs="Arial"/>
          <w:sz w:val="22"/>
          <w:szCs w:val="22"/>
        </w:rPr>
        <w:tab/>
      </w:r>
      <w:r w:rsidR="00114906" w:rsidRPr="00A25EAB">
        <w:rPr>
          <w:rFonts w:ascii="Arial" w:hAnsi="Arial" w:cs="Arial"/>
          <w:sz w:val="22"/>
          <w:szCs w:val="22"/>
        </w:rPr>
        <w:t>Flexible, National</w:t>
      </w:r>
    </w:p>
    <w:p w14:paraId="557B2BF7" w14:textId="77777777" w:rsidR="00910E02" w:rsidRPr="00A25EAB" w:rsidRDefault="00910E02" w:rsidP="00910E02">
      <w:pPr>
        <w:pStyle w:val="PlainText"/>
        <w:spacing w:line="276" w:lineRule="auto"/>
        <w:rPr>
          <w:rFonts w:ascii="Arial" w:hAnsi="Arial" w:cs="Arial"/>
          <w:sz w:val="22"/>
          <w:szCs w:val="22"/>
        </w:rPr>
      </w:pPr>
    </w:p>
    <w:p w14:paraId="715291D9" w14:textId="77777777" w:rsidR="00910E02" w:rsidRPr="00A25EAB" w:rsidRDefault="00910E02" w:rsidP="00910E02">
      <w:pPr>
        <w:pStyle w:val="PlainText"/>
        <w:spacing w:line="276" w:lineRule="auto"/>
        <w:rPr>
          <w:rFonts w:ascii="Arial" w:hAnsi="Arial" w:cs="Arial"/>
          <w:sz w:val="22"/>
          <w:szCs w:val="22"/>
        </w:rPr>
      </w:pPr>
      <w:r w:rsidRPr="005A5F35">
        <w:rPr>
          <w:rFonts w:ascii="Arial" w:hAnsi="Arial" w:cs="Arial"/>
          <w:b/>
          <w:color w:val="004C84"/>
          <w:sz w:val="22"/>
          <w:szCs w:val="22"/>
        </w:rPr>
        <w:t>Hours of work:</w:t>
      </w:r>
      <w:r w:rsidRPr="005A5F35">
        <w:rPr>
          <w:rFonts w:ascii="Arial" w:hAnsi="Arial" w:cs="Arial"/>
          <w:b/>
          <w:color w:val="004C84"/>
          <w:sz w:val="22"/>
          <w:szCs w:val="22"/>
        </w:rPr>
        <w:tab/>
      </w:r>
      <w:r w:rsidRPr="00A25EAB">
        <w:rPr>
          <w:rFonts w:ascii="Arial" w:hAnsi="Arial" w:cs="Arial"/>
          <w:sz w:val="22"/>
          <w:szCs w:val="22"/>
        </w:rPr>
        <w:tab/>
      </w:r>
      <w:r w:rsidR="007B7EB3" w:rsidRPr="00A25EAB">
        <w:rPr>
          <w:rFonts w:ascii="Arial" w:hAnsi="Arial" w:cs="Arial"/>
          <w:sz w:val="22"/>
          <w:szCs w:val="22"/>
        </w:rPr>
        <w:t>37</w:t>
      </w:r>
      <w:r w:rsidRPr="00A25EAB">
        <w:rPr>
          <w:rFonts w:ascii="Arial" w:hAnsi="Arial" w:cs="Arial"/>
          <w:sz w:val="22"/>
          <w:szCs w:val="22"/>
        </w:rPr>
        <w:t xml:space="preserve"> hours FTE, </w:t>
      </w:r>
      <w:r w:rsidR="007B7EB3" w:rsidRPr="00A25EAB">
        <w:rPr>
          <w:rFonts w:ascii="Arial" w:hAnsi="Arial" w:cs="Arial"/>
          <w:sz w:val="22"/>
          <w:szCs w:val="22"/>
        </w:rPr>
        <w:t>permanent and fixed term</w:t>
      </w:r>
    </w:p>
    <w:p w14:paraId="07B219FC" w14:textId="77777777" w:rsidR="00910E02" w:rsidRPr="002F0588" w:rsidRDefault="00910E02" w:rsidP="00910E02">
      <w:pPr>
        <w:pStyle w:val="PlainText"/>
        <w:spacing w:line="276" w:lineRule="auto"/>
        <w:rPr>
          <w:rFonts w:ascii="Arial" w:hAnsi="Arial" w:cs="Arial"/>
          <w:sz w:val="22"/>
          <w:szCs w:val="22"/>
        </w:rPr>
      </w:pPr>
    </w:p>
    <w:p w14:paraId="569B9E9B" w14:textId="777777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01A34" w:rsidRPr="00A25EAB">
        <w:rPr>
          <w:rFonts w:ascii="Arial" w:hAnsi="Arial" w:cs="Arial"/>
          <w:sz w:val="22"/>
          <w:szCs w:val="22"/>
        </w:rPr>
        <w:t>2</w:t>
      </w:r>
      <w:r w:rsidR="005A5F35">
        <w:rPr>
          <w:rFonts w:ascii="Arial" w:hAnsi="Arial" w:cs="Arial"/>
          <w:sz w:val="22"/>
          <w:szCs w:val="22"/>
        </w:rPr>
        <w:t>7</w:t>
      </w:r>
      <w:r w:rsidR="00981120" w:rsidRPr="00A25EA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2B2073C8"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7068079" w14:textId="77777777" w:rsidR="00910E02" w:rsidRPr="002F0588" w:rsidRDefault="00910E02" w:rsidP="00910E02">
      <w:pPr>
        <w:pStyle w:val="PlainText"/>
        <w:spacing w:line="276" w:lineRule="auto"/>
        <w:rPr>
          <w:rFonts w:ascii="Arial" w:hAnsi="Arial" w:cs="Arial"/>
          <w:sz w:val="22"/>
          <w:szCs w:val="22"/>
        </w:rPr>
      </w:pPr>
    </w:p>
    <w:p w14:paraId="6F7B5A00"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6A38AD1B" w14:textId="77777777" w:rsidR="00910E02" w:rsidRDefault="00910E02" w:rsidP="00910E02">
      <w:pPr>
        <w:pStyle w:val="PlainText"/>
        <w:spacing w:line="276" w:lineRule="auto"/>
        <w:ind w:left="2880" w:hanging="2880"/>
        <w:rPr>
          <w:rFonts w:ascii="Arial" w:hAnsi="Arial" w:cs="Arial"/>
          <w:sz w:val="22"/>
          <w:szCs w:val="22"/>
        </w:rPr>
      </w:pPr>
    </w:p>
    <w:p w14:paraId="1B55CF6F" w14:textId="77777777" w:rsidR="00910E02" w:rsidRPr="00385003" w:rsidRDefault="00910E02" w:rsidP="004F5CA2">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6039B02" w14:textId="77777777"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19D54B51" wp14:editId="26B72F3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35E72B9"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963D244"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758630E0" w14:textId="77777777" w:rsidR="00F14A09" w:rsidRDefault="00F14A09" w:rsidP="00981120">
      <w:pPr>
        <w:pStyle w:val="PlainText"/>
        <w:spacing w:line="276" w:lineRule="auto"/>
        <w:ind w:left="2880" w:hanging="2880"/>
        <w:rPr>
          <w:rFonts w:ascii="Arial" w:hAnsi="Arial" w:cs="Arial"/>
          <w:sz w:val="22"/>
          <w:szCs w:val="22"/>
        </w:rPr>
      </w:pPr>
    </w:p>
    <w:p w14:paraId="380DE7BA"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87FA935" w14:textId="77777777" w:rsidR="00F14A09" w:rsidRPr="002F0588" w:rsidRDefault="00F14A09" w:rsidP="00981120">
      <w:pPr>
        <w:pStyle w:val="PlainText"/>
        <w:spacing w:line="276" w:lineRule="auto"/>
        <w:ind w:left="2880" w:hanging="2880"/>
        <w:rPr>
          <w:rFonts w:ascii="Arial" w:hAnsi="Arial" w:cs="Arial"/>
          <w:sz w:val="22"/>
          <w:szCs w:val="22"/>
        </w:rPr>
      </w:pPr>
    </w:p>
    <w:p w14:paraId="248B198B" w14:textId="77777777" w:rsidR="00D324BE" w:rsidRDefault="00D324BE" w:rsidP="004813D3">
      <w:pPr>
        <w:pStyle w:val="PlainText"/>
        <w:spacing w:line="276" w:lineRule="auto"/>
        <w:ind w:left="2880" w:hanging="2880"/>
        <w:rPr>
          <w:rFonts w:ascii="Arial" w:hAnsi="Arial" w:cs="Arial"/>
          <w:b/>
          <w:color w:val="004C84"/>
          <w:sz w:val="22"/>
          <w:szCs w:val="22"/>
        </w:rPr>
      </w:pPr>
    </w:p>
    <w:p w14:paraId="075FA152"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ABC86A0" w14:textId="77777777" w:rsidR="00F14A09" w:rsidRDefault="00F14A09" w:rsidP="004813D3">
      <w:pPr>
        <w:pStyle w:val="PlainText"/>
        <w:spacing w:line="276" w:lineRule="auto"/>
        <w:ind w:left="2880" w:hanging="2880"/>
        <w:rPr>
          <w:rFonts w:ascii="Arial" w:hAnsi="Arial" w:cs="Arial"/>
          <w:sz w:val="22"/>
          <w:szCs w:val="22"/>
        </w:rPr>
      </w:pPr>
    </w:p>
    <w:p w14:paraId="2D859F0A" w14:textId="77777777" w:rsidR="00F14A09" w:rsidRPr="00E01AC5" w:rsidRDefault="00F14A09" w:rsidP="004813D3">
      <w:pPr>
        <w:pStyle w:val="PlainText"/>
        <w:spacing w:line="276" w:lineRule="auto"/>
        <w:ind w:left="2880" w:hanging="2880"/>
        <w:rPr>
          <w:rFonts w:ascii="Arial" w:hAnsi="Arial" w:cs="Arial"/>
          <w:sz w:val="22"/>
          <w:szCs w:val="22"/>
        </w:rPr>
      </w:pPr>
    </w:p>
    <w:p w14:paraId="7A33004C" w14:textId="77777777" w:rsidR="00910E02" w:rsidRPr="002F0588" w:rsidRDefault="00910E02" w:rsidP="00910E02">
      <w:pPr>
        <w:pStyle w:val="PlainText"/>
        <w:spacing w:line="276" w:lineRule="auto"/>
        <w:rPr>
          <w:rFonts w:ascii="Arial" w:hAnsi="Arial" w:cs="Arial"/>
          <w:sz w:val="22"/>
          <w:szCs w:val="22"/>
        </w:rPr>
      </w:pPr>
    </w:p>
    <w:p w14:paraId="119F5042"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27D6B624" w14:textId="77777777" w:rsidR="00910E02" w:rsidRDefault="00910E02" w:rsidP="00910E02">
      <w:pPr>
        <w:pStyle w:val="PlainText"/>
        <w:spacing w:line="276" w:lineRule="auto"/>
        <w:rPr>
          <w:rFonts w:ascii="Arial" w:hAnsi="Arial" w:cs="Arial"/>
          <w:sz w:val="22"/>
          <w:szCs w:val="22"/>
        </w:rPr>
      </w:pPr>
    </w:p>
    <w:p w14:paraId="73164576" w14:textId="77777777" w:rsidR="00F14A09" w:rsidRDefault="00F14A09" w:rsidP="00910E02">
      <w:pPr>
        <w:pStyle w:val="PlainText"/>
        <w:spacing w:line="276" w:lineRule="auto"/>
        <w:rPr>
          <w:rFonts w:ascii="Arial" w:hAnsi="Arial" w:cs="Arial"/>
          <w:sz w:val="22"/>
          <w:szCs w:val="22"/>
        </w:rPr>
      </w:pPr>
    </w:p>
    <w:p w14:paraId="3873BD86" w14:textId="77777777" w:rsidR="00F14A09" w:rsidRDefault="00F14A09" w:rsidP="00910E02">
      <w:pPr>
        <w:pStyle w:val="PlainText"/>
        <w:spacing w:line="276" w:lineRule="auto"/>
        <w:rPr>
          <w:rFonts w:ascii="Arial" w:hAnsi="Arial" w:cs="Arial"/>
          <w:sz w:val="22"/>
          <w:szCs w:val="22"/>
        </w:rPr>
      </w:pPr>
    </w:p>
    <w:p w14:paraId="4B3A88AF" w14:textId="77777777" w:rsidR="00F14A09" w:rsidRDefault="00F14A09" w:rsidP="00910E02">
      <w:pPr>
        <w:pStyle w:val="PlainText"/>
        <w:spacing w:line="276" w:lineRule="auto"/>
        <w:rPr>
          <w:rFonts w:ascii="Arial" w:hAnsi="Arial" w:cs="Arial"/>
          <w:sz w:val="22"/>
          <w:szCs w:val="22"/>
        </w:rPr>
      </w:pPr>
    </w:p>
    <w:p w14:paraId="1F9A7499"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5C9BA4E0" wp14:editId="5A11194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377CEF4" w14:textId="77777777" w:rsidR="00F14A09" w:rsidRDefault="00F14A09" w:rsidP="00910E02">
      <w:pPr>
        <w:pStyle w:val="PlainText"/>
        <w:spacing w:line="276" w:lineRule="auto"/>
        <w:rPr>
          <w:rFonts w:ascii="Arial" w:hAnsi="Arial" w:cs="Arial"/>
          <w:sz w:val="22"/>
          <w:szCs w:val="22"/>
        </w:rPr>
      </w:pPr>
    </w:p>
    <w:p w14:paraId="264B110D" w14:textId="77777777"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8D9F238" w14:textId="77777777" w:rsidR="00F14A09" w:rsidRDefault="00F14A09" w:rsidP="00910E02">
      <w:pPr>
        <w:rPr>
          <w:rFonts w:ascii="Arial" w:hAnsi="Arial" w:cs="Arial"/>
          <w:b/>
          <w:color w:val="004C84"/>
          <w:sz w:val="22"/>
          <w:szCs w:val="22"/>
        </w:rPr>
      </w:pPr>
    </w:p>
    <w:p w14:paraId="4C2E27A8" w14:textId="77777777" w:rsidR="00F14A09" w:rsidRDefault="00F14A09" w:rsidP="00910E02">
      <w:pPr>
        <w:rPr>
          <w:rFonts w:ascii="Arial" w:hAnsi="Arial" w:cs="Arial"/>
          <w:color w:val="FF0000"/>
          <w:sz w:val="22"/>
          <w:szCs w:val="22"/>
        </w:rPr>
      </w:pPr>
    </w:p>
    <w:p w14:paraId="21B445A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BE0E78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E1F8B1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3B28227D"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DBFD82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D0405A5" wp14:editId="7E597C0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13D4E3C2"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69323FCC" w14:textId="77777777" w:rsidR="00E01A34" w:rsidRPr="00BC710D" w:rsidRDefault="00E01A34" w:rsidP="00E01A34">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Our advert describes the day to day activities of the role, the team it operates within and the skills/experience we’re looking for from applicants.  This information should be read in conjunction with the job family role profile that we’ve provided.</w:t>
      </w:r>
    </w:p>
    <w:p w14:paraId="47C66966" w14:textId="77777777" w:rsidR="00E01A34" w:rsidRPr="00BC710D" w:rsidRDefault="00E01A34" w:rsidP="00E01A34">
      <w:pPr>
        <w:shd w:val="clear" w:color="auto" w:fill="FFFFFF"/>
        <w:rPr>
          <w:rFonts w:ascii="Arial" w:eastAsia="Times New Roman" w:hAnsi="Arial" w:cs="Arial"/>
          <w:color w:val="002A54"/>
          <w:sz w:val="22"/>
          <w:szCs w:val="22"/>
          <w:lang w:val="en" w:eastAsia="en-GB"/>
        </w:rPr>
      </w:pPr>
    </w:p>
    <w:p w14:paraId="21C6444D" w14:textId="77777777" w:rsidR="00E01A34" w:rsidRPr="005D424C" w:rsidRDefault="00E01A34" w:rsidP="00E01A34">
      <w:pPr>
        <w:shd w:val="clear" w:color="auto" w:fill="FFFFFF"/>
        <w:rPr>
          <w:rFonts w:ascii="Arial" w:eastAsia="Times New Roman" w:hAnsi="Arial" w:cs="Arial"/>
          <w:color w:val="002A54"/>
          <w:sz w:val="22"/>
          <w:szCs w:val="22"/>
          <w:lang w:val="en" w:eastAsia="en-GB"/>
        </w:rPr>
      </w:pPr>
      <w:r w:rsidRPr="005D424C">
        <w:rPr>
          <w:rFonts w:ascii="Arial" w:eastAsia="Times New Roman" w:hAnsi="Arial" w:cs="Arial"/>
          <w:color w:val="002A54"/>
          <w:sz w:val="22"/>
          <w:szCs w:val="22"/>
          <w:lang w:val="en" w:eastAsia="en-GB"/>
        </w:rPr>
        <w:t>In the Environment Agency, our roles are grouped by grade and similar characteristics into one of seven job families.</w:t>
      </w:r>
      <w:r w:rsidR="00A153A0" w:rsidRPr="005D424C">
        <w:rPr>
          <w:rFonts w:ascii="Arial" w:eastAsia="Times New Roman" w:hAnsi="Arial" w:cs="Arial"/>
          <w:color w:val="002A54"/>
          <w:sz w:val="22"/>
          <w:szCs w:val="22"/>
          <w:lang w:val="en" w:eastAsia="en-GB"/>
        </w:rPr>
        <w:t xml:space="preserve"> </w:t>
      </w:r>
      <w:r w:rsidRPr="005D424C">
        <w:rPr>
          <w:rFonts w:ascii="Arial" w:eastAsia="Times New Roman" w:hAnsi="Arial" w:cs="Arial"/>
          <w:color w:val="002A54"/>
          <w:sz w:val="22"/>
          <w:szCs w:val="22"/>
          <w:lang w:val="en" w:eastAsia="en-GB"/>
        </w:rPr>
        <w:t xml:space="preserve">Job families describe the work undertaken in broad terms. This enables us to use generic profiles to broadly describe 80% of the key accountabilities, skills and experience for each job family at each grade. </w:t>
      </w:r>
    </w:p>
    <w:p w14:paraId="4E36F412" w14:textId="77777777" w:rsidR="00E01A34" w:rsidRPr="005D424C" w:rsidRDefault="00E01A34" w:rsidP="00E01A34">
      <w:pPr>
        <w:shd w:val="clear" w:color="auto" w:fill="FFFFFF"/>
        <w:rPr>
          <w:rFonts w:ascii="Arial" w:eastAsia="Times New Roman" w:hAnsi="Arial" w:cs="Arial"/>
          <w:color w:val="002A54"/>
          <w:sz w:val="22"/>
          <w:szCs w:val="22"/>
          <w:lang w:val="en" w:eastAsia="en-GB"/>
        </w:rPr>
      </w:pPr>
    </w:p>
    <w:p w14:paraId="2D3E35ED" w14:textId="77777777" w:rsidR="00E01A34" w:rsidRDefault="00E01A34" w:rsidP="004F5CA2">
      <w:pPr>
        <w:shd w:val="clear" w:color="auto" w:fill="FFFFFF"/>
        <w:rPr>
          <w:rFonts w:ascii="Arial" w:eastAsia="Times New Roman" w:hAnsi="Arial" w:cs="Arial"/>
          <w:color w:val="002A54"/>
          <w:sz w:val="22"/>
          <w:szCs w:val="22"/>
          <w:lang w:val="en" w:eastAsia="en-GB"/>
        </w:rPr>
      </w:pPr>
      <w:r w:rsidRPr="005D424C">
        <w:rPr>
          <w:rFonts w:ascii="Arial" w:eastAsia="Times New Roman" w:hAnsi="Arial" w:cs="Arial"/>
          <w:color w:val="002A54"/>
          <w:sz w:val="22"/>
          <w:szCs w:val="22"/>
          <w:lang w:val="en" w:eastAsia="en-GB"/>
        </w:rPr>
        <w:t xml:space="preserve">The role of </w:t>
      </w:r>
      <w:r w:rsidR="00F4096E" w:rsidRPr="005D424C">
        <w:rPr>
          <w:rFonts w:ascii="Arial" w:eastAsia="Times New Roman" w:hAnsi="Arial" w:cs="Arial"/>
          <w:color w:val="002A54"/>
          <w:sz w:val="22"/>
          <w:szCs w:val="22"/>
          <w:lang w:val="en" w:eastAsia="en-GB"/>
        </w:rPr>
        <w:t>Flood and Coastal Risk Management (</w:t>
      </w:r>
      <w:r w:rsidRPr="004F5CA2">
        <w:rPr>
          <w:rFonts w:ascii="Arial" w:eastAsia="Times New Roman" w:hAnsi="Arial" w:cs="Arial"/>
          <w:color w:val="002A54"/>
          <w:sz w:val="22"/>
          <w:szCs w:val="22"/>
          <w:lang w:val="en" w:eastAsia="en-GB"/>
        </w:rPr>
        <w:t>FCRM</w:t>
      </w:r>
      <w:r w:rsidR="00F4096E" w:rsidRPr="004F5CA2">
        <w:rPr>
          <w:rFonts w:ascii="Arial" w:eastAsia="Times New Roman" w:hAnsi="Arial" w:cs="Arial"/>
          <w:color w:val="002A54"/>
          <w:sz w:val="22"/>
          <w:szCs w:val="22"/>
          <w:lang w:val="en" w:eastAsia="en-GB"/>
        </w:rPr>
        <w:t>)</w:t>
      </w:r>
      <w:r w:rsidRPr="004F5CA2">
        <w:rPr>
          <w:rFonts w:ascii="Arial" w:eastAsia="Times New Roman" w:hAnsi="Arial" w:cs="Arial"/>
          <w:color w:val="002A54"/>
          <w:sz w:val="22"/>
          <w:szCs w:val="22"/>
          <w:lang w:val="en" w:eastAsia="en-GB"/>
        </w:rPr>
        <w:t xml:space="preserve"> Project Manager </w:t>
      </w:r>
      <w:r w:rsidRPr="005D424C">
        <w:rPr>
          <w:rFonts w:ascii="Arial" w:eastAsia="Times New Roman" w:hAnsi="Arial" w:cs="Arial"/>
          <w:color w:val="002A54"/>
          <w:sz w:val="22"/>
          <w:szCs w:val="22"/>
          <w:lang w:val="en" w:eastAsia="en-GB"/>
        </w:rPr>
        <w:t xml:space="preserve">fits into our </w:t>
      </w:r>
      <w:r w:rsidR="00630E0E">
        <w:rPr>
          <w:rFonts w:ascii="Arial" w:eastAsia="Times New Roman" w:hAnsi="Arial" w:cs="Arial"/>
          <w:color w:val="002A54"/>
          <w:sz w:val="22"/>
          <w:szCs w:val="22"/>
          <w:lang w:val="en" w:eastAsia="en-GB"/>
        </w:rPr>
        <w:t>Partnership &amp; Customers</w:t>
      </w:r>
      <w:r w:rsidRPr="004F5CA2">
        <w:rPr>
          <w:rFonts w:ascii="Arial" w:eastAsia="Times New Roman" w:hAnsi="Arial" w:cs="Arial"/>
          <w:color w:val="002A54"/>
          <w:sz w:val="22"/>
          <w:szCs w:val="22"/>
          <w:lang w:val="en" w:eastAsia="en-GB"/>
        </w:rPr>
        <w:t xml:space="preserve"> job family at grade 5.</w:t>
      </w:r>
    </w:p>
    <w:p w14:paraId="46A78157" w14:textId="77777777" w:rsidR="004F5CA2" w:rsidRPr="004F5CA2" w:rsidRDefault="004F5CA2" w:rsidP="004F5CA2">
      <w:pPr>
        <w:shd w:val="clear" w:color="auto" w:fill="FFFFFF"/>
        <w:rPr>
          <w:rFonts w:ascii="Arial" w:eastAsia="Times New Roman" w:hAnsi="Arial" w:cs="Arial"/>
          <w:color w:val="002A54"/>
          <w:sz w:val="22"/>
          <w:szCs w:val="22"/>
          <w:lang w:val="en" w:eastAsia="en-GB"/>
        </w:rPr>
      </w:pPr>
    </w:p>
    <w:p w14:paraId="2319C1F2" w14:textId="77777777" w:rsidR="00F4096E" w:rsidRPr="004F5CA2" w:rsidRDefault="00F4096E" w:rsidP="004F5CA2">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In this role you will help to deliver the next generation of projects that will help to support our newly launched National Strategy for managing flood and coastal erosion risk. Our projects will help to deliver places and infrastructure that are resilient to our changing climate and create a nation that is ready to respond to changes in risk from flood and coastal erosion. Delivering ambitious solutions through our people and partnerships requires project managers who are innovative, creative and flexible, to work within our FCRM Development Portfolio. The Portfolio is an established professional project delivery environment that provides support, assurance, training and community to our project managers and Project Support Officers (PSOs).</w:t>
      </w:r>
    </w:p>
    <w:p w14:paraId="2E322480" w14:textId="77777777" w:rsidR="004F5CA2" w:rsidRDefault="004F5CA2" w:rsidP="004F5CA2">
      <w:pPr>
        <w:shd w:val="clear" w:color="auto" w:fill="FFFFFF"/>
        <w:rPr>
          <w:rFonts w:ascii="Arial" w:eastAsia="Times New Roman" w:hAnsi="Arial" w:cs="Arial"/>
          <w:color w:val="002A54"/>
          <w:sz w:val="22"/>
          <w:szCs w:val="22"/>
          <w:lang w:val="en" w:eastAsia="en-GB"/>
        </w:rPr>
      </w:pPr>
    </w:p>
    <w:p w14:paraId="54AF1632" w14:textId="77777777" w:rsidR="00E01A34" w:rsidRDefault="00F4096E" w:rsidP="004F5CA2">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 xml:space="preserve">Our team </w:t>
      </w:r>
      <w:r w:rsidR="00E01A34" w:rsidRPr="004F5CA2">
        <w:rPr>
          <w:rFonts w:ascii="Arial" w:eastAsia="Times New Roman" w:hAnsi="Arial" w:cs="Arial"/>
          <w:color w:val="002A54"/>
          <w:sz w:val="22"/>
          <w:szCs w:val="22"/>
          <w:lang w:val="en" w:eastAsia="en-GB"/>
        </w:rPr>
        <w:t>sits within the Portfolio Management and Assurance (PMA) team, one of three different delivery strands of the FCRM directorate. We are an inclusive, passionate and hard-working team, who lead on:</w:t>
      </w:r>
    </w:p>
    <w:p w14:paraId="5BF351E1" w14:textId="77777777" w:rsidR="004F5CA2" w:rsidRPr="004F5CA2" w:rsidRDefault="004F5CA2" w:rsidP="004F5CA2">
      <w:pPr>
        <w:shd w:val="clear" w:color="auto" w:fill="FFFFFF"/>
        <w:rPr>
          <w:rFonts w:ascii="Arial" w:eastAsia="Times New Roman" w:hAnsi="Arial" w:cs="Arial"/>
          <w:color w:val="002A54"/>
          <w:sz w:val="22"/>
          <w:szCs w:val="22"/>
          <w:lang w:val="en" w:eastAsia="en-GB"/>
        </w:rPr>
      </w:pPr>
    </w:p>
    <w:p w14:paraId="20991D26"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Managing a highly effective Portfolio Management Office (PMO).</w:t>
      </w:r>
    </w:p>
    <w:p w14:paraId="2D0010AD"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Expertly running investment appraisals, to make savings where possible and continuously improve project delivery.</w:t>
      </w:r>
    </w:p>
    <w:p w14:paraId="768C7677"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 xml:space="preserve">Providing a high quality and supportive assurance service </w:t>
      </w:r>
    </w:p>
    <w:p w14:paraId="05A9A739"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Keeping people safe through effective regulation.</w:t>
      </w:r>
    </w:p>
    <w:p w14:paraId="5880F013" w14:textId="77777777" w:rsidR="00E01A34" w:rsidRPr="004F5CA2" w:rsidRDefault="00E01A34" w:rsidP="00E01A34">
      <w:pPr>
        <w:pStyle w:val="ListParagraph"/>
        <w:numPr>
          <w:ilvl w:val="0"/>
          <w:numId w:val="13"/>
        </w:num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Ensuring a financially sustainable, digitally enabled and highly skilled workforce.</w:t>
      </w:r>
    </w:p>
    <w:p w14:paraId="6586F5D9" w14:textId="77777777" w:rsidR="00E01A34" w:rsidRPr="00A25EAB" w:rsidRDefault="00E01A34" w:rsidP="00E01A34">
      <w:pPr>
        <w:shd w:val="clear" w:color="auto" w:fill="FFFFFF"/>
        <w:rPr>
          <w:rFonts w:ascii="Arial" w:eastAsia="Times New Roman" w:hAnsi="Arial" w:cs="Arial"/>
          <w:sz w:val="22"/>
          <w:szCs w:val="22"/>
          <w:lang w:val="en" w:eastAsia="en-GB"/>
        </w:rPr>
      </w:pPr>
    </w:p>
    <w:p w14:paraId="059263B9" w14:textId="77777777" w:rsidR="00E01A34" w:rsidRPr="004F5CA2"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 xml:space="preserve">The </w:t>
      </w:r>
      <w:r w:rsidR="00F4096E" w:rsidRPr="004F5CA2">
        <w:rPr>
          <w:rFonts w:ascii="Arial" w:eastAsia="Times New Roman" w:hAnsi="Arial" w:cs="Arial"/>
          <w:color w:val="002A54"/>
          <w:sz w:val="22"/>
          <w:szCs w:val="22"/>
          <w:lang w:val="en" w:eastAsia="en-GB"/>
        </w:rPr>
        <w:t>successful candidate</w:t>
      </w:r>
      <w:r w:rsidRPr="004F5CA2">
        <w:rPr>
          <w:rFonts w:ascii="Arial" w:eastAsia="Times New Roman" w:hAnsi="Arial" w:cs="Arial"/>
          <w:color w:val="002A54"/>
          <w:sz w:val="22"/>
          <w:szCs w:val="22"/>
          <w:lang w:val="en" w:eastAsia="en-GB"/>
        </w:rPr>
        <w:t xml:space="preserve"> will be line managed by one of our team leaders and will work directly with project executives in project delivery, reporting to a programme manager. </w:t>
      </w:r>
    </w:p>
    <w:p w14:paraId="5C08542C" w14:textId="77777777" w:rsidR="00E01A34" w:rsidRPr="004F5CA2" w:rsidRDefault="00E01A34" w:rsidP="00E01A34">
      <w:pPr>
        <w:shd w:val="clear" w:color="auto" w:fill="FFFFFF"/>
        <w:rPr>
          <w:rFonts w:ascii="Arial" w:eastAsia="Times New Roman" w:hAnsi="Arial" w:cs="Arial"/>
          <w:color w:val="002A54"/>
          <w:sz w:val="22"/>
          <w:szCs w:val="22"/>
          <w:lang w:val="en" w:eastAsia="en-GB"/>
        </w:rPr>
      </w:pPr>
    </w:p>
    <w:p w14:paraId="4691FD04" w14:textId="77777777" w:rsidR="00E01A34" w:rsidRPr="004F5CA2"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002A54"/>
          <w:sz w:val="22"/>
          <w:szCs w:val="22"/>
          <w:lang w:val="en" w:eastAsia="en-GB"/>
        </w:rPr>
        <w:t xml:space="preserve">We are currently recruiting for permanent and temporary internal assignment or fixed term external contracts for up to 23 months. However, you will need to apply for both permanent and temporary </w:t>
      </w:r>
      <w:r w:rsidRPr="004F5CA2">
        <w:rPr>
          <w:rFonts w:ascii="Arial" w:eastAsia="Times New Roman" w:hAnsi="Arial" w:cs="Arial"/>
          <w:color w:val="002A54"/>
          <w:sz w:val="22"/>
          <w:szCs w:val="22"/>
          <w:lang w:val="en" w:eastAsia="en-GB"/>
        </w:rPr>
        <w:lastRenderedPageBreak/>
        <w:t xml:space="preserve">positions separately to be considered for both roles. We will look to interview only once in this instance. </w:t>
      </w:r>
    </w:p>
    <w:p w14:paraId="69A464E8" w14:textId="77777777" w:rsidR="00E01A34" w:rsidRPr="00A25EAB" w:rsidRDefault="00E01A34" w:rsidP="00E01A34">
      <w:pPr>
        <w:shd w:val="clear" w:color="auto" w:fill="FFFFFF"/>
        <w:rPr>
          <w:rFonts w:ascii="Arial" w:eastAsia="Times New Roman" w:hAnsi="Arial" w:cs="Arial"/>
          <w:sz w:val="22"/>
          <w:szCs w:val="22"/>
          <w:lang w:val="en" w:eastAsia="en-GB"/>
        </w:rPr>
      </w:pPr>
    </w:p>
    <w:p w14:paraId="62C00C0B" w14:textId="77777777" w:rsidR="00E01A34" w:rsidRPr="004F5CA2" w:rsidRDefault="00E01A34" w:rsidP="00E01A34">
      <w:p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 xml:space="preserve">Interviews for this role will take place </w:t>
      </w:r>
      <w:r w:rsidR="00F4096E" w:rsidRPr="004F5CA2">
        <w:rPr>
          <w:rFonts w:ascii="Arial" w:eastAsia="Times New Roman" w:hAnsi="Arial" w:cs="Arial"/>
          <w:color w:val="17365D" w:themeColor="text2" w:themeShade="BF"/>
          <w:sz w:val="22"/>
          <w:szCs w:val="22"/>
          <w:lang w:val="en" w:eastAsia="en-GB"/>
        </w:rPr>
        <w:t xml:space="preserve">week commencing </w:t>
      </w:r>
      <w:r w:rsidR="00630E0E">
        <w:rPr>
          <w:rFonts w:ascii="Arial" w:eastAsia="Times New Roman" w:hAnsi="Arial" w:cs="Arial"/>
          <w:color w:val="17365D" w:themeColor="text2" w:themeShade="BF"/>
          <w:sz w:val="22"/>
          <w:szCs w:val="22"/>
          <w:lang w:val="en" w:eastAsia="en-GB"/>
        </w:rPr>
        <w:t>16 and 23</w:t>
      </w:r>
      <w:r w:rsidRPr="004F5CA2">
        <w:rPr>
          <w:rFonts w:ascii="Arial" w:eastAsia="Times New Roman" w:hAnsi="Arial" w:cs="Arial"/>
          <w:color w:val="17365D" w:themeColor="text2" w:themeShade="BF"/>
          <w:sz w:val="22"/>
          <w:szCs w:val="22"/>
          <w:lang w:val="en" w:eastAsia="en-GB"/>
        </w:rPr>
        <w:t xml:space="preserve"> May 2022, using virtual technology. The assessment stage will include a variety of methods to help us to get the best out of every candidate. </w:t>
      </w:r>
    </w:p>
    <w:p w14:paraId="7C9AF42F" w14:textId="77777777" w:rsidR="00E01A34" w:rsidRPr="00A25EAB" w:rsidRDefault="00E01A34" w:rsidP="00E01A34">
      <w:pPr>
        <w:shd w:val="clear" w:color="auto" w:fill="FFFFFF"/>
        <w:rPr>
          <w:rFonts w:ascii="Arial" w:eastAsia="Times New Roman" w:hAnsi="Arial" w:cs="Arial"/>
          <w:sz w:val="22"/>
          <w:szCs w:val="22"/>
          <w:lang w:val="en" w:eastAsia="en-GB"/>
        </w:rPr>
      </w:pPr>
    </w:p>
    <w:p w14:paraId="5F96A862" w14:textId="77777777" w:rsidR="00E01A34" w:rsidRPr="004F5CA2" w:rsidRDefault="00F4096E" w:rsidP="00E01A34">
      <w:pPr>
        <w:shd w:val="clear" w:color="auto" w:fill="FFFFFF"/>
        <w:rPr>
          <w:rFonts w:ascii="Arial" w:eastAsia="Times New Roman" w:hAnsi="Arial" w:cs="Arial"/>
          <w:color w:val="17365D" w:themeColor="text2" w:themeShade="BF"/>
          <w:sz w:val="22"/>
          <w:szCs w:val="22"/>
          <w:lang w:val="en" w:eastAsia="en-GB"/>
        </w:rPr>
      </w:pPr>
      <w:r w:rsidRPr="004F5CA2">
        <w:rPr>
          <w:rFonts w:ascii="Arial" w:eastAsia="Times New Roman" w:hAnsi="Arial" w:cs="Arial"/>
          <w:color w:val="17365D" w:themeColor="text2" w:themeShade="BF"/>
          <w:sz w:val="22"/>
          <w:szCs w:val="22"/>
          <w:lang w:val="en" w:eastAsia="en-GB"/>
        </w:rPr>
        <w:t>To find out more</w:t>
      </w:r>
      <w:r w:rsidR="00E01A34" w:rsidRPr="004F5CA2">
        <w:rPr>
          <w:rFonts w:ascii="Arial" w:eastAsia="Times New Roman" w:hAnsi="Arial" w:cs="Arial"/>
          <w:color w:val="17365D" w:themeColor="text2" w:themeShade="BF"/>
          <w:sz w:val="22"/>
          <w:szCs w:val="22"/>
          <w:lang w:val="en" w:eastAsia="en-GB"/>
        </w:rPr>
        <w:t xml:space="preserve"> about this role, please contact:</w:t>
      </w:r>
    </w:p>
    <w:p w14:paraId="31C69470" w14:textId="77777777" w:rsidR="00E01A34" w:rsidRPr="004F5CA2" w:rsidRDefault="00E01A34" w:rsidP="00E01A34">
      <w:pPr>
        <w:shd w:val="clear" w:color="auto" w:fill="FFFFFF"/>
        <w:rPr>
          <w:rFonts w:ascii="Arial" w:eastAsia="Times New Roman" w:hAnsi="Arial" w:cs="Arial"/>
          <w:color w:val="17365D" w:themeColor="text2" w:themeShade="BF"/>
          <w:sz w:val="22"/>
          <w:szCs w:val="22"/>
          <w:lang w:val="en" w:eastAsia="en-GB"/>
        </w:rPr>
      </w:pPr>
    </w:p>
    <w:p w14:paraId="2A39688D" w14:textId="77777777" w:rsidR="00E01A34"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17365D" w:themeColor="text2" w:themeShade="BF"/>
          <w:sz w:val="22"/>
          <w:szCs w:val="22"/>
          <w:lang w:val="en" w:eastAsia="en-GB"/>
        </w:rPr>
        <w:t xml:space="preserve">Simon Little </w:t>
      </w:r>
      <w:r>
        <w:rPr>
          <w:rFonts w:ascii="Arial" w:eastAsia="Times New Roman" w:hAnsi="Arial" w:cs="Arial"/>
          <w:color w:val="002A54"/>
          <w:sz w:val="22"/>
          <w:szCs w:val="22"/>
          <w:lang w:val="en" w:eastAsia="en-GB"/>
        </w:rPr>
        <w:t xml:space="preserve">(Say my name: Si-mon Lih-tul) </w:t>
      </w:r>
      <w:hyperlink r:id="rId28" w:history="1">
        <w:r w:rsidRPr="0042475B">
          <w:rPr>
            <w:rStyle w:val="Hyperlink"/>
            <w:rFonts w:ascii="Arial" w:eastAsia="Times New Roman" w:hAnsi="Arial" w:cs="Arial"/>
            <w:sz w:val="22"/>
            <w:szCs w:val="22"/>
            <w:lang w:val="en" w:eastAsia="en-GB"/>
          </w:rPr>
          <w:t>simon.little@environment-agency.gov.uk</w:t>
        </w:r>
      </w:hyperlink>
      <w:r>
        <w:rPr>
          <w:rFonts w:ascii="Arial" w:eastAsia="Times New Roman" w:hAnsi="Arial" w:cs="Arial"/>
          <w:color w:val="002A54"/>
          <w:sz w:val="22"/>
          <w:szCs w:val="22"/>
          <w:lang w:val="en" w:eastAsia="en-GB"/>
        </w:rPr>
        <w:t xml:space="preserve">. or </w:t>
      </w:r>
      <w:r w:rsidRPr="00500807">
        <w:rPr>
          <w:rFonts w:ascii="Arial" w:eastAsia="Times New Roman" w:hAnsi="Arial" w:cs="Arial"/>
          <w:color w:val="002A54"/>
          <w:sz w:val="22"/>
          <w:szCs w:val="22"/>
          <w:lang w:val="en" w:eastAsia="en-GB"/>
        </w:rPr>
        <w:t>+447795390301</w:t>
      </w:r>
    </w:p>
    <w:p w14:paraId="776CB738" w14:textId="77777777" w:rsidR="00E01A34" w:rsidRDefault="00E01A34" w:rsidP="00E01A34">
      <w:pPr>
        <w:shd w:val="clear" w:color="auto" w:fill="FFFFFF"/>
        <w:rPr>
          <w:rFonts w:ascii="Arial" w:eastAsia="Times New Roman" w:hAnsi="Arial" w:cs="Arial"/>
          <w:color w:val="002A54"/>
          <w:sz w:val="22"/>
          <w:szCs w:val="22"/>
          <w:lang w:val="en" w:eastAsia="en-GB"/>
        </w:rPr>
      </w:pPr>
    </w:p>
    <w:p w14:paraId="20BDE2EC" w14:textId="77777777" w:rsidR="00E01A34" w:rsidRDefault="00E01A34" w:rsidP="00E01A34">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17365D" w:themeColor="text2" w:themeShade="BF"/>
          <w:sz w:val="22"/>
          <w:szCs w:val="22"/>
          <w:lang w:val="en" w:eastAsia="en-GB"/>
        </w:rPr>
        <w:t xml:space="preserve">Nadine Siebdrat </w:t>
      </w:r>
      <w:r>
        <w:rPr>
          <w:rFonts w:ascii="Arial" w:eastAsia="Times New Roman" w:hAnsi="Arial" w:cs="Arial"/>
          <w:color w:val="002A54"/>
          <w:sz w:val="22"/>
          <w:szCs w:val="22"/>
          <w:lang w:val="en" w:eastAsia="en-GB"/>
        </w:rPr>
        <w:t xml:space="preserve">(Say my name: </w:t>
      </w:r>
      <w:r w:rsidRPr="00500807">
        <w:rPr>
          <w:rFonts w:ascii="Arial" w:eastAsia="Times New Roman" w:hAnsi="Arial" w:cs="Arial"/>
          <w:color w:val="002A54"/>
          <w:sz w:val="22"/>
          <w:szCs w:val="22"/>
          <w:lang w:val="en" w:eastAsia="en-GB"/>
        </w:rPr>
        <w:t>Nah-deen Zeeb-draht</w:t>
      </w:r>
      <w:r>
        <w:rPr>
          <w:rFonts w:ascii="Arial" w:eastAsia="Times New Roman" w:hAnsi="Arial" w:cs="Arial"/>
          <w:color w:val="002A54"/>
          <w:sz w:val="22"/>
          <w:szCs w:val="22"/>
          <w:lang w:val="en" w:eastAsia="en-GB"/>
        </w:rPr>
        <w:t xml:space="preserve">) </w:t>
      </w:r>
      <w:hyperlink r:id="rId29" w:history="1">
        <w:r w:rsidRPr="0042475B">
          <w:rPr>
            <w:rStyle w:val="Hyperlink"/>
            <w:rFonts w:ascii="Arial" w:eastAsia="Times New Roman" w:hAnsi="Arial" w:cs="Arial"/>
            <w:sz w:val="22"/>
            <w:szCs w:val="22"/>
            <w:lang w:val="en" w:eastAsia="en-GB"/>
          </w:rPr>
          <w:t>nadine.siebdrat@environment-agency.gov.uk</w:t>
        </w:r>
      </w:hyperlink>
      <w:r>
        <w:rPr>
          <w:rFonts w:ascii="Arial" w:eastAsia="Times New Roman" w:hAnsi="Arial" w:cs="Arial"/>
          <w:color w:val="002A54"/>
          <w:sz w:val="22"/>
          <w:szCs w:val="22"/>
          <w:lang w:val="en" w:eastAsia="en-GB"/>
        </w:rPr>
        <w:t xml:space="preserve"> or </w:t>
      </w:r>
      <w:r w:rsidRPr="00500807">
        <w:rPr>
          <w:rFonts w:ascii="Arial" w:eastAsia="Times New Roman" w:hAnsi="Arial" w:cs="Arial"/>
          <w:color w:val="002A54"/>
          <w:sz w:val="22"/>
          <w:szCs w:val="22"/>
          <w:lang w:val="en" w:eastAsia="en-GB"/>
        </w:rPr>
        <w:t>+447795237599</w:t>
      </w:r>
    </w:p>
    <w:p w14:paraId="2FB729B6" w14:textId="77777777" w:rsidR="00E01A34" w:rsidRDefault="00E01A34" w:rsidP="00E01A34">
      <w:pPr>
        <w:shd w:val="clear" w:color="auto" w:fill="FFFFFF"/>
        <w:rPr>
          <w:rFonts w:ascii="Arial" w:eastAsia="Times New Roman" w:hAnsi="Arial" w:cs="Arial"/>
          <w:color w:val="002A54"/>
          <w:sz w:val="22"/>
          <w:szCs w:val="22"/>
          <w:lang w:val="en" w:eastAsia="en-GB"/>
        </w:rPr>
      </w:pPr>
    </w:p>
    <w:p w14:paraId="20C80AE1" w14:textId="77777777" w:rsidR="007E42E0" w:rsidRPr="00BC710D" w:rsidRDefault="00E01A34" w:rsidP="007E42E0">
      <w:pPr>
        <w:shd w:val="clear" w:color="auto" w:fill="FFFFFF"/>
        <w:rPr>
          <w:rFonts w:ascii="Arial" w:eastAsia="Times New Roman" w:hAnsi="Arial" w:cs="Arial"/>
          <w:color w:val="002A54"/>
          <w:sz w:val="22"/>
          <w:szCs w:val="22"/>
          <w:lang w:val="en" w:eastAsia="en-GB"/>
        </w:rPr>
      </w:pPr>
      <w:r w:rsidRPr="004F5CA2">
        <w:rPr>
          <w:rFonts w:ascii="Arial" w:eastAsia="Times New Roman" w:hAnsi="Arial" w:cs="Arial"/>
          <w:color w:val="17365D" w:themeColor="text2" w:themeShade="BF"/>
          <w:sz w:val="22"/>
          <w:szCs w:val="22"/>
          <w:lang w:val="en" w:eastAsia="en-GB"/>
        </w:rPr>
        <w:t xml:space="preserve">Frank Lopez </w:t>
      </w:r>
      <w:r>
        <w:rPr>
          <w:rFonts w:ascii="Arial" w:eastAsia="Times New Roman" w:hAnsi="Arial" w:cs="Arial"/>
          <w:color w:val="002A54"/>
          <w:sz w:val="22"/>
          <w:szCs w:val="22"/>
          <w:lang w:val="en" w:eastAsia="en-GB"/>
        </w:rPr>
        <w:t xml:space="preserve">(Say my name: Frahnk Loh-pez) </w:t>
      </w:r>
      <w:hyperlink r:id="rId30" w:history="1">
        <w:r w:rsidRPr="0042475B">
          <w:rPr>
            <w:rStyle w:val="Hyperlink"/>
            <w:rFonts w:ascii="Arial" w:eastAsia="Times New Roman" w:hAnsi="Arial" w:cs="Arial"/>
            <w:sz w:val="22"/>
            <w:szCs w:val="22"/>
            <w:lang w:val="en" w:eastAsia="en-GB"/>
          </w:rPr>
          <w:t>frank.lopez@environment-agency.gov.uk</w:t>
        </w:r>
      </w:hyperlink>
      <w:r>
        <w:rPr>
          <w:rFonts w:ascii="Arial" w:eastAsia="Times New Roman" w:hAnsi="Arial" w:cs="Arial"/>
          <w:color w:val="002A54"/>
          <w:sz w:val="22"/>
          <w:szCs w:val="22"/>
          <w:lang w:val="en" w:eastAsia="en-GB"/>
        </w:rPr>
        <w:t xml:space="preserve"> or </w:t>
      </w:r>
      <w:r w:rsidRPr="00500807">
        <w:rPr>
          <w:rFonts w:ascii="Arial" w:eastAsia="Times New Roman" w:hAnsi="Arial" w:cs="Arial"/>
          <w:color w:val="002A54"/>
          <w:sz w:val="22"/>
          <w:szCs w:val="22"/>
          <w:lang w:val="en" w:eastAsia="en-GB"/>
        </w:rPr>
        <w:t>+447919305671</w:t>
      </w:r>
      <w:r>
        <w:rPr>
          <w:rFonts w:ascii="Arial" w:eastAsia="Times New Roman" w:hAnsi="Arial" w:cs="Arial"/>
          <w:color w:val="002A54"/>
          <w:sz w:val="22"/>
          <w:szCs w:val="22"/>
          <w:lang w:val="en" w:eastAsia="en-GB"/>
        </w:rPr>
        <w:t>.</w:t>
      </w:r>
    </w:p>
    <w:p w14:paraId="35561276" w14:textId="77777777" w:rsidR="00C30896" w:rsidRPr="00BC710D" w:rsidRDefault="00C30896" w:rsidP="00F23EED">
      <w:pPr>
        <w:pStyle w:val="PlainText"/>
        <w:spacing w:line="276" w:lineRule="auto"/>
        <w:ind w:left="2268" w:hanging="2268"/>
        <w:rPr>
          <w:rFonts w:ascii="Arial" w:hAnsi="Arial" w:cs="Arial"/>
          <w:sz w:val="22"/>
          <w:szCs w:val="22"/>
        </w:rPr>
      </w:pPr>
    </w:p>
    <w:p w14:paraId="420EFF9A" w14:textId="7777777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54707C6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F7363D" wp14:editId="2BE89003">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7A6163D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05411D6F" w14:textId="77777777" w:rsidR="00E5041C" w:rsidRDefault="00E5041C" w:rsidP="00E5041C">
      <w:pPr>
        <w:pStyle w:val="PlainText"/>
        <w:spacing w:line="276" w:lineRule="auto"/>
        <w:rPr>
          <w:rFonts w:ascii="Arial" w:hAnsi="Arial" w:cs="Arial"/>
          <w:sz w:val="22"/>
          <w:szCs w:val="22"/>
        </w:rPr>
      </w:pPr>
    </w:p>
    <w:p w14:paraId="2E12E073" w14:textId="7777777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5396D4D" w14:textId="77777777" w:rsidR="00E5041C" w:rsidRDefault="00E5041C" w:rsidP="00E5041C">
      <w:pPr>
        <w:pStyle w:val="PlainText"/>
        <w:spacing w:line="276" w:lineRule="auto"/>
        <w:rPr>
          <w:rFonts w:ascii="Arial" w:hAnsi="Arial" w:cs="Arial"/>
          <w:color w:val="0070C0"/>
          <w:sz w:val="22"/>
          <w:szCs w:val="22"/>
        </w:rPr>
      </w:pPr>
    </w:p>
    <w:p w14:paraId="2722EE6D" w14:textId="77777777" w:rsidR="00E01A34" w:rsidRPr="00A25EAB" w:rsidRDefault="00E01A34" w:rsidP="00E01A34">
      <w:r w:rsidRPr="00A25EAB">
        <w:rPr>
          <w:rFonts w:ascii="Arial" w:hAnsi="Arial" w:cs="Arial"/>
          <w:sz w:val="22"/>
          <w:szCs w:val="22"/>
        </w:rPr>
        <w:t>In this national role, you can work flexibly in any one of over 50 offices across England. Much of our work occurs virtually, we encourage blended home and office working. Some travel will be required to attend meetings/training.</w:t>
      </w:r>
    </w:p>
    <w:p w14:paraId="0221A212" w14:textId="77777777" w:rsidR="00E5041C" w:rsidRDefault="00E5041C" w:rsidP="00E5041C">
      <w:pPr>
        <w:pStyle w:val="PlainText"/>
        <w:spacing w:line="276" w:lineRule="auto"/>
        <w:rPr>
          <w:rFonts w:ascii="Arial" w:hAnsi="Arial" w:cs="Arial"/>
          <w:sz w:val="22"/>
          <w:szCs w:val="22"/>
        </w:rPr>
      </w:pPr>
    </w:p>
    <w:p w14:paraId="5F53312D"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159284BD"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0FAF4AB" w14:textId="77777777" w:rsidR="00E5041C" w:rsidRDefault="00E5041C" w:rsidP="00E5041C">
      <w:pPr>
        <w:pStyle w:val="PlainText"/>
        <w:spacing w:line="276" w:lineRule="auto"/>
        <w:rPr>
          <w:rFonts w:ascii="Arial" w:hAnsi="Arial" w:cs="Arial"/>
          <w:sz w:val="22"/>
          <w:szCs w:val="22"/>
        </w:rPr>
      </w:pPr>
    </w:p>
    <w:p w14:paraId="26890BD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72979755" w14:textId="77777777" w:rsidR="00E5041C" w:rsidRDefault="00E5041C" w:rsidP="00E5041C">
      <w:pPr>
        <w:pStyle w:val="PlainText"/>
        <w:spacing w:line="276" w:lineRule="auto"/>
        <w:rPr>
          <w:rFonts w:ascii="Arial" w:hAnsi="Arial" w:cs="Arial"/>
          <w:sz w:val="22"/>
          <w:szCs w:val="22"/>
        </w:rPr>
      </w:pPr>
    </w:p>
    <w:p w14:paraId="3C95977B" w14:textId="77777777" w:rsidR="0069665F" w:rsidRPr="0069665F" w:rsidRDefault="0069665F" w:rsidP="004F5CA2">
      <w:pPr>
        <w:pStyle w:val="PlainText"/>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w:t>
      </w:r>
      <w:r w:rsidRPr="004F5CA2">
        <w:rPr>
          <w:rFonts w:ascii="Arial" w:hAnsi="Arial" w:cs="Arial"/>
          <w:sz w:val="22"/>
          <w:szCs w:val="22"/>
        </w:rPr>
        <w:t>of</w:t>
      </w:r>
      <w:r w:rsidRPr="0069665F">
        <w:rPr>
          <w:rFonts w:ascii="Arial" w:hAnsi="Arial" w:cs="Arial"/>
          <w:bCs/>
          <w:color w:val="000000"/>
          <w:sz w:val="22"/>
          <w:szCs w:val="22"/>
          <w:bdr w:val="none" w:sz="0" w:space="0" w:color="auto" w:frame="1"/>
          <w:lang w:eastAsia="en-GB"/>
        </w:rPr>
        <w:t xml:space="preserve"> three years of leaving, you may also count your Civil Service employment for the purpose of calculating your service related entitlements as outlined above. If you are unsure of your status then you should contact your own HR Team.</w:t>
      </w:r>
    </w:p>
    <w:p w14:paraId="51E13069" w14:textId="77777777" w:rsidR="00E5041C" w:rsidRPr="0069665F" w:rsidRDefault="00E5041C" w:rsidP="00E5041C">
      <w:pPr>
        <w:pStyle w:val="PlainText"/>
        <w:spacing w:line="276" w:lineRule="auto"/>
        <w:rPr>
          <w:rFonts w:ascii="Arial" w:hAnsi="Arial" w:cs="Arial"/>
          <w:sz w:val="22"/>
          <w:szCs w:val="22"/>
        </w:rPr>
      </w:pPr>
    </w:p>
    <w:p w14:paraId="470B071B" w14:textId="77777777" w:rsidR="00E5041C" w:rsidRDefault="00E5041C" w:rsidP="00A7799E">
      <w:pPr>
        <w:pStyle w:val="PlainText"/>
        <w:spacing w:line="276" w:lineRule="auto"/>
        <w:rPr>
          <w:rFonts w:ascii="Arial" w:hAnsi="Arial" w:cs="Arial"/>
          <w:sz w:val="22"/>
          <w:szCs w:val="22"/>
        </w:rPr>
      </w:pPr>
    </w:p>
    <w:p w14:paraId="0D1C8448"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3E9925E" wp14:editId="02A0DA5F">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A0B8019"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463DEC90" w14:textId="77777777" w:rsidR="00E5041C" w:rsidRDefault="00E5041C" w:rsidP="00E5041C">
      <w:pPr>
        <w:pStyle w:val="PlainText"/>
        <w:spacing w:line="276" w:lineRule="auto"/>
        <w:rPr>
          <w:rFonts w:ascii="Arial" w:hAnsi="Arial" w:cs="Arial"/>
          <w:b/>
          <w:color w:val="004C84"/>
          <w:sz w:val="28"/>
          <w:szCs w:val="28"/>
        </w:rPr>
      </w:pPr>
    </w:p>
    <w:p w14:paraId="50A933F7"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063B7AE7" w14:textId="77777777" w:rsidR="00E5041C" w:rsidRPr="00356077" w:rsidRDefault="00E5041C" w:rsidP="00E5041C">
      <w:pPr>
        <w:pStyle w:val="PlainText"/>
        <w:spacing w:line="276" w:lineRule="auto"/>
        <w:rPr>
          <w:rFonts w:ascii="Arial" w:hAnsi="Arial" w:cs="Arial"/>
          <w:sz w:val="22"/>
          <w:szCs w:val="22"/>
        </w:rPr>
      </w:pPr>
    </w:p>
    <w:p w14:paraId="32E6A02C"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49B90EC" w14:textId="77777777" w:rsidR="00E5041C" w:rsidRPr="00356077" w:rsidRDefault="00E5041C" w:rsidP="00E5041C">
      <w:pPr>
        <w:pStyle w:val="PlainText"/>
        <w:spacing w:line="276" w:lineRule="auto"/>
        <w:rPr>
          <w:rFonts w:ascii="Arial" w:hAnsi="Arial" w:cs="Arial"/>
          <w:sz w:val="22"/>
          <w:szCs w:val="22"/>
        </w:rPr>
      </w:pPr>
    </w:p>
    <w:p w14:paraId="6F139EE0"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5EC2DBDA" w14:textId="77777777" w:rsidR="00E5041C" w:rsidRPr="00356077" w:rsidRDefault="00E5041C" w:rsidP="00E5041C">
      <w:pPr>
        <w:pStyle w:val="PlainText"/>
        <w:spacing w:line="276" w:lineRule="auto"/>
        <w:rPr>
          <w:rFonts w:ascii="Arial" w:hAnsi="Arial" w:cs="Arial"/>
          <w:sz w:val="22"/>
          <w:szCs w:val="22"/>
        </w:rPr>
      </w:pPr>
    </w:p>
    <w:p w14:paraId="74792A5C"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75B0866" w14:textId="77777777" w:rsidR="00E5041C" w:rsidRPr="00356077" w:rsidRDefault="00E5041C" w:rsidP="00E5041C">
      <w:pPr>
        <w:pStyle w:val="PlainText"/>
        <w:spacing w:line="276" w:lineRule="auto"/>
        <w:rPr>
          <w:rFonts w:ascii="Arial" w:hAnsi="Arial" w:cs="Arial"/>
          <w:sz w:val="22"/>
          <w:szCs w:val="22"/>
        </w:rPr>
      </w:pPr>
    </w:p>
    <w:p w14:paraId="2A5E305C"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7A720432" w14:textId="77777777" w:rsidR="00E5041C" w:rsidRDefault="00E5041C" w:rsidP="00E5041C">
      <w:pPr>
        <w:pStyle w:val="PlainText"/>
        <w:spacing w:line="276" w:lineRule="auto"/>
        <w:rPr>
          <w:rFonts w:ascii="Arial" w:hAnsi="Arial" w:cs="Arial"/>
          <w:sz w:val="22"/>
          <w:szCs w:val="22"/>
        </w:rPr>
      </w:pPr>
    </w:p>
    <w:p w14:paraId="0317FD03"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4A51FF88" w14:textId="77777777" w:rsidR="00E5041C" w:rsidRDefault="00E5041C" w:rsidP="00A7799E">
      <w:pPr>
        <w:pStyle w:val="PlainText"/>
        <w:spacing w:line="276" w:lineRule="auto"/>
        <w:rPr>
          <w:rFonts w:ascii="Arial" w:hAnsi="Arial" w:cs="Arial"/>
          <w:sz w:val="22"/>
          <w:szCs w:val="22"/>
        </w:rPr>
      </w:pPr>
    </w:p>
    <w:p w14:paraId="46C4DB07"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FE62728" wp14:editId="6B790FA9">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5F833695" w14:textId="77777777" w:rsidR="00C96008" w:rsidRDefault="00C96008" w:rsidP="00C96008">
                            <w:r w:rsidRPr="00C96008">
                              <w:rPr>
                                <w:noProof/>
                                <w:lang w:eastAsia="en-GB"/>
                              </w:rPr>
                              <w:drawing>
                                <wp:inline distT="0" distB="0" distL="0" distR="0" wp14:anchorId="03565152" wp14:editId="217A75CE">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0913652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1E5AA6FB" wp14:editId="16C4A3E8">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A0012EF" w14:textId="77777777" w:rsidR="00C96008" w:rsidRDefault="00C96008" w:rsidP="00C96008">
                            <w:r w:rsidRPr="00C96008">
                              <w:rPr>
                                <w:noProof/>
                                <w:lang w:eastAsia="en-GB"/>
                              </w:rPr>
                              <w:drawing>
                                <wp:inline distT="0" distB="0" distL="0" distR="0" wp14:anchorId="72063075" wp14:editId="727DE36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0D0C204" wp14:editId="33AFD8EA">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875E5" w14:textId="77777777" w:rsidR="00C96008" w:rsidRDefault="00C96008">
                            <w:r w:rsidRPr="00C96008">
                              <w:rPr>
                                <w:noProof/>
                                <w:lang w:eastAsia="en-GB"/>
                              </w:rPr>
                              <w:drawing>
                                <wp:inline distT="0" distB="0" distL="0" distR="0" wp14:anchorId="628AAE3A" wp14:editId="7D4ADAFB">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7C214B17" wp14:editId="244AB98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61BB3EFC" wp14:editId="676C416E">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81B3E56"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8334E8B" w14:textId="77777777" w:rsidR="00E5041C" w:rsidRPr="00495A9F" w:rsidRDefault="00E5041C" w:rsidP="00E5041C">
      <w:pPr>
        <w:pStyle w:val="PlainText"/>
        <w:spacing w:line="276" w:lineRule="auto"/>
        <w:contextualSpacing/>
        <w:rPr>
          <w:rFonts w:ascii="Arial" w:hAnsi="Arial" w:cs="Arial"/>
          <w:color w:val="000000"/>
          <w:sz w:val="22"/>
          <w:szCs w:val="22"/>
        </w:rPr>
      </w:pPr>
      <w:r w:rsidRPr="003D4BE9">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43591A8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C5B02A2"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5A80E208" w14:textId="77777777" w:rsidR="00E5041C" w:rsidRDefault="00E5041C" w:rsidP="00E5041C">
      <w:pPr>
        <w:pStyle w:val="PlainText"/>
        <w:spacing w:line="276" w:lineRule="auto"/>
        <w:contextualSpacing/>
        <w:rPr>
          <w:rFonts w:ascii="Arial" w:hAnsi="Arial" w:cs="Arial"/>
          <w:color w:val="000000"/>
          <w:sz w:val="22"/>
          <w:szCs w:val="22"/>
        </w:rPr>
      </w:pPr>
    </w:p>
    <w:p w14:paraId="1D6C3D4D"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5C787821" w14:textId="77777777" w:rsidR="00E5041C" w:rsidRDefault="00E5041C" w:rsidP="00E5041C">
      <w:pPr>
        <w:pStyle w:val="PlainText"/>
        <w:spacing w:line="276" w:lineRule="auto"/>
        <w:contextualSpacing/>
        <w:rPr>
          <w:rFonts w:ascii="Arial" w:hAnsi="Arial" w:cs="Arial"/>
          <w:color w:val="000000"/>
          <w:sz w:val="22"/>
          <w:szCs w:val="22"/>
        </w:rPr>
      </w:pPr>
    </w:p>
    <w:p w14:paraId="14A57CEE"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BB6825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3B403B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BFEC2AA" w14:textId="77777777" w:rsidR="00E5041C" w:rsidRDefault="00E5041C" w:rsidP="00E5041C">
      <w:pPr>
        <w:pStyle w:val="PlainText"/>
        <w:spacing w:line="276" w:lineRule="auto"/>
        <w:contextualSpacing/>
        <w:rPr>
          <w:rFonts w:ascii="Arial" w:hAnsi="Arial" w:cs="Arial"/>
          <w:color w:val="000000"/>
          <w:sz w:val="22"/>
          <w:szCs w:val="22"/>
        </w:rPr>
      </w:pPr>
    </w:p>
    <w:p w14:paraId="777EEF6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BB29E1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E673B8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0962C6B1" w14:textId="77777777" w:rsidR="00D324BE" w:rsidRDefault="00D324BE" w:rsidP="0026031E">
      <w:pPr>
        <w:pStyle w:val="PlainText"/>
        <w:spacing w:line="276" w:lineRule="auto"/>
        <w:contextualSpacing/>
        <w:rPr>
          <w:rFonts w:ascii="Arial" w:hAnsi="Arial" w:cs="Arial"/>
          <w:b/>
          <w:color w:val="000000"/>
          <w:sz w:val="28"/>
          <w:szCs w:val="28"/>
        </w:rPr>
      </w:pPr>
    </w:p>
    <w:p w14:paraId="2D6D2D79" w14:textId="77777777" w:rsidR="00D324BE" w:rsidRDefault="00D324BE" w:rsidP="0026031E">
      <w:pPr>
        <w:pStyle w:val="PlainText"/>
        <w:spacing w:line="276" w:lineRule="auto"/>
        <w:contextualSpacing/>
        <w:rPr>
          <w:rFonts w:ascii="Arial" w:hAnsi="Arial" w:cs="Arial"/>
          <w:b/>
          <w:color w:val="000000"/>
          <w:sz w:val="28"/>
          <w:szCs w:val="28"/>
        </w:rPr>
      </w:pPr>
    </w:p>
    <w:p w14:paraId="50764523" w14:textId="77777777" w:rsidR="00D324BE" w:rsidRDefault="00D324BE" w:rsidP="0026031E">
      <w:pPr>
        <w:pStyle w:val="PlainText"/>
        <w:spacing w:line="276" w:lineRule="auto"/>
        <w:contextualSpacing/>
        <w:rPr>
          <w:rFonts w:ascii="Arial" w:hAnsi="Arial" w:cs="Arial"/>
          <w:b/>
          <w:color w:val="000000"/>
          <w:sz w:val="28"/>
          <w:szCs w:val="28"/>
        </w:rPr>
      </w:pPr>
    </w:p>
    <w:p w14:paraId="644722CF" w14:textId="77777777" w:rsidR="00E5041C" w:rsidRDefault="00E5041C" w:rsidP="00E5041C">
      <w:pPr>
        <w:spacing w:after="360" w:line="276" w:lineRule="auto"/>
        <w:rPr>
          <w:rFonts w:ascii="Arial" w:hAnsi="Arial" w:cs="Arial"/>
          <w:color w:val="004C84"/>
          <w:sz w:val="60"/>
          <w:szCs w:val="60"/>
        </w:rPr>
      </w:pPr>
    </w:p>
    <w:p w14:paraId="180F49E6"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3F170AC7" wp14:editId="72054AC2">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D92C93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33DC920" w14:textId="77777777" w:rsidR="00E5041C" w:rsidRPr="006D47BC" w:rsidRDefault="00E5041C" w:rsidP="00E5041C">
      <w:pPr>
        <w:rPr>
          <w:rFonts w:ascii="Arial" w:hAnsi="Arial" w:cs="Arial"/>
          <w:iCs/>
          <w:color w:val="000000" w:themeColor="text1"/>
          <w:sz w:val="22"/>
          <w:szCs w:val="22"/>
        </w:rPr>
      </w:pPr>
    </w:p>
    <w:p w14:paraId="1459A66C"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E522FE3"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203E936" w14:textId="77777777" w:rsidR="00E5041C" w:rsidRPr="003D4BE9" w:rsidRDefault="00E5041C" w:rsidP="00E5041C">
      <w:pPr>
        <w:pStyle w:val="PlainText"/>
        <w:spacing w:line="276" w:lineRule="auto"/>
        <w:contextualSpacing/>
        <w:rPr>
          <w:rFonts w:ascii="Arial" w:hAnsi="Arial" w:cs="Arial"/>
          <w:color w:val="000000"/>
          <w:sz w:val="22"/>
          <w:szCs w:val="22"/>
        </w:rPr>
      </w:pPr>
      <w:r w:rsidRPr="003D4BE9">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w:t>
      </w:r>
    </w:p>
    <w:p w14:paraId="2B169CFA" w14:textId="77777777" w:rsidR="00E5041C" w:rsidRPr="003D4BE9" w:rsidRDefault="00E5041C" w:rsidP="00E5041C">
      <w:pPr>
        <w:pStyle w:val="PlainText"/>
        <w:spacing w:line="276" w:lineRule="auto"/>
        <w:contextualSpacing/>
        <w:rPr>
          <w:rFonts w:ascii="Arial" w:hAnsi="Arial" w:cs="Arial"/>
          <w:color w:val="000000"/>
          <w:sz w:val="22"/>
          <w:szCs w:val="22"/>
        </w:rPr>
      </w:pPr>
    </w:p>
    <w:p w14:paraId="1D90ECED" w14:textId="77777777" w:rsidR="00E5041C" w:rsidRPr="00495A9F" w:rsidRDefault="00E5041C" w:rsidP="00E5041C">
      <w:pPr>
        <w:pStyle w:val="PlainText"/>
        <w:spacing w:line="276" w:lineRule="auto"/>
        <w:contextualSpacing/>
        <w:rPr>
          <w:rFonts w:ascii="Arial" w:hAnsi="Arial" w:cs="Arial"/>
          <w:color w:val="000000"/>
          <w:sz w:val="22"/>
          <w:szCs w:val="22"/>
        </w:rPr>
      </w:pPr>
      <w:r w:rsidRPr="003D4BE9">
        <w:rPr>
          <w:rFonts w:ascii="Arial" w:hAnsi="Arial" w:cs="Arial"/>
          <w:color w:val="000000"/>
          <w:sz w:val="22"/>
          <w:szCs w:val="22"/>
        </w:rPr>
        <w:t>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w:t>
      </w:r>
      <w:r w:rsidRPr="00495A9F">
        <w:rPr>
          <w:rFonts w:ascii="Arial" w:hAnsi="Arial" w:cs="Arial"/>
          <w:color w:val="000000"/>
          <w:sz w:val="22"/>
          <w:szCs w:val="22"/>
        </w:rPr>
        <w:t xml:space="preserve"> </w:t>
      </w:r>
    </w:p>
    <w:p w14:paraId="5BDE0C3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087D586"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6176852" w14:textId="77777777" w:rsidR="00950F4C" w:rsidRPr="00A25EAB" w:rsidRDefault="00950F4C" w:rsidP="00E5041C">
      <w:pPr>
        <w:pStyle w:val="PlainText"/>
        <w:spacing w:line="276" w:lineRule="auto"/>
        <w:contextualSpacing/>
        <w:rPr>
          <w:rFonts w:ascii="Arial" w:hAnsi="Arial" w:cs="Arial"/>
          <w:sz w:val="22"/>
          <w:szCs w:val="22"/>
        </w:rPr>
      </w:pPr>
    </w:p>
    <w:p w14:paraId="6B09E854" w14:textId="77777777" w:rsidR="000F099B" w:rsidRPr="00A25EAB" w:rsidRDefault="000F099B" w:rsidP="000F099B">
      <w:pPr>
        <w:pStyle w:val="PlainText"/>
        <w:spacing w:line="276" w:lineRule="auto"/>
        <w:contextualSpacing/>
        <w:rPr>
          <w:rFonts w:ascii="Arial" w:hAnsi="Arial" w:cs="Arial"/>
          <w:sz w:val="22"/>
          <w:szCs w:val="22"/>
        </w:rPr>
      </w:pPr>
      <w:r w:rsidRPr="00A25EAB">
        <w:rPr>
          <w:rFonts w:ascii="Arial" w:hAnsi="Arial" w:cs="Arial"/>
          <w:sz w:val="22"/>
          <w:szCs w:val="22"/>
        </w:rPr>
        <w:t>W</w:t>
      </w:r>
      <w:r w:rsidR="003D4BE9" w:rsidRPr="00A25EAB">
        <w:rPr>
          <w:rFonts w:ascii="Arial" w:hAnsi="Arial" w:cs="Arial"/>
          <w:sz w:val="22"/>
          <w:szCs w:val="22"/>
        </w:rPr>
        <w:t xml:space="preserve">e select applications based entirely on your competency answers. </w:t>
      </w:r>
      <w:r w:rsidRPr="00A25EAB">
        <w:rPr>
          <w:rFonts w:ascii="Arial" w:hAnsi="Arial" w:cs="Arial"/>
          <w:sz w:val="22"/>
          <w:szCs w:val="22"/>
        </w:rPr>
        <w:t>Consider using the STAR technique when answering the questions and use the full word limit per competence.</w:t>
      </w:r>
    </w:p>
    <w:p w14:paraId="7622D6D9" w14:textId="77777777" w:rsidR="000F099B" w:rsidRPr="00A25EAB" w:rsidRDefault="000F099B" w:rsidP="003D4BE9">
      <w:pPr>
        <w:pStyle w:val="PlainText"/>
        <w:spacing w:line="276" w:lineRule="auto"/>
        <w:contextualSpacing/>
        <w:rPr>
          <w:rFonts w:ascii="Arial" w:hAnsi="Arial" w:cs="Arial"/>
          <w:sz w:val="22"/>
          <w:szCs w:val="22"/>
        </w:rPr>
      </w:pPr>
    </w:p>
    <w:p w14:paraId="3199383F" w14:textId="77777777" w:rsidR="003D4BE9" w:rsidRPr="00A25EAB" w:rsidRDefault="003D4BE9" w:rsidP="003D4BE9">
      <w:pPr>
        <w:pStyle w:val="PlainText"/>
        <w:spacing w:line="276" w:lineRule="auto"/>
        <w:contextualSpacing/>
        <w:rPr>
          <w:rFonts w:ascii="Arial" w:hAnsi="Arial" w:cs="Arial"/>
          <w:sz w:val="22"/>
          <w:szCs w:val="22"/>
        </w:rPr>
      </w:pPr>
      <w:r w:rsidRPr="00A25EAB">
        <w:rPr>
          <w:rFonts w:ascii="Arial" w:hAnsi="Arial" w:cs="Arial"/>
          <w:sz w:val="22"/>
          <w:szCs w:val="22"/>
        </w:rPr>
        <w:t xml:space="preserve">The recruiting managers won’t </w:t>
      </w:r>
      <w:r w:rsidR="00AF7A68" w:rsidRPr="00A25EAB">
        <w:rPr>
          <w:rFonts w:ascii="Arial" w:hAnsi="Arial" w:cs="Arial"/>
          <w:sz w:val="22"/>
          <w:szCs w:val="22"/>
        </w:rPr>
        <w:t>be able to see</w:t>
      </w:r>
      <w:r w:rsidRPr="00A25EAB">
        <w:rPr>
          <w:rFonts w:ascii="Arial" w:hAnsi="Arial" w:cs="Arial"/>
          <w:sz w:val="22"/>
          <w:szCs w:val="22"/>
        </w:rPr>
        <w:t xml:space="preserve"> job history</w:t>
      </w:r>
      <w:r w:rsidR="00AF7A68" w:rsidRPr="00A25EAB">
        <w:rPr>
          <w:rFonts w:ascii="Arial" w:hAnsi="Arial" w:cs="Arial"/>
          <w:sz w:val="22"/>
          <w:szCs w:val="22"/>
        </w:rPr>
        <w:t>, CV</w:t>
      </w:r>
      <w:r w:rsidRPr="00A25EAB">
        <w:rPr>
          <w:rFonts w:ascii="Arial" w:hAnsi="Arial" w:cs="Arial"/>
          <w:sz w:val="22"/>
          <w:szCs w:val="22"/>
        </w:rPr>
        <w:t xml:space="preserve"> </w:t>
      </w:r>
      <w:r w:rsidR="00AF7A68" w:rsidRPr="00A25EAB">
        <w:rPr>
          <w:rFonts w:ascii="Arial" w:hAnsi="Arial" w:cs="Arial"/>
          <w:sz w:val="22"/>
          <w:szCs w:val="22"/>
        </w:rPr>
        <w:t>or</w:t>
      </w:r>
      <w:r w:rsidRPr="00A25EAB">
        <w:rPr>
          <w:rFonts w:ascii="Arial" w:hAnsi="Arial" w:cs="Arial"/>
          <w:sz w:val="22"/>
          <w:szCs w:val="22"/>
        </w:rPr>
        <w:t xml:space="preserve"> any</w:t>
      </w:r>
      <w:r w:rsidR="00AF7A68" w:rsidRPr="00A25EAB">
        <w:rPr>
          <w:rFonts w:ascii="Arial" w:hAnsi="Arial" w:cs="Arial"/>
          <w:sz w:val="22"/>
          <w:szCs w:val="22"/>
        </w:rPr>
        <w:t xml:space="preserve"> personal</w:t>
      </w:r>
      <w:r w:rsidRPr="00A25EAB">
        <w:rPr>
          <w:rFonts w:ascii="Arial" w:hAnsi="Arial" w:cs="Arial"/>
          <w:sz w:val="22"/>
          <w:szCs w:val="22"/>
        </w:rPr>
        <w:t xml:space="preserve"> characteristics. </w:t>
      </w:r>
      <w:r w:rsidR="00AF7A68" w:rsidRPr="00A25EAB">
        <w:rPr>
          <w:rFonts w:ascii="Arial" w:hAnsi="Arial" w:cs="Arial"/>
          <w:sz w:val="22"/>
          <w:szCs w:val="22"/>
        </w:rPr>
        <w:t xml:space="preserve">We do this to ensure our selection processes are not influenced by </w:t>
      </w:r>
      <w:r w:rsidRPr="00A25EAB">
        <w:rPr>
          <w:rFonts w:ascii="Arial" w:hAnsi="Arial" w:cs="Arial"/>
          <w:sz w:val="22"/>
          <w:szCs w:val="22"/>
        </w:rPr>
        <w:t>biases</w:t>
      </w:r>
      <w:r w:rsidR="00AF7A68" w:rsidRPr="00A25EAB">
        <w:rPr>
          <w:rFonts w:ascii="Arial" w:hAnsi="Arial" w:cs="Arial"/>
          <w:sz w:val="22"/>
          <w:szCs w:val="22"/>
        </w:rPr>
        <w:t xml:space="preserve"> around these characteristics.</w:t>
      </w:r>
    </w:p>
    <w:p w14:paraId="5E0F94A3" w14:textId="77777777" w:rsidR="000F099B" w:rsidRPr="00A25EAB" w:rsidRDefault="000F099B" w:rsidP="003D4BE9">
      <w:pPr>
        <w:pStyle w:val="PlainText"/>
        <w:spacing w:line="276" w:lineRule="auto"/>
        <w:contextualSpacing/>
        <w:rPr>
          <w:rFonts w:ascii="Arial" w:hAnsi="Arial" w:cs="Arial"/>
          <w:sz w:val="22"/>
          <w:szCs w:val="22"/>
        </w:rPr>
      </w:pPr>
    </w:p>
    <w:p w14:paraId="16C6238F" w14:textId="77777777" w:rsidR="000F099B" w:rsidRPr="00A25EAB" w:rsidRDefault="000F099B" w:rsidP="000F099B">
      <w:pPr>
        <w:pStyle w:val="PlainText"/>
        <w:spacing w:line="276" w:lineRule="auto"/>
        <w:contextualSpacing/>
        <w:rPr>
          <w:rFonts w:ascii="Arial" w:hAnsi="Arial" w:cs="Arial"/>
          <w:sz w:val="22"/>
          <w:szCs w:val="22"/>
        </w:rPr>
      </w:pPr>
      <w:r w:rsidRPr="00A25EAB">
        <w:rPr>
          <w:rFonts w:ascii="Arial" w:hAnsi="Arial" w:cs="Arial"/>
          <w:sz w:val="22"/>
          <w:szCs w:val="22"/>
        </w:rPr>
        <w:t>If you submit an extract of your curriculum vitae or ask for us to refer to an attachment, your statement will be unscored and you won’t be sifted for interview.</w:t>
      </w:r>
    </w:p>
    <w:p w14:paraId="4A4EDF78" w14:textId="77777777" w:rsidR="00E01A34" w:rsidRPr="00A25EAB" w:rsidRDefault="00E01A34" w:rsidP="00E01A34">
      <w:pPr>
        <w:pStyle w:val="PlainText"/>
        <w:spacing w:line="276" w:lineRule="auto"/>
        <w:contextualSpacing/>
        <w:rPr>
          <w:rFonts w:ascii="Arial" w:hAnsi="Arial" w:cs="Arial"/>
          <w:sz w:val="22"/>
          <w:szCs w:val="22"/>
        </w:rPr>
      </w:pPr>
    </w:p>
    <w:p w14:paraId="4EDFD31D" w14:textId="77777777" w:rsidR="00E01A34" w:rsidRPr="00A25EAB" w:rsidRDefault="00E01A34" w:rsidP="00E01A34">
      <w:pPr>
        <w:pStyle w:val="PlainText"/>
        <w:spacing w:line="276" w:lineRule="auto"/>
        <w:contextualSpacing/>
        <w:rPr>
          <w:rFonts w:ascii="Arial" w:hAnsi="Arial" w:cs="Arial"/>
          <w:sz w:val="22"/>
          <w:szCs w:val="22"/>
        </w:rPr>
      </w:pPr>
      <w:r w:rsidRPr="00A25EAB">
        <w:rPr>
          <w:rFonts w:ascii="Arial" w:hAnsi="Arial" w:cs="Arial"/>
          <w:sz w:val="22"/>
          <w:szCs w:val="22"/>
        </w:rPr>
        <w:t xml:space="preserve">This role requires the following capabilities: </w:t>
      </w:r>
    </w:p>
    <w:p w14:paraId="7BB2D52D" w14:textId="77777777" w:rsidR="00E01A34" w:rsidRDefault="00E01A34" w:rsidP="00E01A34">
      <w:pPr>
        <w:pStyle w:val="PlainText"/>
        <w:spacing w:line="276" w:lineRule="auto"/>
        <w:contextualSpacing/>
        <w:rPr>
          <w:rFonts w:ascii="Arial" w:hAnsi="Arial" w:cs="Arial"/>
          <w:color w:val="FF0000"/>
          <w:sz w:val="22"/>
          <w:szCs w:val="22"/>
        </w:rPr>
      </w:pPr>
    </w:p>
    <w:tbl>
      <w:tblPr>
        <w:tblStyle w:val="TableGrid"/>
        <w:tblW w:w="9634" w:type="dxa"/>
        <w:tblLook w:val="04A0" w:firstRow="1" w:lastRow="0" w:firstColumn="1" w:lastColumn="0" w:noHBand="0" w:noVBand="1"/>
      </w:tblPr>
      <w:tblGrid>
        <w:gridCol w:w="3964"/>
        <w:gridCol w:w="5670"/>
      </w:tblGrid>
      <w:tr w:rsidR="00A25EAB" w:rsidRPr="00A25EAB" w14:paraId="6BF2AEDC" w14:textId="77777777" w:rsidTr="004F5CA2">
        <w:trPr>
          <w:tblHeader/>
        </w:trPr>
        <w:tc>
          <w:tcPr>
            <w:tcW w:w="3964" w:type="dxa"/>
          </w:tcPr>
          <w:p w14:paraId="16A910CB" w14:textId="77777777" w:rsidR="00E01A34" w:rsidRPr="00A25EAB" w:rsidRDefault="00E01A34" w:rsidP="00921709">
            <w:pPr>
              <w:pStyle w:val="PlainText"/>
              <w:spacing w:line="276" w:lineRule="auto"/>
              <w:contextualSpacing/>
              <w:rPr>
                <w:rFonts w:ascii="Arial" w:hAnsi="Arial" w:cs="Arial"/>
                <w:b/>
                <w:bCs/>
                <w:sz w:val="22"/>
                <w:szCs w:val="22"/>
              </w:rPr>
            </w:pPr>
            <w:r w:rsidRPr="00A25EAB">
              <w:rPr>
                <w:rFonts w:ascii="Arial" w:hAnsi="Arial" w:cs="Arial"/>
                <w:b/>
                <w:bCs/>
                <w:sz w:val="22"/>
                <w:szCs w:val="22"/>
              </w:rPr>
              <w:lastRenderedPageBreak/>
              <w:t>Capability and definition</w:t>
            </w:r>
          </w:p>
        </w:tc>
        <w:tc>
          <w:tcPr>
            <w:tcW w:w="5670" w:type="dxa"/>
          </w:tcPr>
          <w:p w14:paraId="6EF5EF85" w14:textId="77777777" w:rsidR="00E01A34" w:rsidRPr="00A25EAB" w:rsidRDefault="00E01A34" w:rsidP="00921709">
            <w:pPr>
              <w:pStyle w:val="PlainText"/>
              <w:spacing w:line="276" w:lineRule="auto"/>
              <w:contextualSpacing/>
              <w:rPr>
                <w:rFonts w:ascii="Arial" w:hAnsi="Arial" w:cs="Arial"/>
                <w:b/>
                <w:bCs/>
                <w:sz w:val="22"/>
                <w:szCs w:val="22"/>
              </w:rPr>
            </w:pPr>
            <w:r w:rsidRPr="00A25EAB">
              <w:rPr>
                <w:rFonts w:ascii="Arial" w:hAnsi="Arial" w:cs="Arial"/>
                <w:b/>
                <w:bCs/>
                <w:sz w:val="22"/>
                <w:szCs w:val="22"/>
              </w:rPr>
              <w:t>Indicators</w:t>
            </w:r>
          </w:p>
        </w:tc>
      </w:tr>
      <w:tr w:rsidR="00A25EAB" w:rsidRPr="00A25EAB" w14:paraId="41E6BCD6" w14:textId="77777777" w:rsidTr="00921709">
        <w:tc>
          <w:tcPr>
            <w:tcW w:w="3964" w:type="dxa"/>
          </w:tcPr>
          <w:p w14:paraId="582B1D57" w14:textId="77777777" w:rsidR="00E01A34" w:rsidRPr="00A25EAB" w:rsidRDefault="00E01A34" w:rsidP="00921709">
            <w:pPr>
              <w:pStyle w:val="Capabilities"/>
            </w:pPr>
            <w:r w:rsidRPr="00A25EAB">
              <w:rPr>
                <w:rFonts w:cs="Arial"/>
                <w:b/>
                <w:bCs/>
                <w:sz w:val="22"/>
                <w:szCs w:val="22"/>
              </w:rPr>
              <w:t>Programme &amp; Project Management</w:t>
            </w:r>
            <w:r w:rsidRPr="00A25EAB">
              <w:rPr>
                <w:rFonts w:cs="Arial"/>
                <w:sz w:val="22"/>
                <w:szCs w:val="22"/>
              </w:rPr>
              <w:t xml:space="preserve"> </w:t>
            </w:r>
            <w:r w:rsidRPr="00A25EAB">
              <w:rPr>
                <w:sz w:val="22"/>
              </w:rPr>
              <w:t>Selects, plans and manages contractors, programmes or events to achieve a set of Environment Agency objectives cost-effectively.</w:t>
            </w:r>
          </w:p>
          <w:p w14:paraId="09117058" w14:textId="77777777" w:rsidR="00E01A34" w:rsidRPr="00A25EAB" w:rsidRDefault="00E01A34" w:rsidP="00921709">
            <w:pPr>
              <w:pStyle w:val="PlainText"/>
              <w:spacing w:line="276" w:lineRule="auto"/>
              <w:contextualSpacing/>
              <w:rPr>
                <w:rFonts w:ascii="Arial" w:hAnsi="Arial" w:cs="Arial"/>
                <w:sz w:val="22"/>
                <w:szCs w:val="22"/>
              </w:rPr>
            </w:pPr>
          </w:p>
        </w:tc>
        <w:tc>
          <w:tcPr>
            <w:tcW w:w="5670" w:type="dxa"/>
          </w:tcPr>
          <w:p w14:paraId="7D0F9C5C" w14:textId="77777777" w:rsidR="00E01A34" w:rsidRPr="00013BAB" w:rsidRDefault="00E01A34" w:rsidP="00E01A34">
            <w:pPr>
              <w:pStyle w:val="Capabilityindicators"/>
              <w:rPr>
                <w:rFonts w:cs="Arial"/>
              </w:rPr>
            </w:pPr>
            <w:r w:rsidRPr="00013BAB">
              <w:rPr>
                <w:rFonts w:cs="Arial"/>
              </w:rPr>
              <w:t>Identifies occasions where external expertise or capacity is required. Manages the process of identifying and procuring suitable contractors in line with Environment Agency standards.</w:t>
            </w:r>
          </w:p>
          <w:p w14:paraId="5AEE5EB2" w14:textId="77777777" w:rsidR="00E01A34" w:rsidRPr="00013BAB" w:rsidRDefault="00E01A34" w:rsidP="00E01A34">
            <w:pPr>
              <w:pStyle w:val="Capabilityindicators"/>
              <w:rPr>
                <w:rFonts w:cs="Arial"/>
              </w:rPr>
            </w:pPr>
            <w:r w:rsidRPr="00013BAB">
              <w:rPr>
                <w:rFonts w:cs="Arial"/>
              </w:rPr>
              <w:t>Uses external resources in a cost-effective manner, ensuring that contractors and consultants are fully briefed and that the Environment Agency gets the best possible value for money.</w:t>
            </w:r>
          </w:p>
          <w:p w14:paraId="05B3B473" w14:textId="77777777" w:rsidR="00E01A34" w:rsidRPr="00013BAB" w:rsidRDefault="00E01A34" w:rsidP="00E01A34">
            <w:pPr>
              <w:pStyle w:val="Capabilityindicators"/>
              <w:rPr>
                <w:rFonts w:cs="Arial"/>
              </w:rPr>
            </w:pPr>
            <w:r w:rsidRPr="00013BAB">
              <w:rPr>
                <w:rFonts w:cs="Arial"/>
              </w:rPr>
              <w:t>Regularly reviews work undertaken by contractors or consultants against objectives and ensuring that the contractor is aware of any changes impacting on their work for the Environment Agency.</w:t>
            </w:r>
          </w:p>
          <w:p w14:paraId="5A1E54D3" w14:textId="77777777" w:rsidR="00E01A34" w:rsidRPr="00013BAB" w:rsidRDefault="00E01A34" w:rsidP="00E01A34">
            <w:pPr>
              <w:pStyle w:val="Capabilityindicators"/>
              <w:rPr>
                <w:rFonts w:cs="Arial"/>
              </w:rPr>
            </w:pPr>
            <w:r w:rsidRPr="00013BAB">
              <w:rPr>
                <w:rFonts w:cs="Arial"/>
              </w:rPr>
              <w:t>Plans, directs and co-ordinates activities to manage and implement complex interrelated projects from contract/proposal initiation to final operational stage.</w:t>
            </w:r>
          </w:p>
          <w:p w14:paraId="58A91391" w14:textId="77777777" w:rsidR="00E01A34" w:rsidRPr="00013BAB" w:rsidRDefault="00E01A34" w:rsidP="00E01A34">
            <w:pPr>
              <w:pStyle w:val="Capabilityindicators"/>
              <w:rPr>
                <w:rFonts w:cs="Arial"/>
              </w:rPr>
            </w:pPr>
            <w:r w:rsidRPr="00013BAB">
              <w:rPr>
                <w:rFonts w:cs="Arial"/>
              </w:rPr>
              <w:t>Determines, monitors and reviews all programme economics to include all costs, operational budgets, staffing requirements, resources and risk. Ensures that programme is managed to maximise Environment Agency benefits.</w:t>
            </w:r>
          </w:p>
          <w:p w14:paraId="6960979C" w14:textId="77777777" w:rsidR="00E01A34" w:rsidRPr="00013BAB" w:rsidRDefault="00E01A34" w:rsidP="00E01A34">
            <w:pPr>
              <w:pStyle w:val="Capabilityindicators"/>
              <w:rPr>
                <w:rFonts w:cs="Arial"/>
              </w:rPr>
            </w:pPr>
            <w:r w:rsidRPr="00013BAB">
              <w:rPr>
                <w:rFonts w:cs="Arial"/>
              </w:rPr>
              <w:t>Understands and applies project planning techniques to ensure project is delivered on time and to expected standards.</w:t>
            </w:r>
          </w:p>
          <w:p w14:paraId="39A53821" w14:textId="77777777" w:rsidR="00E01A34" w:rsidRPr="00013BAB" w:rsidRDefault="00E01A34" w:rsidP="00E01A34">
            <w:pPr>
              <w:pStyle w:val="Capabilityindicators"/>
              <w:rPr>
                <w:rFonts w:cs="Arial"/>
              </w:rPr>
            </w:pPr>
            <w:r w:rsidRPr="00013BAB">
              <w:rPr>
                <w:rFonts w:cs="Arial"/>
              </w:rPr>
              <w:t>Agrees appropriate project options and delivers project objectives in the most cost effective manner. Contributes effectively to a project where another organisation takes the lead, including assisting with project management. Appraises the effectiveness of the collaborative project and communicates the outcome.</w:t>
            </w:r>
          </w:p>
          <w:p w14:paraId="12671884" w14:textId="77777777" w:rsidR="00E01A34" w:rsidRPr="00013BAB" w:rsidRDefault="00E01A34" w:rsidP="00E01A34">
            <w:pPr>
              <w:pStyle w:val="Capabilityindicators"/>
              <w:rPr>
                <w:rFonts w:cs="Arial"/>
              </w:rPr>
            </w:pPr>
            <w:r w:rsidRPr="00013BAB">
              <w:rPr>
                <w:rFonts w:cs="Arial"/>
              </w:rPr>
              <w:t>Sets appropriate milestones; recognises and plans for areas of particular difficulty, uncertainty and setbacks, regularly reviews project progress and effectiveness.</w:t>
            </w:r>
          </w:p>
          <w:p w14:paraId="18244138" w14:textId="77777777" w:rsidR="00E01A34" w:rsidRPr="00013BAB" w:rsidRDefault="00E01A34" w:rsidP="00013BAB">
            <w:pPr>
              <w:pStyle w:val="Capabilityindicators"/>
              <w:rPr>
                <w:rFonts w:ascii="Helvetica" w:hAnsi="Helvetica"/>
              </w:rPr>
            </w:pPr>
            <w:r w:rsidRPr="00013BAB">
              <w:rPr>
                <w:rFonts w:cs="Arial"/>
              </w:rPr>
              <w:t>Identifies, sets up and co-ordinates events to communicate and deliver, with maximum impact, the Environment Agency’s messages to internal or external audiences, positively promotes and publicises the work of the Environment Agency.</w:t>
            </w:r>
          </w:p>
        </w:tc>
      </w:tr>
      <w:tr w:rsidR="00A25EAB" w:rsidRPr="00A25EAB" w14:paraId="09E8FCC0" w14:textId="77777777" w:rsidTr="00921709">
        <w:tc>
          <w:tcPr>
            <w:tcW w:w="3964" w:type="dxa"/>
          </w:tcPr>
          <w:p w14:paraId="4BE7401F" w14:textId="77777777" w:rsidR="00E01A34" w:rsidRPr="00A25EAB" w:rsidRDefault="00E01A34" w:rsidP="00921709">
            <w:pPr>
              <w:pStyle w:val="PlainText"/>
              <w:spacing w:line="276" w:lineRule="auto"/>
              <w:contextualSpacing/>
              <w:rPr>
                <w:rFonts w:ascii="Arial" w:hAnsi="Arial" w:cs="Arial"/>
                <w:sz w:val="22"/>
                <w:szCs w:val="22"/>
              </w:rPr>
            </w:pPr>
            <w:r w:rsidRPr="00A25EAB">
              <w:rPr>
                <w:rFonts w:ascii="Arial" w:hAnsi="Arial" w:cs="Arial"/>
                <w:b/>
                <w:bCs/>
                <w:sz w:val="22"/>
                <w:szCs w:val="22"/>
              </w:rPr>
              <w:t>Delivers results through others</w:t>
            </w:r>
            <w:r w:rsidRPr="00A25EAB">
              <w:rPr>
                <w:rFonts w:ascii="Arial" w:hAnsi="Arial" w:cs="Arial"/>
                <w:sz w:val="22"/>
                <w:szCs w:val="22"/>
              </w:rPr>
              <w:t xml:space="preserve"> </w:t>
            </w:r>
            <w:r w:rsidRPr="00A25EAB">
              <w:rPr>
                <w:rFonts w:ascii="Arial" w:hAnsi="Arial" w:cs="Arial"/>
                <w:sz w:val="22"/>
              </w:rPr>
              <w:t>Harnesses the team to deliver results on time, to required standards and in line with organisational processes and procedures.</w:t>
            </w:r>
          </w:p>
        </w:tc>
        <w:tc>
          <w:tcPr>
            <w:tcW w:w="5670" w:type="dxa"/>
          </w:tcPr>
          <w:p w14:paraId="0193D210" w14:textId="77777777" w:rsidR="00E01A34" w:rsidRPr="00A25EAB" w:rsidRDefault="00E01A34" w:rsidP="00E01A34">
            <w:pPr>
              <w:pStyle w:val="Capabilityindicators"/>
            </w:pPr>
            <w:r w:rsidRPr="00A25EAB">
              <w:t>Translates key performance indicators and the local contribution into a team work plan and individual objectives. Communicates this effectively to team and colleagues</w:t>
            </w:r>
          </w:p>
          <w:p w14:paraId="1EEE5966" w14:textId="77777777" w:rsidR="00E01A34" w:rsidRPr="00A25EAB" w:rsidRDefault="00E01A34" w:rsidP="00E01A34">
            <w:pPr>
              <w:pStyle w:val="Capabilityindicators"/>
            </w:pPr>
            <w:r w:rsidRPr="00A25EAB">
              <w:t>Assigns workload and resources to achieve plans in line with both business priorities and an accurate profile of the team’s capabilities</w:t>
            </w:r>
          </w:p>
          <w:p w14:paraId="38E870A1" w14:textId="77777777" w:rsidR="00E01A34" w:rsidRPr="00A25EAB" w:rsidRDefault="00E01A34" w:rsidP="00E01A34">
            <w:pPr>
              <w:pStyle w:val="Capabilityindicators"/>
            </w:pPr>
            <w:r w:rsidRPr="00A25EAB">
              <w:t>Secures resources and orchestrates the activities of others to delivers results</w:t>
            </w:r>
          </w:p>
          <w:p w14:paraId="483595E9" w14:textId="77777777" w:rsidR="00E01A34" w:rsidRPr="00A25EAB" w:rsidRDefault="00E01A34" w:rsidP="00E01A34">
            <w:pPr>
              <w:pStyle w:val="Capabilityindicators"/>
            </w:pPr>
            <w:r w:rsidRPr="00A25EAB">
              <w:t>Successfully obtains others’ commitment to undertake work by gaining their acceptance and involvement</w:t>
            </w:r>
          </w:p>
          <w:p w14:paraId="4AC4DD77" w14:textId="77777777" w:rsidR="00E01A34" w:rsidRPr="00A25EAB" w:rsidRDefault="00E01A34" w:rsidP="00E01A34">
            <w:pPr>
              <w:pStyle w:val="Capabilityindicators"/>
            </w:pPr>
            <w:r w:rsidRPr="00A25EAB">
              <w:t xml:space="preserve">Monitors progress against key performance indicators, providing timely support to address shortfalls </w:t>
            </w:r>
          </w:p>
          <w:p w14:paraId="7D71058E" w14:textId="77777777" w:rsidR="00E01A34" w:rsidRPr="00A25EAB" w:rsidRDefault="00E01A34" w:rsidP="00E01A34">
            <w:pPr>
              <w:pStyle w:val="Capabilityindicators"/>
            </w:pPr>
            <w:r w:rsidRPr="00A25EAB">
              <w:t>Ensures the team gets the required data right first time, identifying causes of poor data and fixing or escalated appropriately</w:t>
            </w:r>
          </w:p>
          <w:p w14:paraId="73EF04EE" w14:textId="77777777" w:rsidR="00E01A34" w:rsidRPr="00A25EAB" w:rsidRDefault="00E01A34" w:rsidP="00E01A34">
            <w:pPr>
              <w:pStyle w:val="Capabilityindicators"/>
            </w:pPr>
            <w:r w:rsidRPr="00A25EAB">
              <w:t xml:space="preserve">Improves what is delivered by welcoming challenge and through constant process improvement </w:t>
            </w:r>
          </w:p>
          <w:p w14:paraId="339D117A" w14:textId="77777777" w:rsidR="00E01A34" w:rsidRPr="00A25EAB" w:rsidRDefault="00E01A34" w:rsidP="00E01A34">
            <w:pPr>
              <w:pStyle w:val="Capabilityindicators"/>
            </w:pPr>
            <w:r w:rsidRPr="00A25EAB">
              <w:t xml:space="preserve">Is flexible and manages conflicting demands in light of changing circumstances </w:t>
            </w:r>
          </w:p>
          <w:p w14:paraId="2BB44844" w14:textId="77777777" w:rsidR="00E01A34" w:rsidRPr="00A25EAB" w:rsidRDefault="00E01A34" w:rsidP="00E01A34">
            <w:pPr>
              <w:pStyle w:val="Capabilityindicators"/>
            </w:pPr>
            <w:r w:rsidRPr="00A25EAB">
              <w:t xml:space="preserve">Achieves tangible results by delegating (with support) suitable responsibilities and by encouraging the team to take personal responsibility for their actions </w:t>
            </w:r>
          </w:p>
          <w:p w14:paraId="3E453577" w14:textId="77777777" w:rsidR="00E01A34" w:rsidRPr="00A25EAB" w:rsidRDefault="00E01A34" w:rsidP="00E01A34">
            <w:pPr>
              <w:pStyle w:val="Capabilityindicators"/>
            </w:pPr>
            <w:r w:rsidRPr="00A25EAB">
              <w:t>Uses a risk-based approach when prioritising activities and allocating resources</w:t>
            </w:r>
          </w:p>
          <w:p w14:paraId="0020EB21" w14:textId="77777777" w:rsidR="00E01A34" w:rsidRPr="00A25EAB" w:rsidRDefault="00E01A34" w:rsidP="00E01A34">
            <w:pPr>
              <w:pStyle w:val="Capabilityindicators"/>
            </w:pPr>
            <w:r w:rsidRPr="00A25EAB">
              <w:lastRenderedPageBreak/>
              <w:t>Develops and manages budget (relevant to level of responsibility required by role), ensuring all environment agency processes and procedures are correctly followed</w:t>
            </w:r>
          </w:p>
        </w:tc>
      </w:tr>
      <w:tr w:rsidR="00A25EAB" w:rsidRPr="00A25EAB" w14:paraId="4001E0C8" w14:textId="77777777" w:rsidTr="00921709">
        <w:tc>
          <w:tcPr>
            <w:tcW w:w="3964" w:type="dxa"/>
          </w:tcPr>
          <w:p w14:paraId="4A350839" w14:textId="77777777" w:rsidR="00E01A34" w:rsidRPr="00A25EAB" w:rsidRDefault="00E01A34" w:rsidP="00921709">
            <w:pPr>
              <w:pStyle w:val="PlainText"/>
              <w:spacing w:line="276" w:lineRule="auto"/>
              <w:contextualSpacing/>
              <w:rPr>
                <w:rFonts w:ascii="Arial" w:hAnsi="Arial" w:cs="Arial"/>
                <w:b/>
                <w:bCs/>
                <w:sz w:val="22"/>
                <w:szCs w:val="22"/>
              </w:rPr>
            </w:pPr>
            <w:r w:rsidRPr="00A25EAB">
              <w:rPr>
                <w:rFonts w:ascii="Arial" w:hAnsi="Arial" w:cs="Arial"/>
                <w:b/>
                <w:bCs/>
                <w:sz w:val="22"/>
                <w:szCs w:val="22"/>
              </w:rPr>
              <w:lastRenderedPageBreak/>
              <w:t>Takes decisions and solves problems</w:t>
            </w:r>
          </w:p>
          <w:p w14:paraId="6F895CF2" w14:textId="77777777" w:rsidR="00E01A34" w:rsidRPr="00A25EAB" w:rsidRDefault="00E01A34" w:rsidP="00921709">
            <w:pPr>
              <w:pStyle w:val="PlainText"/>
              <w:spacing w:line="276" w:lineRule="auto"/>
              <w:contextualSpacing/>
              <w:rPr>
                <w:rFonts w:ascii="Arial" w:hAnsi="Arial" w:cs="Arial"/>
                <w:sz w:val="22"/>
                <w:szCs w:val="22"/>
              </w:rPr>
            </w:pPr>
            <w:r w:rsidRPr="00A25EAB">
              <w:rPr>
                <w:rFonts w:ascii="Arial" w:hAnsi="Arial" w:cs="Arial"/>
                <w:sz w:val="22"/>
              </w:rPr>
              <w:t>Finds and delivers optimal solutions by effectively analysing all the information, probing to develop alternatives and taking sound and timely decisions.</w:t>
            </w:r>
          </w:p>
        </w:tc>
        <w:tc>
          <w:tcPr>
            <w:tcW w:w="5670" w:type="dxa"/>
          </w:tcPr>
          <w:p w14:paraId="03BF9033" w14:textId="77777777" w:rsidR="00E01A34" w:rsidRPr="00A25EAB" w:rsidRDefault="00E01A34" w:rsidP="00E01A34">
            <w:pPr>
              <w:pStyle w:val="Capabilityindicators"/>
              <w:rPr>
                <w:lang w:val="en-US"/>
              </w:rPr>
            </w:pPr>
            <w:r w:rsidRPr="00A25EAB">
              <w:rPr>
                <w:lang w:val="en-US"/>
              </w:rPr>
              <w:t>Uses previous experience and careful analysis to identify potential problems, effective solutions and arrive at sound decisions.</w:t>
            </w:r>
          </w:p>
          <w:p w14:paraId="670BB7BC" w14:textId="77777777" w:rsidR="00E01A34" w:rsidRPr="00A25EAB" w:rsidRDefault="00E01A34" w:rsidP="00E01A34">
            <w:pPr>
              <w:pStyle w:val="Capabilityindicators"/>
              <w:rPr>
                <w:lang w:val="en-US"/>
              </w:rPr>
            </w:pPr>
            <w:r w:rsidRPr="00A25EAB">
              <w:rPr>
                <w:lang w:val="en-US"/>
              </w:rPr>
              <w:t>Identifies and asks appropriate questions to explore and detect root causes of problems or sources and quality of evidence.</w:t>
            </w:r>
          </w:p>
          <w:p w14:paraId="4794A4E0" w14:textId="77777777" w:rsidR="00E01A34" w:rsidRPr="00A25EAB" w:rsidRDefault="00E01A34" w:rsidP="00E01A34">
            <w:pPr>
              <w:pStyle w:val="Capabilityindicators"/>
              <w:rPr>
                <w:lang w:val="en-US"/>
              </w:rPr>
            </w:pPr>
            <w:r w:rsidRPr="00A25EAB">
              <w:rPr>
                <w:lang w:val="en-US"/>
              </w:rPr>
              <w:t xml:space="preserve">Applies sound techniques to </w:t>
            </w:r>
            <w:r w:rsidRPr="00A25EAB">
              <w:t>analyse</w:t>
            </w:r>
            <w:r w:rsidRPr="00A25EAB">
              <w:rPr>
                <w:lang w:val="en-US"/>
              </w:rPr>
              <w:t xml:space="preserve"> problems, generate options and select best course of action.</w:t>
            </w:r>
          </w:p>
          <w:p w14:paraId="2C860FB3" w14:textId="77777777" w:rsidR="00E01A34" w:rsidRPr="00A25EAB" w:rsidRDefault="00E01A34" w:rsidP="00E01A34">
            <w:pPr>
              <w:pStyle w:val="Capabilityindicators"/>
              <w:rPr>
                <w:lang w:val="en-US"/>
              </w:rPr>
            </w:pPr>
            <w:r w:rsidRPr="00A25EAB">
              <w:rPr>
                <w:lang w:val="en-US"/>
              </w:rPr>
              <w:t>Seeks out and considers the best available information before making decisions. Probes, checks and confirms veracity of data as appropriate.</w:t>
            </w:r>
          </w:p>
          <w:p w14:paraId="2E151634" w14:textId="77777777" w:rsidR="00E01A34" w:rsidRPr="00A25EAB" w:rsidRDefault="00E01A34" w:rsidP="00E01A34">
            <w:pPr>
              <w:pStyle w:val="Capabilityindicators"/>
            </w:pPr>
            <w:r w:rsidRPr="00A25EAB">
              <w:t xml:space="preserve">Confronts head-on difficult situations where major decisions have to be made quickly. </w:t>
            </w:r>
          </w:p>
          <w:p w14:paraId="7A018A00" w14:textId="77777777" w:rsidR="00E01A34" w:rsidRPr="00A25EAB" w:rsidRDefault="00E01A34" w:rsidP="00E01A34">
            <w:pPr>
              <w:pStyle w:val="Capabilityindicators"/>
            </w:pPr>
            <w:r w:rsidRPr="00A25EAB">
              <w:t>Makes sound decisions based on complex or incomplete information and/or within limited timescales.</w:t>
            </w:r>
          </w:p>
          <w:p w14:paraId="28181C49" w14:textId="77777777" w:rsidR="00E01A34" w:rsidRPr="00A25EAB" w:rsidRDefault="00E01A34" w:rsidP="00E01A34">
            <w:pPr>
              <w:pStyle w:val="Capabilityindicators"/>
            </w:pPr>
            <w:r w:rsidRPr="00A25EAB">
              <w:rPr>
                <w:lang w:val="en-US"/>
              </w:rPr>
              <w:t>Escalates issues when they are beyond own limitations and/or have consequences further than own responsibilities.</w:t>
            </w:r>
          </w:p>
        </w:tc>
      </w:tr>
    </w:tbl>
    <w:p w14:paraId="23191E57" w14:textId="77777777" w:rsidR="00950F4C" w:rsidRDefault="00950F4C" w:rsidP="00E5041C">
      <w:pPr>
        <w:pStyle w:val="PlainText"/>
        <w:spacing w:line="276" w:lineRule="auto"/>
        <w:contextualSpacing/>
        <w:rPr>
          <w:rFonts w:ascii="Arial" w:hAnsi="Arial" w:cs="Arial"/>
          <w:color w:val="FF0000"/>
          <w:sz w:val="22"/>
          <w:szCs w:val="22"/>
        </w:rPr>
      </w:pPr>
    </w:p>
    <w:p w14:paraId="15ADC69A" w14:textId="77777777" w:rsidR="00E5041C" w:rsidRDefault="00E5041C" w:rsidP="00E5041C">
      <w:pPr>
        <w:pStyle w:val="PlainText"/>
        <w:spacing w:after="120" w:line="276" w:lineRule="auto"/>
        <w:contextualSpacing/>
        <w:rPr>
          <w:rFonts w:ascii="Arial" w:hAnsi="Arial" w:cs="Arial"/>
          <w:b/>
          <w:color w:val="000000"/>
          <w:sz w:val="28"/>
          <w:szCs w:val="28"/>
        </w:rPr>
      </w:pPr>
    </w:p>
    <w:p w14:paraId="46A8B100" w14:textId="77777777"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509B2989"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6B95531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AA2AABF"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D7D3D2D"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5011E5D8" wp14:editId="59AB6290">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8A0AE61" w14:textId="77777777" w:rsidR="00E5041C" w:rsidRDefault="00E5041C" w:rsidP="00E5041C">
      <w:pPr>
        <w:pStyle w:val="PlainText"/>
        <w:spacing w:after="120" w:line="276" w:lineRule="auto"/>
        <w:contextualSpacing/>
        <w:rPr>
          <w:rFonts w:ascii="Arial" w:hAnsi="Arial" w:cs="Arial"/>
          <w:b/>
          <w:color w:val="000000"/>
          <w:sz w:val="28"/>
          <w:szCs w:val="28"/>
        </w:rPr>
      </w:pPr>
    </w:p>
    <w:p w14:paraId="074EA093"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6E72D901" w14:textId="77777777" w:rsidR="00BF6983" w:rsidRDefault="00BF6983" w:rsidP="00E5041C">
      <w:pPr>
        <w:pStyle w:val="PlainText"/>
        <w:spacing w:line="276" w:lineRule="auto"/>
        <w:contextualSpacing/>
        <w:rPr>
          <w:rFonts w:ascii="Arial" w:hAnsi="Arial" w:cs="Arial"/>
          <w:color w:val="000000"/>
          <w:sz w:val="22"/>
          <w:szCs w:val="22"/>
        </w:rPr>
      </w:pPr>
    </w:p>
    <w:p w14:paraId="46FBDEA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7992D5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A6D54C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2F5AE90E" w14:textId="77777777" w:rsidR="00BF6983" w:rsidRDefault="00BF6983" w:rsidP="00E01AC5">
      <w:pPr>
        <w:pStyle w:val="PlainText"/>
        <w:spacing w:line="276" w:lineRule="auto"/>
        <w:contextualSpacing/>
        <w:rPr>
          <w:rFonts w:ascii="Arial" w:hAnsi="Arial" w:cs="Arial"/>
          <w:color w:val="000000"/>
          <w:sz w:val="22"/>
          <w:szCs w:val="22"/>
        </w:rPr>
      </w:pPr>
    </w:p>
    <w:p w14:paraId="4DAB9AD9"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B604BBA" w14:textId="77777777" w:rsidR="00E01AC5" w:rsidRDefault="00E01AC5" w:rsidP="00E01AC5">
      <w:pPr>
        <w:pStyle w:val="PlainText"/>
        <w:spacing w:line="276" w:lineRule="auto"/>
        <w:rPr>
          <w:rFonts w:ascii="Arial" w:hAnsi="Arial" w:cs="Arial"/>
          <w:iCs/>
          <w:sz w:val="22"/>
          <w:szCs w:val="22"/>
        </w:rPr>
      </w:pPr>
    </w:p>
    <w:p w14:paraId="4845F0B1"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3E2F9323"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22C8194"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4073D8C4" w14:textId="77777777" w:rsidR="00E5041C" w:rsidRDefault="00E5041C" w:rsidP="00E5041C">
      <w:pPr>
        <w:pStyle w:val="PlainText"/>
        <w:spacing w:line="276" w:lineRule="auto"/>
        <w:rPr>
          <w:rFonts w:ascii="Arial" w:hAnsi="Arial" w:cs="Arial"/>
          <w:iCs/>
          <w:sz w:val="22"/>
          <w:szCs w:val="22"/>
        </w:rPr>
      </w:pPr>
    </w:p>
    <w:p w14:paraId="374FB46A"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07C91EDA" w14:textId="77777777" w:rsidR="00BF6983" w:rsidRDefault="00BF6983" w:rsidP="00E5041C">
      <w:pPr>
        <w:pStyle w:val="PlainText"/>
        <w:spacing w:line="276" w:lineRule="auto"/>
        <w:rPr>
          <w:rFonts w:ascii="Arial" w:hAnsi="Arial" w:cs="Arial"/>
          <w:iCs/>
          <w:sz w:val="22"/>
          <w:szCs w:val="22"/>
        </w:rPr>
      </w:pPr>
    </w:p>
    <w:p w14:paraId="49B14A9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318761F1" w14:textId="77777777" w:rsidR="00E5041C" w:rsidRDefault="00E5041C" w:rsidP="00E5041C">
      <w:pPr>
        <w:pStyle w:val="PlainText"/>
        <w:spacing w:line="276" w:lineRule="auto"/>
        <w:rPr>
          <w:rFonts w:ascii="Arial" w:hAnsi="Arial" w:cs="Arial"/>
          <w:iCs/>
          <w:sz w:val="22"/>
          <w:szCs w:val="22"/>
        </w:rPr>
      </w:pPr>
    </w:p>
    <w:p w14:paraId="31C52149" w14:textId="77777777" w:rsidR="00E5041C" w:rsidRDefault="00E5041C" w:rsidP="00E5041C">
      <w:pPr>
        <w:pStyle w:val="PlainText"/>
        <w:spacing w:line="276" w:lineRule="auto"/>
        <w:rPr>
          <w:rFonts w:ascii="Arial" w:hAnsi="Arial" w:cs="Arial"/>
          <w:iCs/>
          <w:sz w:val="22"/>
          <w:szCs w:val="22"/>
        </w:rPr>
      </w:pPr>
    </w:p>
    <w:p w14:paraId="729AB2FA" w14:textId="77777777" w:rsidR="00EF618B" w:rsidRDefault="00EF618B" w:rsidP="00E5041C">
      <w:pPr>
        <w:pStyle w:val="PlainText"/>
        <w:spacing w:line="276" w:lineRule="auto"/>
        <w:contextualSpacing/>
        <w:rPr>
          <w:rFonts w:ascii="MetaBook-Roman" w:hAnsi="MetaBook-Roman"/>
          <w:color w:val="000000"/>
          <w:sz w:val="22"/>
          <w:szCs w:val="22"/>
        </w:rPr>
      </w:pPr>
    </w:p>
    <w:p w14:paraId="33D10945" w14:textId="77777777" w:rsidR="00EF618B" w:rsidRDefault="00EF618B" w:rsidP="00E5041C">
      <w:pPr>
        <w:pStyle w:val="PlainText"/>
        <w:spacing w:line="276" w:lineRule="auto"/>
        <w:contextualSpacing/>
        <w:rPr>
          <w:rFonts w:ascii="MetaBook-Roman" w:hAnsi="MetaBook-Roman"/>
          <w:color w:val="000000"/>
          <w:sz w:val="22"/>
          <w:szCs w:val="22"/>
        </w:rPr>
      </w:pPr>
    </w:p>
    <w:p w14:paraId="755D7DFF"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0"/>
          <w:headerReference w:type="default" r:id="rId41"/>
          <w:footerReference w:type="even" r:id="rId42"/>
          <w:footerReference w:type="default" r:id="rId43"/>
          <w:headerReference w:type="first" r:id="rId44"/>
          <w:footerReference w:type="first" r:id="rId45"/>
          <w:pgSz w:w="11900" w:h="16840"/>
          <w:pgMar w:top="851" w:right="1134" w:bottom="851" w:left="1134" w:header="708" w:footer="708" w:gutter="0"/>
          <w:cols w:space="708"/>
          <w:titlePg/>
          <w:docGrid w:linePitch="360"/>
        </w:sectPr>
      </w:pPr>
    </w:p>
    <w:p w14:paraId="1EB788FD"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1EF11903" wp14:editId="225954BE">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868C9" w14:textId="77777777" w:rsidR="009D49D4" w:rsidRDefault="009D49D4">
                            <w:r>
                              <w:rPr>
                                <w:noProof/>
                                <w:lang w:eastAsia="en-GB"/>
                              </w:rPr>
                              <w:drawing>
                                <wp:inline distT="0" distB="0" distL="0" distR="0" wp14:anchorId="3BBFCF50" wp14:editId="4880FA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020F146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5DC28678" w14:textId="77777777" w:rsidTr="00422412">
        <w:trPr>
          <w:trHeight w:val="6793"/>
        </w:trPr>
        <w:tc>
          <w:tcPr>
            <w:tcW w:w="2913" w:type="dxa"/>
          </w:tcPr>
          <w:p w14:paraId="178D5EC6"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257998BE" w14:textId="77777777" w:rsidR="00F44B70" w:rsidRPr="00BF6983" w:rsidRDefault="00F44B70" w:rsidP="004A1A3B">
            <w:pPr>
              <w:rPr>
                <w:rFonts w:ascii="Arial" w:hAnsi="Arial" w:cs="Arial"/>
                <w:b/>
                <w:color w:val="333333"/>
                <w:sz w:val="18"/>
                <w:szCs w:val="18"/>
              </w:rPr>
            </w:pPr>
          </w:p>
          <w:p w14:paraId="44E56E17"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30BD439F"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67D7E760" w14:textId="77777777" w:rsidR="00422412" w:rsidRPr="00BF6983" w:rsidRDefault="00422412" w:rsidP="004A1A3B">
            <w:pPr>
              <w:rPr>
                <w:rFonts w:ascii="Arial" w:hAnsi="Arial" w:cs="Arial"/>
                <w:color w:val="333333"/>
                <w:sz w:val="18"/>
                <w:szCs w:val="18"/>
              </w:rPr>
            </w:pPr>
          </w:p>
          <w:p w14:paraId="60D44C0D"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4B768A6E"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DA97388" w14:textId="77777777" w:rsidR="00422412" w:rsidRPr="00BF6983" w:rsidRDefault="00422412" w:rsidP="004A1A3B">
            <w:pPr>
              <w:rPr>
                <w:rFonts w:ascii="Arial" w:hAnsi="Arial" w:cs="Arial"/>
                <w:sz w:val="18"/>
                <w:szCs w:val="18"/>
              </w:rPr>
            </w:pPr>
          </w:p>
          <w:p w14:paraId="08C1EC8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29B6211"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6E0DDF0B" w14:textId="77777777" w:rsidR="00422412" w:rsidRPr="00BF6983" w:rsidRDefault="00422412" w:rsidP="004A1A3B">
            <w:pPr>
              <w:rPr>
                <w:rFonts w:ascii="Arial" w:hAnsi="Arial" w:cs="Arial"/>
                <w:sz w:val="18"/>
                <w:szCs w:val="18"/>
              </w:rPr>
            </w:pPr>
          </w:p>
          <w:p w14:paraId="2532A408"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22CB8446"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749E423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765E9762" w14:textId="77777777" w:rsidR="00F44B70" w:rsidRPr="00BF6983" w:rsidRDefault="00F44B70" w:rsidP="004A1A3B">
            <w:pPr>
              <w:rPr>
                <w:rFonts w:ascii="Arial" w:hAnsi="Arial" w:cs="Arial"/>
                <w:b/>
                <w:color w:val="333333"/>
                <w:sz w:val="18"/>
                <w:szCs w:val="18"/>
              </w:rPr>
            </w:pPr>
          </w:p>
          <w:p w14:paraId="25E28A5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7EE293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553C0324" w14:textId="77777777" w:rsidR="00422412" w:rsidRPr="00BF6983" w:rsidRDefault="00422412" w:rsidP="004A1A3B">
            <w:pPr>
              <w:rPr>
                <w:rFonts w:ascii="Arial" w:hAnsi="Arial" w:cs="Arial"/>
                <w:sz w:val="18"/>
                <w:szCs w:val="18"/>
              </w:rPr>
            </w:pPr>
          </w:p>
          <w:p w14:paraId="7A516A4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067C6DE"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484503CC" w14:textId="77777777" w:rsidR="00422412" w:rsidRPr="00BF6983" w:rsidRDefault="00422412" w:rsidP="004A1A3B">
            <w:pPr>
              <w:rPr>
                <w:rFonts w:ascii="Arial" w:hAnsi="Arial" w:cs="Arial"/>
                <w:color w:val="333333"/>
                <w:sz w:val="18"/>
                <w:szCs w:val="18"/>
              </w:rPr>
            </w:pPr>
          </w:p>
          <w:p w14:paraId="1AAF7816"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589EA8B3"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59BACA85" w14:textId="77777777" w:rsidR="00F44B70" w:rsidRPr="00BF6983" w:rsidRDefault="00F44B70" w:rsidP="00F44B70">
            <w:pPr>
              <w:rPr>
                <w:rFonts w:ascii="Arial" w:hAnsi="Arial" w:cs="Arial"/>
                <w:b/>
                <w:color w:val="1F497D" w:themeColor="text2"/>
                <w:sz w:val="18"/>
                <w:szCs w:val="18"/>
              </w:rPr>
            </w:pPr>
          </w:p>
          <w:p w14:paraId="6DF834F1"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6613FF94"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2840BEB0" w14:textId="77777777" w:rsidR="00422412" w:rsidRPr="00BF6983" w:rsidRDefault="00422412" w:rsidP="004A1A3B">
            <w:pPr>
              <w:pStyle w:val="NormalWeb"/>
              <w:rPr>
                <w:rFonts w:ascii="Arial" w:hAnsi="Arial" w:cs="Arial"/>
                <w:b/>
                <w:sz w:val="18"/>
                <w:szCs w:val="18"/>
              </w:rPr>
            </w:pPr>
          </w:p>
        </w:tc>
        <w:tc>
          <w:tcPr>
            <w:tcW w:w="2914" w:type="dxa"/>
          </w:tcPr>
          <w:p w14:paraId="56E02B52"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70EACA45" w14:textId="77777777" w:rsidR="00F44B70" w:rsidRPr="00BF6983" w:rsidRDefault="00F44B70" w:rsidP="004A1A3B">
            <w:pPr>
              <w:rPr>
                <w:rFonts w:ascii="Arial" w:hAnsi="Arial" w:cs="Arial"/>
                <w:b/>
                <w:color w:val="333333"/>
                <w:sz w:val="18"/>
                <w:szCs w:val="18"/>
              </w:rPr>
            </w:pPr>
          </w:p>
          <w:p w14:paraId="7A5E9EF7"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B056B2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39EBC581" w14:textId="77777777" w:rsidR="00422412" w:rsidRPr="00BF6983" w:rsidRDefault="00422412" w:rsidP="004A1A3B">
            <w:pPr>
              <w:rPr>
                <w:rFonts w:ascii="Arial" w:hAnsi="Arial" w:cs="Arial"/>
                <w:sz w:val="18"/>
                <w:szCs w:val="18"/>
              </w:rPr>
            </w:pPr>
          </w:p>
          <w:p w14:paraId="2504AAA6"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3F137267"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818B9EC" w14:textId="77777777" w:rsidR="00422412" w:rsidRPr="00BF6983" w:rsidRDefault="00422412" w:rsidP="004A1A3B">
            <w:pPr>
              <w:rPr>
                <w:rFonts w:ascii="Arial" w:hAnsi="Arial" w:cs="Arial"/>
                <w:sz w:val="18"/>
                <w:szCs w:val="18"/>
              </w:rPr>
            </w:pPr>
          </w:p>
          <w:p w14:paraId="17A1912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C49D5F7" w14:textId="77777777"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 via Mylifestyle</w:t>
            </w:r>
            <w:r w:rsidR="00F44B70" w:rsidRPr="00BF6983">
              <w:rPr>
                <w:rFonts w:ascii="Arial" w:hAnsi="Arial" w:cs="Arial"/>
                <w:sz w:val="18"/>
                <w:szCs w:val="18"/>
              </w:rPr>
              <w:t>.</w:t>
            </w:r>
            <w:r w:rsidRPr="00BF6983">
              <w:rPr>
                <w:rFonts w:ascii="Arial" w:hAnsi="Arial" w:cs="Arial"/>
                <w:sz w:val="18"/>
                <w:szCs w:val="18"/>
              </w:rPr>
              <w:t xml:space="preserve"> </w:t>
            </w:r>
          </w:p>
          <w:p w14:paraId="27A22DF0" w14:textId="77777777" w:rsidR="00422412" w:rsidRPr="00BF6983" w:rsidRDefault="00422412" w:rsidP="004A1A3B">
            <w:pPr>
              <w:rPr>
                <w:rFonts w:ascii="Arial" w:hAnsi="Arial" w:cs="Arial"/>
                <w:color w:val="333333"/>
                <w:sz w:val="18"/>
                <w:szCs w:val="18"/>
              </w:rPr>
            </w:pPr>
          </w:p>
        </w:tc>
        <w:tc>
          <w:tcPr>
            <w:tcW w:w="2913" w:type="dxa"/>
          </w:tcPr>
          <w:p w14:paraId="13C9156D"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2447A3C8" w14:textId="77777777" w:rsidR="00F44B70" w:rsidRPr="00BF6983" w:rsidRDefault="00F44B70" w:rsidP="004A1A3B">
            <w:pPr>
              <w:rPr>
                <w:rFonts w:ascii="Arial" w:hAnsi="Arial" w:cs="Arial"/>
                <w:b/>
                <w:color w:val="333333"/>
                <w:sz w:val="18"/>
                <w:szCs w:val="18"/>
              </w:rPr>
            </w:pPr>
          </w:p>
          <w:p w14:paraId="6B62F76F"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4EBB5DFA"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05111505" w14:textId="77777777" w:rsidR="00422412" w:rsidRPr="00BF6983" w:rsidRDefault="00422412" w:rsidP="004A1A3B">
            <w:pPr>
              <w:rPr>
                <w:rFonts w:ascii="Arial" w:hAnsi="Arial" w:cs="Arial"/>
                <w:sz w:val="18"/>
                <w:szCs w:val="18"/>
              </w:rPr>
            </w:pPr>
          </w:p>
          <w:p w14:paraId="7B60021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2D3CD258"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115E5768" w14:textId="77777777" w:rsidR="00422412" w:rsidRPr="00BF6983" w:rsidRDefault="00422412" w:rsidP="004A1A3B">
            <w:pPr>
              <w:rPr>
                <w:rFonts w:ascii="Arial" w:hAnsi="Arial" w:cs="Arial"/>
                <w:color w:val="333333"/>
                <w:sz w:val="18"/>
                <w:szCs w:val="18"/>
              </w:rPr>
            </w:pPr>
          </w:p>
          <w:p w14:paraId="6B4BF7A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5C690827"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446AA073" w14:textId="77777777" w:rsidR="00422412" w:rsidRPr="00BF6983" w:rsidRDefault="00422412" w:rsidP="004A1A3B">
            <w:pPr>
              <w:rPr>
                <w:rFonts w:ascii="Arial" w:hAnsi="Arial" w:cs="Arial"/>
                <w:sz w:val="18"/>
                <w:szCs w:val="18"/>
              </w:rPr>
            </w:pPr>
          </w:p>
          <w:p w14:paraId="499A4547"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3E60850B"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17DCBF14" w14:textId="77777777" w:rsidR="00422412" w:rsidRPr="00BF6983" w:rsidRDefault="00422412" w:rsidP="004A1A3B">
            <w:pPr>
              <w:rPr>
                <w:rFonts w:ascii="Arial" w:hAnsi="Arial" w:cs="Arial"/>
                <w:sz w:val="18"/>
                <w:szCs w:val="18"/>
              </w:rPr>
            </w:pPr>
          </w:p>
          <w:p w14:paraId="0A9B321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7EDC7ACE"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6B603FB9" w14:textId="77777777" w:rsidR="00422412" w:rsidRPr="00BF6983" w:rsidRDefault="00422412" w:rsidP="004A1A3B">
            <w:pPr>
              <w:rPr>
                <w:rFonts w:ascii="Arial" w:hAnsi="Arial" w:cs="Arial"/>
                <w:color w:val="333333"/>
                <w:sz w:val="18"/>
                <w:szCs w:val="18"/>
              </w:rPr>
            </w:pPr>
          </w:p>
          <w:p w14:paraId="66798508"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EF1623D"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6D52B24C" w14:textId="77777777" w:rsidR="00422412" w:rsidRPr="00BF6983" w:rsidRDefault="00422412" w:rsidP="00E82E46">
            <w:pPr>
              <w:rPr>
                <w:rFonts w:ascii="Arial" w:hAnsi="Arial" w:cs="Arial"/>
                <w:color w:val="FF0000"/>
                <w:sz w:val="18"/>
                <w:szCs w:val="18"/>
              </w:rPr>
            </w:pPr>
          </w:p>
        </w:tc>
        <w:tc>
          <w:tcPr>
            <w:tcW w:w="2914" w:type="dxa"/>
          </w:tcPr>
          <w:p w14:paraId="188EFC48"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0711492" w14:textId="77777777" w:rsidR="00F44B70" w:rsidRPr="00BF6983" w:rsidRDefault="00F44B70" w:rsidP="004A1A3B">
            <w:pPr>
              <w:rPr>
                <w:rFonts w:ascii="Arial" w:hAnsi="Arial" w:cs="Arial"/>
                <w:b/>
                <w:color w:val="000000" w:themeColor="text1"/>
                <w:sz w:val="18"/>
                <w:szCs w:val="18"/>
              </w:rPr>
            </w:pPr>
          </w:p>
          <w:p w14:paraId="4D2F0AA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20B81B1C"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51F4B95E" w14:textId="77777777" w:rsidR="00422412" w:rsidRPr="00BF6983" w:rsidRDefault="00422412" w:rsidP="004A1A3B">
            <w:pPr>
              <w:rPr>
                <w:rFonts w:ascii="Arial" w:hAnsi="Arial" w:cs="Arial"/>
                <w:color w:val="333333"/>
                <w:sz w:val="18"/>
                <w:szCs w:val="18"/>
              </w:rPr>
            </w:pPr>
          </w:p>
          <w:p w14:paraId="34782DD4"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01830053"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19B02F9F" w14:textId="77777777" w:rsidR="00884C7E" w:rsidRPr="00BF6983" w:rsidRDefault="00884C7E" w:rsidP="004A1A3B">
            <w:pPr>
              <w:rPr>
                <w:rFonts w:ascii="Arial" w:hAnsi="Arial" w:cs="Arial"/>
                <w:sz w:val="18"/>
                <w:szCs w:val="18"/>
              </w:rPr>
            </w:pPr>
          </w:p>
          <w:p w14:paraId="171F9479"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318F9D4B"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6D921255" w14:textId="77777777" w:rsidR="00343EBB" w:rsidRPr="00BF6983" w:rsidRDefault="00343EBB" w:rsidP="00884C7E">
            <w:pPr>
              <w:rPr>
                <w:rFonts w:ascii="Arial" w:hAnsi="Arial" w:cs="Arial"/>
                <w:sz w:val="18"/>
                <w:szCs w:val="18"/>
              </w:rPr>
            </w:pPr>
          </w:p>
          <w:p w14:paraId="17D64566"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12311553"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000BDEA2" w14:textId="77777777" w:rsidR="00422412" w:rsidRPr="00BF6983" w:rsidRDefault="00422412" w:rsidP="004A1A3B">
            <w:pPr>
              <w:rPr>
                <w:rFonts w:ascii="Arial" w:hAnsi="Arial" w:cs="Arial"/>
                <w:color w:val="333333"/>
                <w:sz w:val="18"/>
                <w:szCs w:val="18"/>
              </w:rPr>
            </w:pPr>
          </w:p>
          <w:p w14:paraId="62689948"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61CD5458" w14:textId="77777777" w:rsidR="00422412" w:rsidRPr="00BF6983" w:rsidRDefault="00422412" w:rsidP="004A1A3B">
            <w:pPr>
              <w:rPr>
                <w:rFonts w:ascii="Arial" w:hAnsi="Arial" w:cs="Arial"/>
                <w:b/>
                <w:color w:val="1F497D" w:themeColor="text2"/>
                <w:sz w:val="18"/>
                <w:szCs w:val="18"/>
              </w:rPr>
            </w:pPr>
          </w:p>
          <w:p w14:paraId="1D299EB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60BBB2A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1BC132B2" w14:textId="77777777" w:rsidR="00343EBB" w:rsidRPr="00BF6983" w:rsidRDefault="00343EBB" w:rsidP="004A1A3B">
            <w:pPr>
              <w:rPr>
                <w:rFonts w:ascii="Arial" w:hAnsi="Arial" w:cs="Arial"/>
                <w:color w:val="333333"/>
                <w:sz w:val="18"/>
                <w:szCs w:val="18"/>
              </w:rPr>
            </w:pPr>
          </w:p>
        </w:tc>
      </w:tr>
    </w:tbl>
    <w:p w14:paraId="0AAD7F17"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8"/>
      <w:footerReference w:type="default" r:id="rId4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66E3" w14:textId="77777777" w:rsidR="006C0F3D" w:rsidRDefault="006C0F3D" w:rsidP="00165039">
      <w:r>
        <w:separator/>
      </w:r>
    </w:p>
  </w:endnote>
  <w:endnote w:type="continuationSeparator" w:id="0">
    <w:p w14:paraId="28FD2F5B" w14:textId="77777777" w:rsidR="006C0F3D" w:rsidRDefault="006C0F3D"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D81B" w14:textId="77777777" w:rsidR="00C37EF1" w:rsidRDefault="00C37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B996"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31B72E2" wp14:editId="2F1321B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726CE75"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46CB241D"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A430F">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C12D" w14:textId="77777777" w:rsidR="00CF4B42" w:rsidRPr="009C3D40" w:rsidRDefault="00924F0D">
    <w:pPr>
      <w:pStyle w:val="Footer"/>
      <w:rPr>
        <w:rFonts w:ascii="Arial" w:hAnsi="Arial" w:cs="Arial"/>
        <w:b/>
        <w:color w:val="002060"/>
        <w:sz w:val="22"/>
        <w:szCs w:val="22"/>
      </w:rPr>
    </w:pPr>
    <w:r>
      <w:rPr>
        <w:rFonts w:ascii="Arial" w:hAnsi="Arial" w:cs="Arial"/>
        <w:b/>
        <w:noProof/>
        <w:color w:val="002060"/>
        <w:sz w:val="22"/>
        <w:szCs w:val="22"/>
        <w:lang w:eastAsia="en-GB"/>
      </w:rPr>
      <w:t>April</w:t>
    </w:r>
    <w:r w:rsidR="002F4B90">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2F4B90">
      <w:rPr>
        <w:rFonts w:ascii="Arial" w:hAnsi="Arial" w:cs="Arial"/>
        <w:b/>
        <w:color w:val="002060"/>
        <w:sz w:val="22"/>
        <w:szCs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2844"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4CFE5" w14:textId="77777777" w:rsidR="006C0F3D" w:rsidRDefault="006C0F3D" w:rsidP="00165039">
      <w:r>
        <w:separator/>
      </w:r>
    </w:p>
  </w:footnote>
  <w:footnote w:type="continuationSeparator" w:id="0">
    <w:p w14:paraId="7120F18F" w14:textId="77777777" w:rsidR="006C0F3D" w:rsidRDefault="006C0F3D"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B083" w14:textId="77777777" w:rsidR="00C37EF1" w:rsidRDefault="00C37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9D85" w14:textId="77777777" w:rsidR="00C37EF1" w:rsidRDefault="00C37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9D11" w14:textId="77777777" w:rsidR="00CF4B42" w:rsidRDefault="00CF4B42">
    <w:pPr>
      <w:pStyle w:val="Header"/>
    </w:pPr>
    <w:r>
      <w:rPr>
        <w:noProof/>
        <w:lang w:eastAsia="en-GB"/>
      </w:rPr>
      <w:drawing>
        <wp:anchor distT="0" distB="0" distL="114300" distR="114300" simplePos="0" relativeHeight="251659776" behindDoc="1" locked="0" layoutInCell="1" allowOverlap="1" wp14:anchorId="0C014C9D" wp14:editId="28E4E26D">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FCF3CB2" wp14:editId="7C58755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89A9465" wp14:editId="0D3BE865">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7F9A"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764FD"/>
    <w:multiLevelType w:val="hybridMultilevel"/>
    <w:tmpl w:val="1B92F04E"/>
    <w:lvl w:ilvl="0" w:tplc="C05AE97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D6D8A"/>
    <w:multiLevelType w:val="hybridMultilevel"/>
    <w:tmpl w:val="319E05B4"/>
    <w:lvl w:ilvl="0" w:tplc="AB58F4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35FD4"/>
    <w:multiLevelType w:val="hybridMultilevel"/>
    <w:tmpl w:val="FA9022E6"/>
    <w:lvl w:ilvl="0" w:tplc="AB58F4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7EAB3152"/>
    <w:multiLevelType w:val="hybridMultilevel"/>
    <w:tmpl w:val="0C903382"/>
    <w:lvl w:ilvl="0" w:tplc="2AF2142C">
      <w:start w:val="1"/>
      <w:numFmt w:val="bullet"/>
      <w:pStyle w:val="Capabilityindicators"/>
      <w:lvlText w:val=""/>
      <w:lvlJc w:val="left"/>
      <w:pPr>
        <w:tabs>
          <w:tab w:val="num" w:pos="473"/>
        </w:tabs>
        <w:ind w:left="473" w:hanging="360"/>
      </w:pPr>
      <w:rPr>
        <w:rFonts w:ascii="Symbol" w:hAnsi="Symbol"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tentative="1">
      <w:start w:val="1"/>
      <w:numFmt w:val="bullet"/>
      <w:lvlText w:val=""/>
      <w:lvlJc w:val="left"/>
      <w:pPr>
        <w:tabs>
          <w:tab w:val="num" w:pos="2160"/>
        </w:tabs>
        <w:ind w:left="2160" w:hanging="360"/>
      </w:pPr>
      <w:rPr>
        <w:rFonts w:ascii="Wingdings" w:hAnsi="Wingdings" w:hint="default"/>
      </w:rPr>
    </w:lvl>
    <w:lvl w:ilvl="3" w:tplc="B98CAF50" w:tentative="1">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6"/>
  </w:num>
  <w:num w:numId="4">
    <w:abstractNumId w:val="10"/>
  </w:num>
  <w:num w:numId="5">
    <w:abstractNumId w:val="6"/>
  </w:num>
  <w:num w:numId="6">
    <w:abstractNumId w:val="0"/>
  </w:num>
  <w:num w:numId="7">
    <w:abstractNumId w:val="9"/>
  </w:num>
  <w:num w:numId="8">
    <w:abstractNumId w:val="7"/>
  </w:num>
  <w:num w:numId="9">
    <w:abstractNumId w:val="2"/>
  </w:num>
  <w:num w:numId="10">
    <w:abstractNumId w:val="11"/>
  </w:num>
  <w:num w:numId="11">
    <w:abstractNumId w:val="4"/>
  </w:num>
  <w:num w:numId="12">
    <w:abstractNumId w:val="3"/>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13BAB"/>
    <w:rsid w:val="0002698D"/>
    <w:rsid w:val="00053E85"/>
    <w:rsid w:val="00074154"/>
    <w:rsid w:val="000D32C9"/>
    <w:rsid w:val="000F099B"/>
    <w:rsid w:val="001070E3"/>
    <w:rsid w:val="00112978"/>
    <w:rsid w:val="00114906"/>
    <w:rsid w:val="00115394"/>
    <w:rsid w:val="00117C35"/>
    <w:rsid w:val="00126EC7"/>
    <w:rsid w:val="00134DD1"/>
    <w:rsid w:val="0013566A"/>
    <w:rsid w:val="0015141C"/>
    <w:rsid w:val="00156B31"/>
    <w:rsid w:val="00160A58"/>
    <w:rsid w:val="00165039"/>
    <w:rsid w:val="0019341A"/>
    <w:rsid w:val="001A430F"/>
    <w:rsid w:val="001A6544"/>
    <w:rsid w:val="001B4410"/>
    <w:rsid w:val="001C08CA"/>
    <w:rsid w:val="001C283A"/>
    <w:rsid w:val="001D6B50"/>
    <w:rsid w:val="001E27A6"/>
    <w:rsid w:val="001F17D4"/>
    <w:rsid w:val="001F549A"/>
    <w:rsid w:val="001F7526"/>
    <w:rsid w:val="001F77A4"/>
    <w:rsid w:val="00234596"/>
    <w:rsid w:val="00247336"/>
    <w:rsid w:val="002514EA"/>
    <w:rsid w:val="0026031E"/>
    <w:rsid w:val="00262070"/>
    <w:rsid w:val="00271827"/>
    <w:rsid w:val="0027537A"/>
    <w:rsid w:val="002819C3"/>
    <w:rsid w:val="002910BE"/>
    <w:rsid w:val="002A6840"/>
    <w:rsid w:val="002A69E8"/>
    <w:rsid w:val="002C10FB"/>
    <w:rsid w:val="002D0259"/>
    <w:rsid w:val="002D052E"/>
    <w:rsid w:val="002D770B"/>
    <w:rsid w:val="002F0588"/>
    <w:rsid w:val="002F1E8E"/>
    <w:rsid w:val="002F4B90"/>
    <w:rsid w:val="00302D29"/>
    <w:rsid w:val="00307F34"/>
    <w:rsid w:val="00320B2D"/>
    <w:rsid w:val="003301B5"/>
    <w:rsid w:val="00336225"/>
    <w:rsid w:val="00343EBB"/>
    <w:rsid w:val="0035272D"/>
    <w:rsid w:val="00356077"/>
    <w:rsid w:val="00367AEB"/>
    <w:rsid w:val="00380C96"/>
    <w:rsid w:val="00383E24"/>
    <w:rsid w:val="00385003"/>
    <w:rsid w:val="003A60D0"/>
    <w:rsid w:val="003D4BE9"/>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4F5CA2"/>
    <w:rsid w:val="00500807"/>
    <w:rsid w:val="005028D9"/>
    <w:rsid w:val="005156C7"/>
    <w:rsid w:val="00525179"/>
    <w:rsid w:val="005306B3"/>
    <w:rsid w:val="005642F0"/>
    <w:rsid w:val="005755A8"/>
    <w:rsid w:val="005837A7"/>
    <w:rsid w:val="00583B07"/>
    <w:rsid w:val="0059166E"/>
    <w:rsid w:val="005A5F35"/>
    <w:rsid w:val="005C55F6"/>
    <w:rsid w:val="005D424C"/>
    <w:rsid w:val="005E6DEC"/>
    <w:rsid w:val="005F4310"/>
    <w:rsid w:val="005F49F5"/>
    <w:rsid w:val="00630BBA"/>
    <w:rsid w:val="00630E0E"/>
    <w:rsid w:val="00654DAB"/>
    <w:rsid w:val="006561D0"/>
    <w:rsid w:val="00664BDD"/>
    <w:rsid w:val="00674531"/>
    <w:rsid w:val="00674720"/>
    <w:rsid w:val="0067486A"/>
    <w:rsid w:val="0069665F"/>
    <w:rsid w:val="006C0F3D"/>
    <w:rsid w:val="006D47BC"/>
    <w:rsid w:val="006E7A73"/>
    <w:rsid w:val="0070191E"/>
    <w:rsid w:val="00710607"/>
    <w:rsid w:val="00716DBB"/>
    <w:rsid w:val="00724AA7"/>
    <w:rsid w:val="007365C1"/>
    <w:rsid w:val="00745FDA"/>
    <w:rsid w:val="007A2BBB"/>
    <w:rsid w:val="007B3A09"/>
    <w:rsid w:val="007B5661"/>
    <w:rsid w:val="007B5C92"/>
    <w:rsid w:val="007B7EB3"/>
    <w:rsid w:val="007C3191"/>
    <w:rsid w:val="007E42E0"/>
    <w:rsid w:val="007E6DD9"/>
    <w:rsid w:val="0081224D"/>
    <w:rsid w:val="00816400"/>
    <w:rsid w:val="008744B8"/>
    <w:rsid w:val="00876384"/>
    <w:rsid w:val="00884C7E"/>
    <w:rsid w:val="008900C3"/>
    <w:rsid w:val="008C182F"/>
    <w:rsid w:val="008D63DD"/>
    <w:rsid w:val="008F09A3"/>
    <w:rsid w:val="00910E02"/>
    <w:rsid w:val="00915CEB"/>
    <w:rsid w:val="00920C49"/>
    <w:rsid w:val="009212D2"/>
    <w:rsid w:val="009249AC"/>
    <w:rsid w:val="00924F0D"/>
    <w:rsid w:val="00946D22"/>
    <w:rsid w:val="00947454"/>
    <w:rsid w:val="009502DB"/>
    <w:rsid w:val="00950F4C"/>
    <w:rsid w:val="00981120"/>
    <w:rsid w:val="00985109"/>
    <w:rsid w:val="0098651D"/>
    <w:rsid w:val="009943EB"/>
    <w:rsid w:val="00996569"/>
    <w:rsid w:val="009C3D40"/>
    <w:rsid w:val="009D001B"/>
    <w:rsid w:val="009D49D4"/>
    <w:rsid w:val="009F7839"/>
    <w:rsid w:val="00A052E4"/>
    <w:rsid w:val="00A13433"/>
    <w:rsid w:val="00A153A0"/>
    <w:rsid w:val="00A25EAB"/>
    <w:rsid w:val="00A36CA1"/>
    <w:rsid w:val="00A51462"/>
    <w:rsid w:val="00A54E11"/>
    <w:rsid w:val="00A6481F"/>
    <w:rsid w:val="00A65F17"/>
    <w:rsid w:val="00A66DB7"/>
    <w:rsid w:val="00A768C2"/>
    <w:rsid w:val="00A7799E"/>
    <w:rsid w:val="00A8083D"/>
    <w:rsid w:val="00A90900"/>
    <w:rsid w:val="00AA2144"/>
    <w:rsid w:val="00AA70B7"/>
    <w:rsid w:val="00AB0F9F"/>
    <w:rsid w:val="00AD20B8"/>
    <w:rsid w:val="00AD4A92"/>
    <w:rsid w:val="00AE5E34"/>
    <w:rsid w:val="00AF7A68"/>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37EF1"/>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3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096E"/>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4870C9"/>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72"/>
    <w:qFormat/>
    <w:rsid w:val="008D63DD"/>
    <w:pPr>
      <w:ind w:left="720"/>
      <w:contextualSpacing/>
    </w:pPr>
  </w:style>
  <w:style w:type="character" w:styleId="CommentReference">
    <w:name w:val="annotation reference"/>
    <w:basedOn w:val="DefaultParagraphFont"/>
    <w:uiPriority w:val="99"/>
    <w:semiHidden/>
    <w:unhideWhenUsed/>
    <w:rsid w:val="008D63DD"/>
    <w:rPr>
      <w:sz w:val="16"/>
      <w:szCs w:val="16"/>
    </w:rPr>
  </w:style>
  <w:style w:type="paragraph" w:styleId="CommentText">
    <w:name w:val="annotation text"/>
    <w:basedOn w:val="Normal"/>
    <w:link w:val="CommentTextChar"/>
    <w:uiPriority w:val="99"/>
    <w:semiHidden/>
    <w:unhideWhenUsed/>
    <w:rsid w:val="008D63DD"/>
    <w:rPr>
      <w:sz w:val="20"/>
      <w:szCs w:val="20"/>
    </w:rPr>
  </w:style>
  <w:style w:type="character" w:customStyle="1" w:styleId="CommentTextChar">
    <w:name w:val="Comment Text Char"/>
    <w:basedOn w:val="DefaultParagraphFont"/>
    <w:link w:val="CommentText"/>
    <w:uiPriority w:val="99"/>
    <w:semiHidden/>
    <w:rsid w:val="008D63DD"/>
    <w:rPr>
      <w:lang w:eastAsia="en-US"/>
    </w:rPr>
  </w:style>
  <w:style w:type="paragraph" w:styleId="CommentSubject">
    <w:name w:val="annotation subject"/>
    <w:basedOn w:val="CommentText"/>
    <w:next w:val="CommentText"/>
    <w:link w:val="CommentSubjectChar"/>
    <w:uiPriority w:val="99"/>
    <w:semiHidden/>
    <w:unhideWhenUsed/>
    <w:rsid w:val="008D63DD"/>
    <w:rPr>
      <w:b/>
      <w:bCs/>
    </w:rPr>
  </w:style>
  <w:style w:type="character" w:customStyle="1" w:styleId="CommentSubjectChar">
    <w:name w:val="Comment Subject Char"/>
    <w:basedOn w:val="CommentTextChar"/>
    <w:link w:val="CommentSubject"/>
    <w:uiPriority w:val="99"/>
    <w:semiHidden/>
    <w:rsid w:val="008D63DD"/>
    <w:rPr>
      <w:b/>
      <w:bCs/>
      <w:lang w:eastAsia="en-US"/>
    </w:rPr>
  </w:style>
  <w:style w:type="character" w:customStyle="1" w:styleId="UnresolvedMention1">
    <w:name w:val="Unresolved Mention1"/>
    <w:basedOn w:val="DefaultParagraphFont"/>
    <w:uiPriority w:val="99"/>
    <w:semiHidden/>
    <w:unhideWhenUsed/>
    <w:rsid w:val="00500807"/>
    <w:rPr>
      <w:color w:val="605E5C"/>
      <w:shd w:val="clear" w:color="auto" w:fill="E1DFDD"/>
    </w:rPr>
  </w:style>
  <w:style w:type="table" w:styleId="TableGrid">
    <w:name w:val="Table Grid"/>
    <w:basedOn w:val="TableNormal"/>
    <w:rsid w:val="00950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abilities">
    <w:name w:val="Capabilities"/>
    <w:basedOn w:val="Normal"/>
    <w:link w:val="CapabilitiesCharChar"/>
    <w:rsid w:val="00E01A34"/>
    <w:rPr>
      <w:rFonts w:ascii="Arial" w:eastAsia="Times New Roman" w:hAnsi="Arial"/>
      <w:sz w:val="20"/>
      <w:lang w:eastAsia="en-GB"/>
    </w:rPr>
  </w:style>
  <w:style w:type="character" w:customStyle="1" w:styleId="CapabilitiesCharChar">
    <w:name w:val="Capabilities Char Char"/>
    <w:basedOn w:val="DefaultParagraphFont"/>
    <w:link w:val="Capabilities"/>
    <w:rsid w:val="00E01A34"/>
    <w:rPr>
      <w:rFonts w:ascii="Arial" w:eastAsia="Times New Roman" w:hAnsi="Arial"/>
      <w:szCs w:val="24"/>
    </w:rPr>
  </w:style>
  <w:style w:type="paragraph" w:customStyle="1" w:styleId="Capabilityindicators">
    <w:name w:val="Capability indicators"/>
    <w:basedOn w:val="Normal"/>
    <w:link w:val="CapabilityindicatorsChar"/>
    <w:rsid w:val="00E01A34"/>
    <w:pPr>
      <w:numPr>
        <w:numId w:val="14"/>
      </w:numPr>
    </w:pPr>
    <w:rPr>
      <w:rFonts w:ascii="Arial" w:eastAsia="Times New Roman" w:hAnsi="Arial"/>
      <w:sz w:val="20"/>
      <w:lang w:eastAsia="en-GB"/>
    </w:rPr>
  </w:style>
  <w:style w:type="character" w:customStyle="1" w:styleId="CapabilityindicatorsChar">
    <w:name w:val="Capability indicators Char"/>
    <w:basedOn w:val="DefaultParagraphFont"/>
    <w:link w:val="Capabilityindicators"/>
    <w:rsid w:val="00E01A34"/>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1500942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1.xml"/><Relationship Id="rId47" Type="http://schemas.openxmlformats.org/officeDocument/2006/relationships/image" Target="media/image18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nadine.siebdrat@environment-agency.gov.uk" TargetMode="Externa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0.w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simon.little@environment-agency.gov.uk" TargetMode="External"/><Relationship Id="rId36" Type="http://schemas.openxmlformats.org/officeDocument/2006/relationships/image" Target="media/image14.wmf"/><Relationship Id="rId49" Type="http://schemas.openxmlformats.org/officeDocument/2006/relationships/footer" Target="footer4.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www.gov.uk/government/organisations/environment-agency/about/recruitment"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mailto:frank.lopez@environment-agency.gov.uk" TargetMode="External"/><Relationship Id="rId35" Type="http://schemas.openxmlformats.org/officeDocument/2006/relationships/image" Target="media/image130.wmf"/><Relationship Id="rId43" Type="http://schemas.openxmlformats.org/officeDocument/2006/relationships/footer" Target="footer2.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image" Target="media/image18.jpeg"/><Relationship Id="rId20" Type="http://schemas.openxmlformats.org/officeDocument/2006/relationships/hyperlink" Target="https://twitter.com/envagency"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4448B-F5F9-4392-A5B5-0AE4559CC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3591</Words>
  <Characters>20472</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24015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Lopez, Frank</cp:lastModifiedBy>
  <cp:revision>2</cp:revision>
  <cp:lastPrinted>2018-11-15T08:56:00Z</cp:lastPrinted>
  <dcterms:created xsi:type="dcterms:W3CDTF">2022-04-08T10:21:00Z</dcterms:created>
  <dcterms:modified xsi:type="dcterms:W3CDTF">2022-04-08T10:21:00Z</dcterms:modified>
</cp:coreProperties>
</file>