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034ED2">
      <w:pPr>
        <w:rPr>
          <w:rFonts w:ascii="Arial" w:hAnsi="Arial" w:cs="Arial"/>
          <w:color w:val="004C84"/>
          <w:sz w:val="44"/>
          <w:szCs w:val="56"/>
        </w:rPr>
      </w:pPr>
      <w:r w:rsidRPr="00034ED2">
        <w:rPr>
          <w:rFonts w:ascii="Arial" w:hAnsi="Arial" w:cs="Arial"/>
          <w:color w:val="004C84"/>
          <w:sz w:val="72"/>
          <w:szCs w:val="72"/>
        </w:rPr>
        <w:t>Chemicals Programme Project Support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34ED2" w:rsidRPr="00034ED2">
                              <w:rPr>
                                <w:rFonts w:ascii="Arial" w:hAnsi="Arial" w:cs="Arial"/>
                                <w:b/>
                                <w:color w:val="FFFFFF" w:themeColor="background1"/>
                                <w:sz w:val="22"/>
                                <w:szCs w:val="22"/>
                              </w:rPr>
                              <w:t>Chemicals Programme Project Support Officer</w:t>
                            </w:r>
                          </w:p>
                          <w:p w:rsidR="00D324BE" w:rsidRPr="00D324BE" w:rsidRDefault="00034ED2"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034ED2">
                              <w:rPr>
                                <w:rFonts w:ascii="Arial" w:hAnsi="Arial" w:cs="Arial"/>
                                <w:b/>
                                <w:color w:val="FFFFFF" w:themeColor="background1"/>
                                <w:sz w:val="22"/>
                                <w:szCs w:val="22"/>
                              </w:rPr>
                              <w:t>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34ED2">
                              <w:rPr>
                                <w:rFonts w:ascii="Arial" w:hAnsi="Arial" w:cs="Arial"/>
                                <w:b/>
                                <w:color w:val="FFFFFF" w:themeColor="background1"/>
                                <w:sz w:val="22"/>
                                <w:szCs w:val="22"/>
                              </w:rPr>
                              <w:t>11</w:t>
                            </w:r>
                            <w:r w:rsidR="00034ED2" w:rsidRPr="00034ED2">
                              <w:rPr>
                                <w:rFonts w:ascii="Arial" w:hAnsi="Arial" w:cs="Arial"/>
                                <w:b/>
                                <w:color w:val="FFFFFF" w:themeColor="background1"/>
                                <w:sz w:val="22"/>
                                <w:szCs w:val="22"/>
                                <w:vertAlign w:val="superscript"/>
                              </w:rPr>
                              <w:t>th</w:t>
                            </w:r>
                            <w:r w:rsidR="00034ED2">
                              <w:rPr>
                                <w:rFonts w:ascii="Arial" w:hAnsi="Arial" w:cs="Arial"/>
                                <w:b/>
                                <w:color w:val="FFFFFF" w:themeColor="background1"/>
                                <w:sz w:val="22"/>
                                <w:szCs w:val="22"/>
                              </w:rPr>
                              <w:t xml:space="preserve"> October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34ED2">
                              <w:rPr>
                                <w:rFonts w:ascii="Arial" w:hAnsi="Arial" w:cs="Arial"/>
                                <w:b/>
                                <w:color w:val="FFFFFF" w:themeColor="background1"/>
                                <w:sz w:val="22"/>
                                <w:szCs w:val="22"/>
                              </w:rPr>
                              <w:t xml:space="preserve"> 13007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34ED2" w:rsidRPr="00034ED2">
                        <w:rPr>
                          <w:rFonts w:ascii="Arial" w:hAnsi="Arial" w:cs="Arial"/>
                          <w:b/>
                          <w:color w:val="FFFFFF" w:themeColor="background1"/>
                          <w:sz w:val="22"/>
                          <w:szCs w:val="22"/>
                        </w:rPr>
                        <w:t>Chemicals Programme Project Support Officer</w:t>
                      </w:r>
                    </w:p>
                    <w:p w:rsidR="00D324BE" w:rsidRPr="00D324BE" w:rsidRDefault="00034ED2"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034ED2">
                        <w:rPr>
                          <w:rFonts w:ascii="Arial" w:hAnsi="Arial" w:cs="Arial"/>
                          <w:b/>
                          <w:color w:val="FFFFFF" w:themeColor="background1"/>
                          <w:sz w:val="22"/>
                          <w:szCs w:val="22"/>
                        </w:rPr>
                        <w:t>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34ED2">
                        <w:rPr>
                          <w:rFonts w:ascii="Arial" w:hAnsi="Arial" w:cs="Arial"/>
                          <w:b/>
                          <w:color w:val="FFFFFF" w:themeColor="background1"/>
                          <w:sz w:val="22"/>
                          <w:szCs w:val="22"/>
                        </w:rPr>
                        <w:t>11</w:t>
                      </w:r>
                      <w:r w:rsidR="00034ED2" w:rsidRPr="00034ED2">
                        <w:rPr>
                          <w:rFonts w:ascii="Arial" w:hAnsi="Arial" w:cs="Arial"/>
                          <w:b/>
                          <w:color w:val="FFFFFF" w:themeColor="background1"/>
                          <w:sz w:val="22"/>
                          <w:szCs w:val="22"/>
                          <w:vertAlign w:val="superscript"/>
                        </w:rPr>
                        <w:t>th</w:t>
                      </w:r>
                      <w:r w:rsidR="00034ED2">
                        <w:rPr>
                          <w:rFonts w:ascii="Arial" w:hAnsi="Arial" w:cs="Arial"/>
                          <w:b/>
                          <w:color w:val="FFFFFF" w:themeColor="background1"/>
                          <w:sz w:val="22"/>
                          <w:szCs w:val="22"/>
                        </w:rPr>
                        <w:t xml:space="preserve"> October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34ED2">
                        <w:rPr>
                          <w:rFonts w:ascii="Arial" w:hAnsi="Arial" w:cs="Arial"/>
                          <w:b/>
                          <w:color w:val="FFFFFF" w:themeColor="background1"/>
                          <w:sz w:val="22"/>
                          <w:szCs w:val="22"/>
                        </w:rPr>
                        <w:t xml:space="preserve"> 13007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034ED2"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034ED2"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034ED2">
        <w:rPr>
          <w:rFonts w:ascii="Arial" w:hAnsi="Arial" w:cs="Arial"/>
          <w:sz w:val="22"/>
          <w:szCs w:val="22"/>
        </w:rPr>
        <w:t>£27,572</w:t>
      </w:r>
      <w:r w:rsidRPr="00034ED2">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034ED2" w:rsidRPr="00034ED2">
        <w:rPr>
          <w:rFonts w:ascii="Arial" w:hAnsi="Arial" w:cs="Arial"/>
          <w:sz w:val="22"/>
          <w:szCs w:val="22"/>
        </w:rPr>
        <w:t>Horizon House, Deanery Road, Bristol BS1 5AH</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034ED2">
        <w:rPr>
          <w:rFonts w:ascii="Arial" w:hAnsi="Arial" w:cs="Arial"/>
          <w:sz w:val="22"/>
          <w:szCs w:val="22"/>
        </w:rPr>
        <w:t>37</w:t>
      </w:r>
      <w:r w:rsidRPr="00034ED2">
        <w:rPr>
          <w:rFonts w:ascii="Arial" w:hAnsi="Arial" w:cs="Arial"/>
          <w:sz w:val="22"/>
          <w:szCs w:val="22"/>
        </w:rPr>
        <w:t xml:space="preserve"> hours FTE, </w:t>
      </w:r>
      <w:r w:rsidR="00034ED2">
        <w:rPr>
          <w:rFonts w:ascii="Arial" w:hAnsi="Arial" w:cs="Arial"/>
          <w:sz w:val="22"/>
          <w:szCs w:val="22"/>
        </w:rPr>
        <w:t>Fixed Term until e</w:t>
      </w:r>
      <w:r w:rsidR="00034ED2" w:rsidRPr="00034ED2">
        <w:rPr>
          <w:rFonts w:ascii="Arial" w:hAnsi="Arial" w:cs="Arial"/>
          <w:sz w:val="22"/>
          <w:szCs w:val="22"/>
        </w:rPr>
        <w:t>nd of March 2021</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034ED2">
        <w:rPr>
          <w:rFonts w:ascii="Arial" w:hAnsi="Arial" w:cs="Arial"/>
          <w:sz w:val="22"/>
          <w:szCs w:val="22"/>
        </w:rPr>
        <w:t xml:space="preserve"> allowance in this role will be 25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034ED2" w:rsidRDefault="00DF7984" w:rsidP="00DF7984">
      <w:pPr>
        <w:shd w:val="clear" w:color="auto" w:fill="FFFFFF"/>
        <w:rPr>
          <w:rFonts w:ascii="Arial" w:eastAsia="Times New Roman" w:hAnsi="Arial" w:cs="Arial"/>
          <w:sz w:val="22"/>
          <w:szCs w:val="20"/>
          <w:lang w:val="en" w:eastAsia="en-GB"/>
        </w:rPr>
      </w:pPr>
      <w:r w:rsidRPr="00034ED2">
        <w:rPr>
          <w:rFonts w:ascii="Arial" w:eastAsia="Times New Roman" w:hAnsi="Arial" w:cs="Arial"/>
          <w:sz w:val="22"/>
          <w:szCs w:val="20"/>
          <w:lang w:val="en" w:eastAsia="en-GB"/>
        </w:rPr>
        <w:t>Our advert describes the da</w:t>
      </w:r>
      <w:r w:rsidR="00920C49" w:rsidRPr="00034ED2">
        <w:rPr>
          <w:rFonts w:ascii="Arial" w:eastAsia="Times New Roman" w:hAnsi="Arial" w:cs="Arial"/>
          <w:sz w:val="22"/>
          <w:szCs w:val="20"/>
          <w:lang w:val="en" w:eastAsia="en-GB"/>
        </w:rPr>
        <w:t xml:space="preserve">y to day activities of the role, the team it operates within and the </w:t>
      </w:r>
      <w:r w:rsidRPr="00034ED2">
        <w:rPr>
          <w:rFonts w:ascii="Arial" w:eastAsia="Times New Roman" w:hAnsi="Arial" w:cs="Arial"/>
          <w:sz w:val="22"/>
          <w:szCs w:val="20"/>
          <w:lang w:val="en" w:eastAsia="en-GB"/>
        </w:rPr>
        <w:t>skills</w:t>
      </w:r>
      <w:r w:rsidR="00920C49" w:rsidRPr="00034ED2">
        <w:rPr>
          <w:rFonts w:ascii="Arial" w:eastAsia="Times New Roman" w:hAnsi="Arial" w:cs="Arial"/>
          <w:sz w:val="22"/>
          <w:szCs w:val="20"/>
          <w:lang w:val="en" w:eastAsia="en-GB"/>
        </w:rPr>
        <w:t>/experience</w:t>
      </w:r>
      <w:r w:rsidRPr="00034ED2">
        <w:rPr>
          <w:rFonts w:ascii="Arial" w:eastAsia="Times New Roman" w:hAnsi="Arial" w:cs="Arial"/>
          <w:sz w:val="22"/>
          <w:szCs w:val="20"/>
          <w:lang w:val="en" w:eastAsia="en-GB"/>
        </w:rPr>
        <w:t xml:space="preserve"> </w:t>
      </w:r>
      <w:r w:rsidR="00920C49" w:rsidRPr="00034ED2">
        <w:rPr>
          <w:rFonts w:ascii="Arial" w:eastAsia="Times New Roman" w:hAnsi="Arial" w:cs="Arial"/>
          <w:sz w:val="22"/>
          <w:szCs w:val="20"/>
          <w:lang w:val="en" w:eastAsia="en-GB"/>
        </w:rPr>
        <w:t xml:space="preserve">we’re looking for from applicants.  This information </w:t>
      </w:r>
      <w:r w:rsidRPr="00034ED2">
        <w:rPr>
          <w:rFonts w:ascii="Arial" w:eastAsia="Times New Roman" w:hAnsi="Arial" w:cs="Arial"/>
          <w:sz w:val="22"/>
          <w:szCs w:val="20"/>
          <w:lang w:val="en" w:eastAsia="en-GB"/>
        </w:rPr>
        <w:t xml:space="preserve">should be read in conjunction with the job family </w:t>
      </w:r>
      <w:r w:rsidR="00920C49" w:rsidRPr="00034ED2">
        <w:rPr>
          <w:rFonts w:ascii="Arial" w:eastAsia="Times New Roman" w:hAnsi="Arial" w:cs="Arial"/>
          <w:sz w:val="22"/>
          <w:szCs w:val="20"/>
          <w:lang w:val="en" w:eastAsia="en-GB"/>
        </w:rPr>
        <w:t>role profile that we’ve provided.</w:t>
      </w:r>
    </w:p>
    <w:p w:rsidR="00DF7984" w:rsidRPr="00034ED2" w:rsidRDefault="00DF7984" w:rsidP="007E42E0">
      <w:pPr>
        <w:shd w:val="clear" w:color="auto" w:fill="FFFFFF"/>
        <w:rPr>
          <w:rFonts w:ascii="Arial" w:eastAsia="Times New Roman" w:hAnsi="Arial" w:cs="Arial"/>
          <w:sz w:val="22"/>
          <w:szCs w:val="20"/>
          <w:lang w:val="en" w:eastAsia="en-GB"/>
        </w:rPr>
      </w:pPr>
    </w:p>
    <w:p w:rsidR="007E42E0" w:rsidRPr="00034ED2" w:rsidRDefault="00920C49" w:rsidP="007E42E0">
      <w:pPr>
        <w:shd w:val="clear" w:color="auto" w:fill="FFFFFF"/>
        <w:rPr>
          <w:rFonts w:ascii="Arial" w:eastAsia="Times New Roman" w:hAnsi="Arial" w:cs="Arial"/>
          <w:sz w:val="20"/>
          <w:szCs w:val="18"/>
          <w:lang w:val="en" w:eastAsia="en-GB"/>
        </w:rPr>
      </w:pPr>
      <w:r w:rsidRPr="00034ED2">
        <w:rPr>
          <w:rFonts w:ascii="Arial" w:eastAsia="Times New Roman" w:hAnsi="Arial" w:cs="Arial"/>
          <w:sz w:val="22"/>
          <w:szCs w:val="20"/>
          <w:lang w:val="en" w:eastAsia="en-GB"/>
        </w:rPr>
        <w:t>In the Environment Agency, o</w:t>
      </w:r>
      <w:r w:rsidR="007E42E0" w:rsidRPr="00034ED2">
        <w:rPr>
          <w:rFonts w:ascii="Arial" w:eastAsia="Times New Roman" w:hAnsi="Arial" w:cs="Arial"/>
          <w:sz w:val="22"/>
          <w:szCs w:val="20"/>
          <w:lang w:val="en" w:eastAsia="en-GB"/>
        </w:rPr>
        <w:t>ur roles are grouped by grade and similar characteristics into one of seven job families.</w:t>
      </w:r>
      <w:r w:rsidR="007E42E0" w:rsidRPr="00034ED2">
        <w:rPr>
          <w:rFonts w:ascii="Arial" w:eastAsia="Times New Roman" w:hAnsi="Arial" w:cs="Arial"/>
          <w:sz w:val="20"/>
          <w:szCs w:val="18"/>
          <w:lang w:val="en" w:eastAsia="en-GB"/>
        </w:rPr>
        <w:t xml:space="preserve">   </w:t>
      </w:r>
      <w:r w:rsidR="007E42E0" w:rsidRPr="00034ED2">
        <w:rPr>
          <w:rFonts w:ascii="Arial" w:eastAsia="Times New Roman" w:hAnsi="Arial" w:cs="Arial"/>
          <w:sz w:val="22"/>
          <w:szCs w:val="20"/>
          <w:lang w:val="en" w:eastAsia="en-GB"/>
        </w:rPr>
        <w:t>Job families describe th</w:t>
      </w:r>
      <w:bookmarkStart w:id="0" w:name="_GoBack"/>
      <w:bookmarkEnd w:id="0"/>
      <w:r w:rsidR="007E42E0" w:rsidRPr="00034ED2">
        <w:rPr>
          <w:rFonts w:ascii="Arial" w:eastAsia="Times New Roman" w:hAnsi="Arial" w:cs="Arial"/>
          <w:sz w:val="22"/>
          <w:szCs w:val="20"/>
          <w:lang w:val="en" w:eastAsia="en-GB"/>
        </w:rPr>
        <w:t>e work undertaken in broad terms. This enables us to use generic profiles to broadly describe 80% of the key accountabilities, skills and experience for each job family at each grade.</w:t>
      </w:r>
      <w:r w:rsidR="007E42E0" w:rsidRPr="00034ED2">
        <w:rPr>
          <w:rFonts w:ascii="Arial" w:eastAsia="Times New Roman" w:hAnsi="Arial" w:cs="Arial"/>
          <w:sz w:val="20"/>
          <w:szCs w:val="18"/>
          <w:lang w:val="en" w:eastAsia="en-GB"/>
        </w:rPr>
        <w:t xml:space="preserve"> </w:t>
      </w:r>
    </w:p>
    <w:p w:rsidR="007E42E0" w:rsidRPr="00034ED2" w:rsidRDefault="007E42E0" w:rsidP="007E42E0">
      <w:pPr>
        <w:shd w:val="clear" w:color="auto" w:fill="FFFFFF"/>
        <w:rPr>
          <w:rFonts w:ascii="Arial" w:eastAsia="Times New Roman" w:hAnsi="Arial" w:cs="Arial"/>
          <w:sz w:val="20"/>
          <w:szCs w:val="18"/>
          <w:lang w:val="en" w:eastAsia="en-GB"/>
        </w:rPr>
      </w:pPr>
    </w:p>
    <w:p w:rsidR="00920C49" w:rsidRPr="00034ED2" w:rsidRDefault="00920C49" w:rsidP="00920C49">
      <w:pPr>
        <w:pStyle w:val="PlainText"/>
        <w:spacing w:after="120" w:line="276" w:lineRule="auto"/>
        <w:rPr>
          <w:rFonts w:ascii="Arial" w:eastAsia="Times New Roman" w:hAnsi="Arial" w:cs="Arial"/>
          <w:sz w:val="22"/>
          <w:szCs w:val="20"/>
          <w:lang w:val="en" w:eastAsia="en-GB"/>
        </w:rPr>
      </w:pPr>
      <w:r w:rsidRPr="00034ED2">
        <w:rPr>
          <w:rFonts w:ascii="Arial" w:eastAsia="Times New Roman" w:hAnsi="Arial" w:cs="Arial"/>
          <w:sz w:val="22"/>
          <w:szCs w:val="20"/>
          <w:lang w:val="en" w:eastAsia="en-GB"/>
        </w:rPr>
        <w:t xml:space="preserve">The role of </w:t>
      </w:r>
      <w:r w:rsidR="00034ED2" w:rsidRPr="00034ED2">
        <w:rPr>
          <w:rFonts w:ascii="Arial" w:eastAsia="Times New Roman" w:hAnsi="Arial" w:cs="Arial"/>
          <w:sz w:val="22"/>
          <w:szCs w:val="20"/>
          <w:lang w:val="en" w:eastAsia="en-GB"/>
        </w:rPr>
        <w:t xml:space="preserve">Chemicals Programme Project Support Officer </w:t>
      </w:r>
      <w:r w:rsidRPr="00034ED2">
        <w:rPr>
          <w:rFonts w:ascii="Arial" w:eastAsia="Times New Roman" w:hAnsi="Arial" w:cs="Arial"/>
          <w:sz w:val="22"/>
          <w:szCs w:val="20"/>
          <w:lang w:val="en" w:eastAsia="en-GB"/>
        </w:rPr>
        <w:t xml:space="preserve">fits into our </w:t>
      </w:r>
      <w:r w:rsidR="00034ED2" w:rsidRPr="00034ED2">
        <w:rPr>
          <w:rFonts w:ascii="Arial" w:eastAsia="Times New Roman" w:hAnsi="Arial" w:cs="Arial"/>
          <w:sz w:val="22"/>
          <w:szCs w:val="20"/>
          <w:lang w:val="en" w:eastAsia="en-GB"/>
        </w:rPr>
        <w:t xml:space="preserve">Advise &amp; Shape </w:t>
      </w:r>
      <w:r w:rsidRPr="00034ED2">
        <w:rPr>
          <w:rFonts w:ascii="Arial" w:eastAsia="Times New Roman" w:hAnsi="Arial" w:cs="Arial"/>
          <w:sz w:val="22"/>
          <w:szCs w:val="20"/>
          <w:lang w:val="en" w:eastAsia="en-GB"/>
        </w:rPr>
        <w:t xml:space="preserve">job family at </w:t>
      </w:r>
      <w:r w:rsidR="00034ED2" w:rsidRPr="00034ED2">
        <w:rPr>
          <w:rFonts w:ascii="Arial" w:eastAsia="Times New Roman" w:hAnsi="Arial" w:cs="Arial"/>
          <w:sz w:val="22"/>
          <w:szCs w:val="20"/>
          <w:lang w:val="en" w:eastAsia="en-GB"/>
        </w:rPr>
        <w:t>Staff Grade 4.</w:t>
      </w:r>
    </w:p>
    <w:p w:rsidR="007E42E0" w:rsidRPr="00034ED2" w:rsidRDefault="007E42E0" w:rsidP="007E42E0">
      <w:pPr>
        <w:shd w:val="clear" w:color="auto" w:fill="FFFFFF"/>
        <w:rPr>
          <w:rFonts w:ascii="Arial" w:eastAsia="Times New Roman" w:hAnsi="Arial" w:cs="Arial"/>
          <w:sz w:val="22"/>
          <w:szCs w:val="20"/>
          <w:lang w:val="en" w:eastAsia="en-GB"/>
        </w:rPr>
      </w:pPr>
      <w:r w:rsidRPr="00034ED2">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034ED2" w:rsidRDefault="00034ED2" w:rsidP="00034ED2">
      <w:pPr>
        <w:pStyle w:val="PlainText"/>
        <w:spacing w:line="276" w:lineRule="auto"/>
        <w:rPr>
          <w:rFonts w:ascii="Arial" w:hAnsi="Arial" w:cs="Arial"/>
          <w:sz w:val="22"/>
          <w:szCs w:val="22"/>
        </w:rPr>
      </w:pPr>
      <w:r w:rsidRPr="00034ED2">
        <w:rPr>
          <w:rFonts w:ascii="Arial" w:hAnsi="Arial" w:cs="Arial"/>
          <w:sz w:val="22"/>
          <w:szCs w:val="22"/>
        </w:rPr>
        <w:t>The post is located in Bristol. You will be expected to travel regularly for meetings across the UK.</w:t>
      </w:r>
    </w:p>
    <w:p w:rsidR="00034ED2" w:rsidRPr="00034ED2" w:rsidRDefault="00034ED2" w:rsidP="00034ED2">
      <w:pPr>
        <w:pStyle w:val="PlainText"/>
        <w:spacing w:line="276" w:lineRule="auto"/>
        <w:rPr>
          <w:rFonts w:ascii="Arial" w:hAnsi="Arial" w:cs="Arial"/>
          <w:sz w:val="22"/>
          <w:szCs w:val="22"/>
        </w:rPr>
      </w:pPr>
    </w:p>
    <w:p w:rsidR="00034ED2" w:rsidRDefault="00034ED2" w:rsidP="00034ED2">
      <w:pPr>
        <w:pStyle w:val="PlainText"/>
        <w:spacing w:line="276" w:lineRule="auto"/>
        <w:rPr>
          <w:rFonts w:ascii="Arial" w:hAnsi="Arial" w:cs="Arial"/>
          <w:sz w:val="22"/>
          <w:szCs w:val="22"/>
        </w:rPr>
      </w:pPr>
      <w:r w:rsidRPr="00034ED2">
        <w:rPr>
          <w:rFonts w:ascii="Arial" w:hAnsi="Arial" w:cs="Arial"/>
          <w:sz w:val="22"/>
          <w:szCs w:val="22"/>
        </w:rPr>
        <w:t>Interviews are expected to be held 20 and 21 November in Bristol, but this may be subject to change.</w:t>
      </w:r>
    </w:p>
    <w:p w:rsidR="00034ED2" w:rsidRPr="00034ED2" w:rsidRDefault="00034ED2" w:rsidP="00034ED2">
      <w:pPr>
        <w:pStyle w:val="PlainText"/>
        <w:spacing w:line="276" w:lineRule="auto"/>
        <w:rPr>
          <w:rFonts w:ascii="Arial" w:hAnsi="Arial" w:cs="Arial"/>
          <w:sz w:val="22"/>
          <w:szCs w:val="22"/>
        </w:rPr>
      </w:pPr>
    </w:p>
    <w:p w:rsidR="00E5041C" w:rsidRDefault="00034ED2" w:rsidP="00034ED2">
      <w:pPr>
        <w:pStyle w:val="PlainText"/>
        <w:spacing w:line="276" w:lineRule="auto"/>
        <w:rPr>
          <w:rFonts w:ascii="Arial" w:hAnsi="Arial" w:cs="Arial"/>
          <w:sz w:val="22"/>
          <w:szCs w:val="22"/>
        </w:rPr>
      </w:pPr>
      <w:r w:rsidRPr="00034ED2">
        <w:rPr>
          <w:rFonts w:ascii="Arial" w:hAnsi="Arial" w:cs="Arial"/>
          <w:sz w:val="22"/>
          <w:szCs w:val="22"/>
        </w:rPr>
        <w:t>For further information please contact Jackie Urwin (02030254332) or Sue Hornby (02030253414).</w:t>
      </w:r>
    </w:p>
    <w:p w:rsidR="00034ED2" w:rsidRDefault="00034ED2" w:rsidP="00034ED2">
      <w:pPr>
        <w:pStyle w:val="PlainText"/>
        <w:spacing w:line="276" w:lineRule="auto"/>
        <w:rPr>
          <w:rFonts w:ascii="Arial" w:hAnsi="Arial" w:cs="Arial"/>
          <w:sz w:val="22"/>
          <w:szCs w:val="22"/>
        </w:rPr>
      </w:pPr>
    </w:p>
    <w:p w:rsidR="00034ED2" w:rsidRDefault="00034ED2" w:rsidP="00034ED2">
      <w:pPr>
        <w:pStyle w:val="PlainText"/>
        <w:spacing w:line="276" w:lineRule="auto"/>
        <w:rPr>
          <w:rFonts w:ascii="Arial" w:hAnsi="Arial" w:cs="Arial"/>
          <w:sz w:val="22"/>
          <w:szCs w:val="22"/>
        </w:rPr>
      </w:pPr>
    </w:p>
    <w:p w:rsidR="00034ED2" w:rsidRDefault="00034ED2" w:rsidP="00034ED2">
      <w:pPr>
        <w:pStyle w:val="PlainText"/>
        <w:spacing w:line="276" w:lineRule="auto"/>
        <w:rPr>
          <w:rFonts w:ascii="Arial" w:hAnsi="Arial" w:cs="Arial"/>
          <w:sz w:val="22"/>
          <w:szCs w:val="22"/>
        </w:rPr>
      </w:pPr>
    </w:p>
    <w:p w:rsidR="00034ED2" w:rsidRDefault="00034ED2" w:rsidP="00034ED2">
      <w:pPr>
        <w:pStyle w:val="PlainText"/>
        <w:spacing w:line="276" w:lineRule="auto"/>
        <w:rPr>
          <w:rFonts w:ascii="Arial" w:hAnsi="Arial" w:cs="Arial"/>
          <w:sz w:val="22"/>
          <w:szCs w:val="22"/>
        </w:rPr>
      </w:pPr>
    </w:p>
    <w:p w:rsidR="00034ED2" w:rsidRDefault="00034ED2" w:rsidP="00034ED2">
      <w:pPr>
        <w:pStyle w:val="PlainText"/>
        <w:spacing w:line="276" w:lineRule="auto"/>
        <w:rPr>
          <w:rFonts w:ascii="Arial" w:hAnsi="Arial" w:cs="Arial"/>
          <w:sz w:val="22"/>
          <w:szCs w:val="22"/>
        </w:rPr>
      </w:pPr>
    </w:p>
    <w:p w:rsidR="00034ED2" w:rsidRDefault="00034ED2" w:rsidP="00034ED2">
      <w:pPr>
        <w:pStyle w:val="PlainText"/>
        <w:spacing w:line="276" w:lineRule="auto"/>
        <w:rPr>
          <w:rFonts w:ascii="Arial" w:hAnsi="Arial" w:cs="Arial"/>
          <w:sz w:val="22"/>
          <w:szCs w:val="22"/>
        </w:rPr>
      </w:pPr>
    </w:p>
    <w:p w:rsidR="00034ED2" w:rsidRDefault="00034ED2" w:rsidP="00034ED2">
      <w:pPr>
        <w:pStyle w:val="PlainText"/>
        <w:spacing w:line="276" w:lineRule="auto"/>
        <w:rPr>
          <w:rFonts w:ascii="Arial" w:hAnsi="Arial" w:cs="Arial"/>
          <w:sz w:val="22"/>
          <w:szCs w:val="22"/>
        </w:rPr>
      </w:pPr>
    </w:p>
    <w:p w:rsidR="00034ED2" w:rsidRDefault="00034ED2" w:rsidP="00034ED2">
      <w:pPr>
        <w:pStyle w:val="PlainText"/>
        <w:spacing w:line="276" w:lineRule="auto"/>
        <w:rPr>
          <w:rFonts w:ascii="Arial" w:hAnsi="Arial" w:cs="Arial"/>
          <w:sz w:val="22"/>
          <w:szCs w:val="22"/>
        </w:rPr>
      </w:pPr>
    </w:p>
    <w:p w:rsidR="00034ED2" w:rsidRDefault="00034ED2" w:rsidP="00034ED2">
      <w:pPr>
        <w:pStyle w:val="PlainText"/>
        <w:spacing w:line="276" w:lineRule="auto"/>
        <w:rPr>
          <w:rFonts w:ascii="Arial" w:hAnsi="Arial" w:cs="Arial"/>
          <w:sz w:val="22"/>
          <w:szCs w:val="22"/>
        </w:rPr>
      </w:pPr>
    </w:p>
    <w:p w:rsidR="00034ED2" w:rsidRDefault="00034ED2" w:rsidP="00034ED2">
      <w:pPr>
        <w:pStyle w:val="PlainText"/>
        <w:spacing w:line="276" w:lineRule="auto"/>
        <w:rPr>
          <w:rFonts w:ascii="Arial" w:hAnsi="Arial" w:cs="Arial"/>
          <w:sz w:val="22"/>
          <w:szCs w:val="22"/>
        </w:rPr>
      </w:pPr>
    </w:p>
    <w:p w:rsidR="00034ED2" w:rsidRDefault="00034ED2" w:rsidP="00034ED2">
      <w:pPr>
        <w:pStyle w:val="PlainText"/>
        <w:spacing w:line="276" w:lineRule="auto"/>
        <w:rPr>
          <w:rFonts w:ascii="Arial" w:hAnsi="Arial" w:cs="Arial"/>
          <w:sz w:val="22"/>
          <w:szCs w:val="22"/>
        </w:rPr>
      </w:pPr>
    </w:p>
    <w:p w:rsidR="00034ED2" w:rsidRDefault="00034ED2" w:rsidP="00034ED2">
      <w:pPr>
        <w:pStyle w:val="PlainText"/>
        <w:spacing w:line="276" w:lineRule="auto"/>
        <w:rPr>
          <w:rFonts w:ascii="Arial" w:hAnsi="Arial" w:cs="Arial"/>
          <w:sz w:val="22"/>
          <w:szCs w:val="22"/>
        </w:rPr>
      </w:pPr>
    </w:p>
    <w:p w:rsidR="00034ED2" w:rsidRDefault="00034ED2" w:rsidP="00034ED2">
      <w:pPr>
        <w:pStyle w:val="PlainText"/>
        <w:spacing w:line="276" w:lineRule="auto"/>
        <w:rPr>
          <w:rFonts w:ascii="Arial" w:hAnsi="Arial" w:cs="Arial"/>
          <w:sz w:val="22"/>
          <w:szCs w:val="22"/>
        </w:rPr>
      </w:pPr>
    </w:p>
    <w:p w:rsidR="00034ED2" w:rsidRDefault="00034ED2" w:rsidP="00034ED2">
      <w:pPr>
        <w:pStyle w:val="PlainText"/>
        <w:spacing w:line="276" w:lineRule="auto"/>
        <w:rPr>
          <w:rFonts w:ascii="Arial" w:hAnsi="Arial" w:cs="Arial"/>
          <w:sz w:val="22"/>
          <w:szCs w:val="22"/>
        </w:rPr>
      </w:pPr>
    </w:p>
    <w:p w:rsidR="00034ED2" w:rsidRDefault="00034ED2" w:rsidP="00034ED2">
      <w:pPr>
        <w:pStyle w:val="PlainText"/>
        <w:spacing w:line="276" w:lineRule="auto"/>
        <w:rPr>
          <w:rFonts w:ascii="Arial" w:hAnsi="Arial" w:cs="Arial"/>
          <w:sz w:val="22"/>
          <w:szCs w:val="22"/>
        </w:rPr>
      </w:pPr>
    </w:p>
    <w:p w:rsidR="00034ED2" w:rsidRDefault="00034ED2" w:rsidP="00034ED2">
      <w:pPr>
        <w:pStyle w:val="PlainText"/>
        <w:spacing w:line="276" w:lineRule="auto"/>
        <w:rPr>
          <w:rFonts w:ascii="Arial" w:hAnsi="Arial" w:cs="Arial"/>
          <w:sz w:val="22"/>
          <w:szCs w:val="22"/>
        </w:rPr>
      </w:pPr>
    </w:p>
    <w:p w:rsidR="00034ED2" w:rsidRDefault="00034ED2" w:rsidP="00034ED2">
      <w:pPr>
        <w:pStyle w:val="PlainText"/>
        <w:spacing w:line="276" w:lineRule="auto"/>
        <w:rPr>
          <w:rFonts w:ascii="Arial" w:hAnsi="Arial" w:cs="Arial"/>
          <w:sz w:val="22"/>
          <w:szCs w:val="22"/>
        </w:rPr>
      </w:pPr>
    </w:p>
    <w:p w:rsidR="00034ED2" w:rsidRDefault="00034ED2" w:rsidP="00034ED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15584" behindDoc="0" locked="0" layoutInCell="1" allowOverlap="1" wp14:anchorId="102C260D" wp14:editId="08BC8D3A">
            <wp:simplePos x="0" y="0"/>
            <wp:positionH relativeFrom="column">
              <wp:posOffset>-701040</wp:posOffset>
            </wp:positionH>
            <wp:positionV relativeFrom="paragraph">
              <wp:posOffset>180340</wp:posOffset>
            </wp:positionV>
            <wp:extent cx="7560310" cy="2339975"/>
            <wp:effectExtent l="19050" t="0" r="2540" b="0"/>
            <wp:wrapThrough wrapText="bothSides">
              <wp:wrapPolygon edited="0">
                <wp:start x="-54" y="0"/>
                <wp:lineTo x="-54" y="21453"/>
                <wp:lineTo x="21607" y="21453"/>
                <wp:lineTo x="21607" y="0"/>
                <wp:lineTo x="-54"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034ED2" w:rsidRDefault="00034ED2" w:rsidP="00034ED2">
      <w:pPr>
        <w:pStyle w:val="PlainText"/>
        <w:spacing w:line="276" w:lineRule="auto"/>
        <w:rPr>
          <w:rFonts w:ascii="Arial" w:hAnsi="Arial" w:cs="Arial"/>
          <w:sz w:val="22"/>
          <w:szCs w:val="22"/>
        </w:rPr>
      </w:pPr>
    </w:p>
    <w:p w:rsidR="00034ED2" w:rsidRDefault="00034ED2" w:rsidP="00034ED2">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034ED2" w:rsidRDefault="00034ED2"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E44DFD" w:rsidRDefault="00E44DFD" w:rsidP="00E44DFD">
            <w:pPr>
              <w:rPr>
                <w:rFonts w:asciiTheme="majorHAnsi" w:hAnsiTheme="majorHAnsi" w:cs="Arial"/>
                <w:sz w:val="20"/>
                <w:szCs w:val="20"/>
              </w:rPr>
            </w:pPr>
            <w:r>
              <w:rPr>
                <w:rFonts w:asciiTheme="majorHAnsi" w:hAnsiTheme="majorHAnsi" w:cs="Arial"/>
                <w:sz w:val="20"/>
                <w:szCs w:val="20"/>
              </w:rPr>
              <w:t>We will enrol you into the EA Pension Fund, which is a career average scheme. The contribution rates range between 5.5% to 12.5%.  We will also pay a contribution of 18.5% into your pot.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034ED2">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34ED2"/>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3F5A3B"/>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1D60"/>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57E98-AFA9-4217-B69F-D1E8B7180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2340</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15647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2019-10-11T07:03:00Z</dcterms:created>
  <dcterms:modified xsi:type="dcterms:W3CDTF">2019-10-11T07:07:00Z</dcterms:modified>
</cp:coreProperties>
</file>