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114A95" w:rsidP="009C3D40">
      <w:pPr>
        <w:rPr>
          <w:rFonts w:ascii="Arial" w:hAnsi="Arial" w:cs="Arial"/>
          <w:color w:val="004C84"/>
          <w:sz w:val="44"/>
          <w:szCs w:val="56"/>
        </w:rPr>
      </w:pPr>
      <w:r w:rsidRPr="00114A95">
        <w:rPr>
          <w:rFonts w:ascii="Arial" w:hAnsi="Arial" w:cs="Arial"/>
          <w:color w:val="004C84"/>
          <w:sz w:val="72"/>
          <w:szCs w:val="72"/>
        </w:rPr>
        <w:t>Technical Advisor - Air Quality and Noise</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4A95" w:rsidRPr="00114A95">
                              <w:rPr>
                                <w:rFonts w:ascii="Arial" w:hAnsi="Arial" w:cs="Arial"/>
                                <w:b/>
                                <w:color w:val="FFFFFF" w:themeColor="background1"/>
                                <w:sz w:val="22"/>
                                <w:szCs w:val="22"/>
                              </w:rPr>
                              <w:t>Technical Advisor - Air Quality and Noise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4A95">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4A95">
                              <w:rPr>
                                <w:rFonts w:ascii="Arial" w:hAnsi="Arial" w:cs="Arial"/>
                                <w:b/>
                                <w:color w:val="FFFFFF" w:themeColor="background1"/>
                                <w:sz w:val="22"/>
                                <w:szCs w:val="22"/>
                              </w:rPr>
                              <w:t>30/07/19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4A95">
                              <w:rPr>
                                <w:rFonts w:ascii="Arial" w:hAnsi="Arial" w:cs="Arial"/>
                                <w:b/>
                                <w:color w:val="FFFFFF" w:themeColor="background1"/>
                                <w:sz w:val="22"/>
                                <w:szCs w:val="22"/>
                              </w:rPr>
                              <w:t xml:space="preserve"> 11844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4A95" w:rsidRPr="00114A95">
                        <w:rPr>
                          <w:rFonts w:ascii="Arial" w:hAnsi="Arial" w:cs="Arial"/>
                          <w:b/>
                          <w:color w:val="FFFFFF" w:themeColor="background1"/>
                          <w:sz w:val="22"/>
                          <w:szCs w:val="22"/>
                        </w:rPr>
                        <w:t>Technical Advisor - Air Quality and Noise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4A95">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4A95">
                        <w:rPr>
                          <w:rFonts w:ascii="Arial" w:hAnsi="Arial" w:cs="Arial"/>
                          <w:b/>
                          <w:color w:val="FFFFFF" w:themeColor="background1"/>
                          <w:sz w:val="22"/>
                          <w:szCs w:val="22"/>
                        </w:rPr>
                        <w:t>30/07/19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4A95">
                        <w:rPr>
                          <w:rFonts w:ascii="Arial" w:hAnsi="Arial" w:cs="Arial"/>
                          <w:b/>
                          <w:color w:val="FFFFFF" w:themeColor="background1"/>
                          <w:sz w:val="22"/>
                          <w:szCs w:val="22"/>
                        </w:rPr>
                        <w:t xml:space="preserve"> 11844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14A9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14A9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114A95">
        <w:rPr>
          <w:rFonts w:ascii="Arial" w:hAnsi="Arial" w:cs="Arial"/>
          <w:sz w:val="22"/>
          <w:szCs w:val="22"/>
        </w:rPr>
        <w:t>£</w:t>
      </w:r>
      <w:r w:rsidR="00114A95" w:rsidRPr="00114A95">
        <w:rPr>
          <w:rFonts w:ascii="Arial" w:hAnsi="Arial" w:cs="Arial"/>
          <w:sz w:val="22"/>
          <w:szCs w:val="22"/>
        </w:rPr>
        <w:t>34,879 pro-rata</w:t>
      </w:r>
      <w:r w:rsidRPr="00114A95">
        <w:rPr>
          <w:rFonts w:ascii="Arial" w:hAnsi="Arial" w:cs="Arial"/>
          <w:sz w:val="22"/>
          <w:szCs w:val="22"/>
        </w:rPr>
        <w:t xml:space="preserve"> if part time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14A95" w:rsidRPr="00114A95">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14A95" w:rsidRPr="00114A95">
        <w:rPr>
          <w:rFonts w:ascii="Arial" w:hAnsi="Arial" w:cs="Arial"/>
          <w:sz w:val="22"/>
          <w:szCs w:val="22"/>
        </w:rPr>
        <w:t>37</w:t>
      </w:r>
      <w:r w:rsidRPr="00114A95">
        <w:rPr>
          <w:rFonts w:ascii="Arial" w:hAnsi="Arial" w:cs="Arial"/>
          <w:sz w:val="22"/>
          <w:szCs w:val="22"/>
        </w:rPr>
        <w:t xml:space="preserve"> hours FTE, </w:t>
      </w:r>
      <w:r w:rsidR="00114A95" w:rsidRPr="00114A95">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14A95" w:rsidRPr="00114A95">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114A95"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Pr>
          <w:rFonts w:ascii="Arial" w:eastAsia="Times New Roman" w:hAnsi="Arial" w:cs="Arial"/>
          <w:color w:val="002A54"/>
          <w:sz w:val="20"/>
          <w:szCs w:val="20"/>
          <w:lang w:val="en" w:eastAsia="en-GB"/>
        </w:rPr>
        <w:t xml:space="preserve">The role of </w:t>
      </w:r>
      <w:r w:rsidR="00114A95" w:rsidRPr="00114A95">
        <w:rPr>
          <w:rFonts w:ascii="Arial" w:eastAsia="Times New Roman" w:hAnsi="Arial" w:cs="Arial"/>
          <w:color w:val="244061" w:themeColor="accent1" w:themeShade="80"/>
          <w:sz w:val="20"/>
          <w:szCs w:val="20"/>
          <w:lang w:val="en" w:eastAsia="en-GB"/>
        </w:rPr>
        <w:t>Technical Advisor - Air Quality and Noise</w:t>
      </w:r>
      <w:r w:rsidRPr="00114A95">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114A95" w:rsidRPr="00114A95">
        <w:rPr>
          <w:rFonts w:ascii="Arial" w:eastAsia="Times New Roman" w:hAnsi="Arial" w:cs="Arial"/>
          <w:color w:val="244061" w:themeColor="accent1" w:themeShade="80"/>
          <w:sz w:val="20"/>
          <w:szCs w:val="20"/>
          <w:lang w:val="en" w:eastAsia="en-GB"/>
        </w:rPr>
        <w:t>Technical and Scientific Services</w:t>
      </w:r>
      <w:r w:rsidRPr="00114A95">
        <w:rPr>
          <w:rFonts w:ascii="Arial" w:eastAsia="Times New Roman" w:hAnsi="Arial" w:cs="Arial"/>
          <w:color w:val="244061" w:themeColor="accent1" w:themeShade="80"/>
          <w:sz w:val="20"/>
          <w:szCs w:val="20"/>
          <w:lang w:val="en" w:eastAsia="en-GB"/>
        </w:rPr>
        <w:t xml:space="preserve"> job family at grade </w:t>
      </w:r>
      <w:r w:rsidR="00114A95" w:rsidRPr="00114A95">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114A95" w:rsidRDefault="00114A95" w:rsidP="00E5041C">
      <w:pPr>
        <w:pStyle w:val="PlainText"/>
        <w:spacing w:line="276" w:lineRule="auto"/>
        <w:rPr>
          <w:rFonts w:ascii="Arial" w:hAnsi="Arial" w:cs="Arial"/>
          <w:sz w:val="22"/>
          <w:szCs w:val="22"/>
        </w:rPr>
      </w:pPr>
      <w:r w:rsidRPr="00114A95">
        <w:rPr>
          <w:rFonts w:ascii="Arial" w:hAnsi="Arial" w:cs="Arial"/>
          <w:sz w:val="22"/>
          <w:szCs w:val="22"/>
        </w:rPr>
        <w:t>If you would like further information about the role please contact Alun Roberts-Jones on 0203 0254052 or email Alun.roberts-jones@environment-agency.gov.uk</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14A9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4A95"/>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36A2B"/>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B14B-A90D-4727-8853-7AD74E16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2019-07-30T08:12:00Z</dcterms:created>
  <dcterms:modified xsi:type="dcterms:W3CDTF">2019-07-30T08:21:00Z</dcterms:modified>
</cp:coreProperties>
</file>