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D5B49" w:rsidRDefault="001D5B49">
      <w:pPr>
        <w:rPr>
          <w:rFonts w:ascii="Arial" w:hAnsi="Arial" w:cs="Arial"/>
          <w:color w:val="0078B4"/>
          <w:sz w:val="72"/>
          <w:szCs w:val="60"/>
        </w:rPr>
      </w:pPr>
      <w:r w:rsidRPr="001D5B49">
        <w:rPr>
          <w:rFonts w:ascii="Arial" w:hAnsi="Arial" w:cs="Arial"/>
          <w:color w:val="0078B4"/>
          <w:sz w:val="72"/>
          <w:szCs w:val="60"/>
        </w:rPr>
        <w:t xml:space="preserve">Customer and Engagement Team Leader </w:t>
      </w:r>
    </w:p>
    <w:p w:rsidR="001D5B49" w:rsidRDefault="001D5B49">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D5B49" w:rsidRPr="001D5B49">
        <w:rPr>
          <w:rFonts w:ascii="Arial" w:hAnsi="Arial" w:cs="Arial"/>
          <w:color w:val="004C84"/>
          <w:sz w:val="22"/>
          <w:szCs w:val="22"/>
        </w:rPr>
        <w:t>Customer and Engagement Team Leader</w:t>
      </w:r>
    </w:p>
    <w:p w:rsidR="002A6840" w:rsidRPr="002F0588" w:rsidRDefault="001D5B49"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Kidderminster, Shrewsbury</w:t>
      </w:r>
      <w:r w:rsidRPr="001D5B49">
        <w:rPr>
          <w:rFonts w:ascii="Arial" w:hAnsi="Arial" w:cs="Arial"/>
          <w:color w:val="004C84"/>
          <w:sz w:val="22"/>
          <w:szCs w:val="22"/>
        </w:rPr>
        <w:t>,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D5B49">
        <w:rPr>
          <w:rFonts w:ascii="Arial" w:hAnsi="Arial" w:cs="Arial"/>
          <w:color w:val="004C84"/>
          <w:sz w:val="22"/>
          <w:szCs w:val="22"/>
        </w:rPr>
        <w:t>13</w:t>
      </w:r>
      <w:r w:rsidR="001D5B49" w:rsidRPr="001D5B49">
        <w:rPr>
          <w:rFonts w:ascii="Arial" w:hAnsi="Arial" w:cs="Arial"/>
          <w:color w:val="004C84"/>
          <w:sz w:val="22"/>
          <w:szCs w:val="22"/>
          <w:vertAlign w:val="superscript"/>
        </w:rPr>
        <w:t>th</w:t>
      </w:r>
      <w:r w:rsidR="001D5B49">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D5B49">
        <w:rPr>
          <w:rFonts w:ascii="Arial" w:hAnsi="Arial" w:cs="Arial"/>
          <w:color w:val="004C84"/>
          <w:sz w:val="22"/>
          <w:szCs w:val="22"/>
        </w:rPr>
        <w:t xml:space="preserve"> 5607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D5B4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1D5B49" w:rsidP="007B5661">
      <w:pPr>
        <w:pStyle w:val="PlainText"/>
        <w:spacing w:line="276" w:lineRule="auto"/>
        <w:rPr>
          <w:rFonts w:ascii="Arial" w:hAnsi="Arial" w:cs="Arial"/>
          <w:sz w:val="22"/>
          <w:szCs w:val="22"/>
        </w:rPr>
      </w:pPr>
      <w:r w:rsidRPr="001D5B49">
        <w:rPr>
          <w:rFonts w:ascii="Arial" w:hAnsi="Arial" w:cs="Arial"/>
          <w:sz w:val="22"/>
          <w:szCs w:val="22"/>
        </w:rPr>
        <w:t>To manage and provide direction to the team, ensuring that outputs are timely, on budget and of appropriate quality; to build and maintain productive and influential relationships with internal and external customers and partners and negotiate resource from internal delivery teams; to ensure an appropriate balance of technical and cross-cutting skills are maintained within the team by using relevant development frameworks; to provide leadership in health safety and wellbeing; and ensure throughout a focus on outcomes for people and wildlife.</w:t>
      </w:r>
    </w:p>
    <w:p w:rsidR="001D5B49" w:rsidRPr="002F0588" w:rsidRDefault="001D5B4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Lead an operational team to deliver results on time, to required quality standards and cost to fulfil the business plan and achieve / support environmental goals.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Recruit, develop and motivate team members to ensure that an effective and appropriately skilled team is maintained, a culture of continuous improvement developed and individual and team performance optimised in line with strategic goals.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Plan, monitor and control resources to maximise the efficient and effective use of finances and people in order to ensure that all activities are completed to time, cost and quality targets.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Lead and support team members through organisational change effectively, so that improvements and benefits are realised and better ways of working delivered which support customer and environmental needs.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Provide advice and guidance to team members and internal / external customers, developing appropriate solutions to problems within policy / best practice guidelines.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Establish and maintain good relationships with internal and external partners to understand their activities and promote and enhance Environment Agency goals and reputation.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Participate in or lead local projects and working groups to achieve well planned and managed integrated solutions that progress effective change and improvement in the organisation and support the best environmental outcomes.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Contribute to the successful implementation of emergency plans, to ensure effective, timely and safe response to emergency incidents.</w:t>
      </w:r>
    </w:p>
    <w:p w:rsidR="007B5661"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Encourage and develop a safety conscious culture within the team to deliver work programmes without risk to the health &amp; safety of the team or any other individual.</w:t>
      </w:r>
    </w:p>
    <w:p w:rsidR="001D5B49" w:rsidRPr="002F0588" w:rsidRDefault="001D5B49" w:rsidP="001D5B49">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1D5B49" w:rsidP="007B5661">
      <w:pPr>
        <w:pStyle w:val="PlainText"/>
        <w:spacing w:line="276" w:lineRule="auto"/>
        <w:rPr>
          <w:rFonts w:ascii="Arial" w:hAnsi="Arial" w:cs="Arial"/>
          <w:sz w:val="22"/>
          <w:szCs w:val="22"/>
        </w:rPr>
      </w:pPr>
      <w:r w:rsidRPr="001D5B49">
        <w:rPr>
          <w:rFonts w:ascii="Arial" w:hAnsi="Arial" w:cs="Arial"/>
          <w:sz w:val="22"/>
          <w:szCs w:val="22"/>
        </w:rPr>
        <w:t>Educated to degree level or equivalent, or able to demonstrate comparable technical know-how, in a relevant subject.</w:t>
      </w:r>
    </w:p>
    <w:p w:rsidR="001D5B49" w:rsidRDefault="001D5B49" w:rsidP="007B5661">
      <w:pPr>
        <w:pStyle w:val="PlainText"/>
        <w:spacing w:line="276" w:lineRule="auto"/>
        <w:rPr>
          <w:rFonts w:ascii="Arial" w:hAnsi="Arial" w:cs="Arial"/>
          <w:sz w:val="22"/>
          <w:szCs w:val="22"/>
        </w:rPr>
      </w:pPr>
    </w:p>
    <w:p w:rsidR="001D5B49" w:rsidRDefault="001D5B49" w:rsidP="007B5661">
      <w:pPr>
        <w:pStyle w:val="PlainText"/>
        <w:spacing w:line="276" w:lineRule="auto"/>
        <w:rPr>
          <w:rFonts w:ascii="Arial" w:hAnsi="Arial" w:cs="Arial"/>
          <w:sz w:val="22"/>
          <w:szCs w:val="22"/>
        </w:rPr>
      </w:pPr>
      <w:r w:rsidRPr="001D5B49">
        <w:rPr>
          <w:rFonts w:ascii="Arial" w:hAnsi="Arial" w:cs="Arial"/>
          <w:sz w:val="22"/>
          <w:szCs w:val="22"/>
        </w:rPr>
        <w:t>On occasion it will be desirable to have, or be working towards, a specific professional qualification or membership of a professional body. For some roles it may be essential.</w:t>
      </w:r>
    </w:p>
    <w:p w:rsidR="001D5B49" w:rsidRPr="002F0588" w:rsidRDefault="001D5B4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 xml:space="preserve">Particularly in key operational roles, we would expect an appropriate level of experience and commensurate knowledge of managing in health, safety and wellbeing in a high risk environment.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Providing leadership to deliver outcomes/influence partners on EPE functions and supporting incident management activities within the area as a whole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 xml:space="preserve">AND/OR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Translating organisational outcomes into plans and programmes for frontline delivery, in a regulatory/operational environment.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Delivering results through others, for example by overseeing staff, coaching, mentoring, and in projects or across an organisation.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Working productively with internal and external partners/stakeholders to help deliver the outcomes of both a specific function/project/team and the wider organisation.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Delivering work within a programme and project management framework to time, cost and quality.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Delivering change/new ways of working to improve efficiency &amp; effectiveness (whilst making and responding appropriately to constructive challenge).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Identifying, communicating and helping to fill knowledge gaps in the team.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Facilitating value, accountability and performance across the team including assessing how best to allocate resources to maximise outcomes.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Demonstrating political awareness when dealing with customers, stakeholders and communities. </w:t>
      </w: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 xml:space="preserve">Using effective written and spoken communication skills to help persuade internal or external partners to take action. </w:t>
      </w:r>
    </w:p>
    <w:p w:rsidR="007B5661" w:rsidRDefault="001D5B49" w:rsidP="001D5B49">
      <w:pPr>
        <w:pStyle w:val="PlainText"/>
        <w:spacing w:line="276" w:lineRule="auto"/>
        <w:rPr>
          <w:rFonts w:ascii="Arial" w:hAnsi="Arial" w:cs="Arial"/>
          <w:sz w:val="22"/>
          <w:szCs w:val="22"/>
        </w:rPr>
      </w:pPr>
      <w:r w:rsidRPr="001D5B49">
        <w:rPr>
          <w:rFonts w:ascii="Arial" w:hAnsi="Arial" w:cs="Arial"/>
          <w:sz w:val="22"/>
          <w:szCs w:val="22"/>
        </w:rPr>
        <w:t>•</w:t>
      </w:r>
      <w:r w:rsidRPr="001D5B49">
        <w:rPr>
          <w:rFonts w:ascii="Arial" w:hAnsi="Arial" w:cs="Arial"/>
          <w:sz w:val="22"/>
          <w:szCs w:val="22"/>
        </w:rPr>
        <w:tab/>
        <w:t>Making decisions by assessing available information/evidence.</w:t>
      </w:r>
    </w:p>
    <w:p w:rsidR="001D5B49" w:rsidRDefault="001D5B49" w:rsidP="001D5B49">
      <w:pPr>
        <w:pStyle w:val="PlainText"/>
        <w:spacing w:line="276" w:lineRule="auto"/>
        <w:rPr>
          <w:rFonts w:ascii="Arial" w:hAnsi="Arial" w:cs="Arial"/>
          <w:sz w:val="22"/>
          <w:szCs w:val="22"/>
        </w:rPr>
      </w:pPr>
    </w:p>
    <w:p w:rsidR="001D5B49" w:rsidRPr="001D5B49" w:rsidRDefault="001D5B49" w:rsidP="001D5B49">
      <w:pPr>
        <w:pStyle w:val="PlainText"/>
        <w:spacing w:line="276" w:lineRule="auto"/>
        <w:rPr>
          <w:rFonts w:ascii="Arial" w:hAnsi="Arial" w:cs="Arial"/>
          <w:sz w:val="22"/>
          <w:szCs w:val="22"/>
        </w:rPr>
      </w:pPr>
      <w:r w:rsidRPr="001D5B49">
        <w:rPr>
          <w:rFonts w:ascii="Arial" w:hAnsi="Arial" w:cs="Arial"/>
          <w:sz w:val="22"/>
          <w:szCs w:val="22"/>
        </w:rPr>
        <w:t xml:space="preserve">The role with EPE may be required to take part in incident response. The line manager will confirm the specific arrangements depending on the role. </w:t>
      </w:r>
    </w:p>
    <w:p w:rsidR="001D5B49" w:rsidRPr="002F0588" w:rsidRDefault="001D5B49" w:rsidP="001D5B49">
      <w:pPr>
        <w:pStyle w:val="PlainText"/>
        <w:spacing w:line="276" w:lineRule="auto"/>
        <w:rPr>
          <w:rFonts w:ascii="Arial" w:hAnsi="Arial" w:cs="Arial"/>
          <w:sz w:val="22"/>
          <w:szCs w:val="22"/>
        </w:rPr>
      </w:pPr>
      <w:r w:rsidRPr="001D5B49">
        <w:rPr>
          <w:rFonts w:ascii="Arial" w:hAnsi="Arial" w:cs="Arial"/>
          <w:sz w:val="22"/>
          <w:szCs w:val="22"/>
        </w:rPr>
        <w:t>This role profile is generic, and should be read alongside the team specification provided in the Environment, Planning and Engagement Handbook.</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D5B49">
        <w:rPr>
          <w:rFonts w:ascii="Arial" w:hAnsi="Arial" w:cs="Arial"/>
          <w:sz w:val="22"/>
          <w:szCs w:val="22"/>
        </w:rPr>
        <w:t>£33,990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D5B49" w:rsidRPr="001D5B49">
        <w:rPr>
          <w:rFonts w:ascii="Arial" w:hAnsi="Arial" w:cs="Arial"/>
          <w:sz w:val="22"/>
          <w:szCs w:val="22"/>
        </w:rPr>
        <w:t>Riversmeet House, Industrial Estate, Tewkesbury GL20 8JG</w:t>
      </w:r>
    </w:p>
    <w:p w:rsidR="001D5B49" w:rsidRDefault="001D5B49"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1D5B49">
        <w:rPr>
          <w:rFonts w:ascii="Arial" w:hAnsi="Arial" w:cs="Arial"/>
          <w:sz w:val="22"/>
          <w:szCs w:val="22"/>
        </w:rPr>
        <w:t>Hafren House, Welshpool Road, Shrewsbury, SY3 8BB</w:t>
      </w:r>
    </w:p>
    <w:p w:rsidR="001D5B49" w:rsidRPr="001D5B49" w:rsidRDefault="001D5B49" w:rsidP="001D5B49">
      <w:pPr>
        <w:pStyle w:val="PlainText"/>
        <w:spacing w:line="276" w:lineRule="auto"/>
        <w:ind w:left="2880" w:hanging="2268"/>
        <w:rPr>
          <w:rFonts w:ascii="Arial" w:hAnsi="Arial" w:cs="Arial"/>
          <w:sz w:val="22"/>
          <w:szCs w:val="22"/>
        </w:rPr>
      </w:pPr>
      <w:r>
        <w:rPr>
          <w:rFonts w:ascii="Arial" w:hAnsi="Arial" w:cs="Arial"/>
          <w:sz w:val="22"/>
          <w:szCs w:val="22"/>
        </w:rPr>
        <w:tab/>
      </w:r>
      <w:r w:rsidRPr="001D5B49">
        <w:rPr>
          <w:rFonts w:ascii="Arial" w:hAnsi="Arial" w:cs="Arial"/>
          <w:sz w:val="22"/>
          <w:szCs w:val="22"/>
        </w:rPr>
        <w:t>Sentinel House, 9 Wellington Crescent, Fradley Park, Lichfield, WS13 8RR</w:t>
      </w:r>
    </w:p>
    <w:p w:rsidR="001D5B49" w:rsidRPr="001D5B49" w:rsidRDefault="001D5B49" w:rsidP="001D5B49">
      <w:pPr>
        <w:pStyle w:val="PlainText"/>
        <w:spacing w:line="276" w:lineRule="auto"/>
        <w:ind w:left="2880"/>
        <w:rPr>
          <w:rFonts w:ascii="Arial" w:hAnsi="Arial" w:cs="Arial"/>
          <w:sz w:val="22"/>
          <w:szCs w:val="22"/>
        </w:rPr>
      </w:pPr>
      <w:r w:rsidRPr="001D5B49">
        <w:rPr>
          <w:rFonts w:ascii="Arial" w:hAnsi="Arial" w:cs="Arial"/>
          <w:sz w:val="22"/>
          <w:szCs w:val="22"/>
        </w:rPr>
        <w:t>Mance House, Arthur Drive, Hoo Farm Industrial Estate, Worcester Road, Kidderminster, DY11 7RA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D5B49">
        <w:rPr>
          <w:rFonts w:ascii="Arial" w:hAnsi="Arial" w:cs="Arial"/>
          <w:sz w:val="22"/>
          <w:szCs w:val="22"/>
        </w:rPr>
        <w:t>37</w:t>
      </w:r>
      <w:r w:rsidRPr="002F0588">
        <w:rPr>
          <w:rFonts w:ascii="Arial" w:hAnsi="Arial" w:cs="Arial"/>
          <w:sz w:val="22"/>
          <w:szCs w:val="22"/>
        </w:rPr>
        <w:t xml:space="preserve"> hours, </w:t>
      </w:r>
      <w:r w:rsidR="001D5B49" w:rsidRPr="001D5B4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D5B49">
        <w:rPr>
          <w:rFonts w:ascii="Arial" w:hAnsi="Arial" w:cs="Arial"/>
          <w:sz w:val="22"/>
          <w:szCs w:val="22"/>
        </w:rPr>
        <w:t>llowance in this role will be 27</w:t>
      </w:r>
      <w:r w:rsidRPr="002F0588">
        <w:rPr>
          <w:rFonts w:ascii="Arial" w:hAnsi="Arial" w:cs="Arial"/>
          <w:sz w:val="22"/>
          <w:szCs w:val="22"/>
        </w:rPr>
        <w:t xml:space="preserve"> da</w:t>
      </w:r>
      <w:r w:rsidR="001D5B4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D5B49" w:rsidRPr="001D5B49" w:rsidRDefault="001D5B49" w:rsidP="001D5B49">
      <w:pPr>
        <w:pStyle w:val="PlainText"/>
        <w:spacing w:line="276" w:lineRule="auto"/>
        <w:rPr>
          <w:rFonts w:ascii="Arial" w:hAnsi="Arial" w:cs="Arial"/>
          <w:color w:val="0070C0"/>
          <w:sz w:val="22"/>
          <w:szCs w:val="22"/>
        </w:rPr>
      </w:pPr>
      <w:r w:rsidRPr="001D5B49">
        <w:rPr>
          <w:rFonts w:ascii="Arial" w:hAnsi="Arial" w:cs="Arial"/>
          <w:color w:val="0070C0"/>
          <w:sz w:val="22"/>
          <w:szCs w:val="22"/>
        </w:rPr>
        <w:t>The post holder will be expected to undertake an incident role. This is to support the Environment Agency's role as a first responder to major incidents.</w:t>
      </w:r>
    </w:p>
    <w:p w:rsidR="001D5B49" w:rsidRPr="001D5B49" w:rsidRDefault="001D5B49" w:rsidP="001D5B49">
      <w:pPr>
        <w:pStyle w:val="PlainText"/>
        <w:spacing w:line="276" w:lineRule="auto"/>
        <w:rPr>
          <w:rFonts w:ascii="Arial" w:hAnsi="Arial" w:cs="Arial"/>
          <w:color w:val="0070C0"/>
          <w:sz w:val="22"/>
          <w:szCs w:val="22"/>
        </w:rPr>
      </w:pPr>
      <w:r w:rsidRPr="001D5B49">
        <w:rPr>
          <w:rFonts w:ascii="Arial" w:hAnsi="Arial" w:cs="Arial"/>
          <w:color w:val="0070C0"/>
          <w:sz w:val="22"/>
          <w:szCs w:val="22"/>
        </w:rPr>
        <w:t>The role will be based in one of our offices in Tewksbury, Lichfield, Shrewsbury or Kidderminster with some travel expected across the various locations.</w:t>
      </w:r>
    </w:p>
    <w:p w:rsidR="001D5B49" w:rsidRPr="001D5B49" w:rsidRDefault="001D5B49" w:rsidP="001D5B49">
      <w:pPr>
        <w:pStyle w:val="PlainText"/>
        <w:spacing w:line="276" w:lineRule="auto"/>
        <w:rPr>
          <w:rFonts w:ascii="Arial" w:hAnsi="Arial" w:cs="Arial"/>
          <w:color w:val="0070C0"/>
          <w:sz w:val="22"/>
          <w:szCs w:val="22"/>
        </w:rPr>
      </w:pPr>
    </w:p>
    <w:p w:rsidR="00A7799E" w:rsidRDefault="001D5B49" w:rsidP="001D5B49">
      <w:pPr>
        <w:pStyle w:val="PlainText"/>
        <w:spacing w:line="276" w:lineRule="auto"/>
        <w:rPr>
          <w:rFonts w:ascii="Arial" w:hAnsi="Arial" w:cs="Arial"/>
          <w:color w:val="0070C0"/>
          <w:sz w:val="22"/>
          <w:szCs w:val="22"/>
        </w:rPr>
      </w:pPr>
      <w:r w:rsidRPr="001D5B49">
        <w:rPr>
          <w:rFonts w:ascii="Arial" w:hAnsi="Arial" w:cs="Arial"/>
          <w:color w:val="0070C0"/>
          <w:sz w:val="22"/>
          <w:szCs w:val="22"/>
        </w:rPr>
        <w:t>For more information contact Steve Lightfoot, Recruitme</w:t>
      </w:r>
      <w:r>
        <w:rPr>
          <w:rFonts w:ascii="Arial" w:hAnsi="Arial" w:cs="Arial"/>
          <w:color w:val="0070C0"/>
          <w:sz w:val="22"/>
          <w:szCs w:val="22"/>
        </w:rPr>
        <w:t xml:space="preserve">nt Officer: </w:t>
      </w:r>
      <w:hyperlink r:id="rId21" w:history="1">
        <w:r w:rsidRPr="002271A0">
          <w:rPr>
            <w:rStyle w:val="Hyperlink"/>
            <w:rFonts w:ascii="Arial" w:hAnsi="Arial" w:cs="Arial"/>
            <w:sz w:val="22"/>
            <w:szCs w:val="22"/>
          </w:rPr>
          <w:t>stephen.lightfoot@environment-agency.gov.uk</w:t>
        </w:r>
      </w:hyperlink>
      <w:r>
        <w:rPr>
          <w:rFonts w:ascii="Arial" w:hAnsi="Arial" w:cs="Arial"/>
          <w:color w:val="0070C0"/>
          <w:sz w:val="22"/>
          <w:szCs w:val="22"/>
        </w:rPr>
        <w:t xml:space="preserve">  </w:t>
      </w:r>
      <w:r w:rsidRPr="001D5B49">
        <w:rPr>
          <w:rFonts w:ascii="Arial" w:hAnsi="Arial" w:cs="Arial"/>
          <w:color w:val="0070C0"/>
          <w:sz w:val="22"/>
          <w:szCs w:val="22"/>
        </w:rPr>
        <w:t>07775 028169</w:t>
      </w:r>
    </w:p>
    <w:p w:rsidR="001D5B49" w:rsidRPr="001D5B49" w:rsidRDefault="001D5B49" w:rsidP="001D5B49">
      <w:pPr>
        <w:pStyle w:val="PlainText"/>
        <w:spacing w:line="276" w:lineRule="auto"/>
        <w:rPr>
          <w:rFonts w:ascii="Arial" w:hAnsi="Arial" w:cs="Arial"/>
          <w:color w:val="0070C0"/>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D5B49">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1D5B49" w:rsidRDefault="00A7799E" w:rsidP="001D5B49">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1D5B49" w:rsidRDefault="001D5B49" w:rsidP="001D5B49">
      <w:pPr>
        <w:pStyle w:val="PlainText"/>
        <w:spacing w:line="276" w:lineRule="auto"/>
        <w:rPr>
          <w:rFonts w:ascii="Arial" w:hAnsi="Arial" w:cs="Arial"/>
          <w:sz w:val="22"/>
          <w:szCs w:val="22"/>
        </w:rPr>
      </w:pPr>
    </w:p>
    <w:p w:rsidR="007B5661" w:rsidRPr="001D5B49" w:rsidRDefault="00A7799E" w:rsidP="001D5B49">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D5B49">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B8D"/>
    <w:rsid w:val="001070E3"/>
    <w:rsid w:val="00112978"/>
    <w:rsid w:val="00115394"/>
    <w:rsid w:val="00134DD1"/>
    <w:rsid w:val="0013566A"/>
    <w:rsid w:val="0015141C"/>
    <w:rsid w:val="00156B31"/>
    <w:rsid w:val="00165039"/>
    <w:rsid w:val="0019341A"/>
    <w:rsid w:val="001A6544"/>
    <w:rsid w:val="001B4410"/>
    <w:rsid w:val="001C08CA"/>
    <w:rsid w:val="001C283A"/>
    <w:rsid w:val="001D5B49"/>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tephen.lightfoot@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263C-3076-43D2-9984-26E2F511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11E4E6E6</Template>
  <TotalTime>4</TotalTime>
  <Pages>9</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2017-06-13T08:44:00Z</dcterms:created>
  <dcterms:modified xsi:type="dcterms:W3CDTF">2017-06-13T08:50:00Z</dcterms:modified>
</cp:coreProperties>
</file>