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A2ACE80"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630D3">
        <w:rPr>
          <w:rFonts w:ascii="Arial Bold" w:hAnsi="Arial Bold" w:cs="Arial"/>
          <w:b/>
          <w:i w:val="0"/>
          <w:color w:val="03A953"/>
          <w:sz w:val="36"/>
          <w:szCs w:val="28"/>
        </w:rPr>
        <w:t>Partnerships &amp; Customers</w:t>
      </w:r>
      <w:r w:rsidR="00863337">
        <w:rPr>
          <w:rFonts w:ascii="Arial Bold" w:hAnsi="Arial Bold" w:cs="Arial"/>
          <w:b/>
          <w:i w:val="0"/>
          <w:color w:val="03A953"/>
          <w:sz w:val="36"/>
          <w:szCs w:val="28"/>
        </w:rPr>
        <w:t>, Grade 3</w:t>
      </w:r>
      <w:r w:rsidR="00670318" w:rsidRPr="000553B2">
        <w:rPr>
          <w:rFonts w:ascii="Arial Bold" w:hAnsi="Arial Bold" w:cs="Arial"/>
          <w:b/>
          <w:i w:val="0"/>
          <w:color w:val="03A953"/>
          <w:sz w:val="36"/>
          <w:szCs w:val="28"/>
        </w:rPr>
        <w:t xml:space="preserve"> </w:t>
      </w:r>
    </w:p>
    <w:p w14:paraId="5462E050" w14:textId="1A0174E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A97F20">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4EEE5F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A97F20">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123691F4"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A97F20">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5289FF21" w:rsidR="009630D3" w:rsidRPr="009630D3" w:rsidRDefault="009630D3" w:rsidP="009630D3">
      <w:pPr>
        <w:spacing w:before="120" w:after="120"/>
        <w:rPr>
          <w:rFonts w:ascii="Arial" w:hAnsi="Arial" w:cs="Arial"/>
          <w:i w:val="0"/>
          <w:sz w:val="22"/>
          <w:szCs w:val="22"/>
        </w:rPr>
      </w:pPr>
      <w:r w:rsidRPr="009630D3">
        <w:rPr>
          <w:rFonts w:ascii="Arial" w:hAnsi="Arial" w:cs="Arial"/>
          <w:i w:val="0"/>
          <w:sz w:val="22"/>
          <w:szCs w:val="22"/>
        </w:rPr>
        <w:t>Roles here involve working in partnership with our customers and stakeholders to improve the envi</w:t>
      </w:r>
      <w:r>
        <w:rPr>
          <w:rFonts w:ascii="Arial" w:hAnsi="Arial" w:cs="Arial"/>
          <w:i w:val="0"/>
          <w:sz w:val="22"/>
          <w:szCs w:val="22"/>
        </w:rPr>
        <w:t>ronment for wildlife and people</w:t>
      </w:r>
      <w:r w:rsidR="00A97F20">
        <w:rPr>
          <w:rFonts w:ascii="Arial" w:hAnsi="Arial" w:cs="Arial"/>
          <w:i w:val="0"/>
          <w:sz w:val="22"/>
          <w:szCs w:val="22"/>
        </w:rPr>
        <w:t>.</w:t>
      </w:r>
    </w:p>
    <w:p w14:paraId="475556EF" w14:textId="065F1346" w:rsidR="00C66F72" w:rsidRDefault="009630D3" w:rsidP="009630D3">
      <w:pPr>
        <w:spacing w:before="120" w:after="120"/>
        <w:rPr>
          <w:rFonts w:ascii="Arial" w:hAnsi="Arial" w:cs="Arial"/>
          <w:i w:val="0"/>
          <w:sz w:val="22"/>
          <w:szCs w:val="22"/>
        </w:rPr>
      </w:pPr>
      <w:r w:rsidRPr="009630D3">
        <w:rPr>
          <w:rFonts w:ascii="Arial" w:hAnsi="Arial" w:cs="Arial"/>
          <w:i w:val="0"/>
          <w:sz w:val="22"/>
          <w:szCs w:val="22"/>
        </w:rPr>
        <w:t xml:space="preserve">This may involve the planning and co-ordination of project activities, using evidence to engage stakeholders or working in a customer facing role </w:t>
      </w:r>
      <w:proofErr w:type="gramStart"/>
      <w:r w:rsidRPr="009630D3">
        <w:rPr>
          <w:rFonts w:ascii="Arial" w:hAnsi="Arial" w:cs="Arial"/>
          <w:i w:val="0"/>
          <w:sz w:val="22"/>
          <w:szCs w:val="22"/>
        </w:rPr>
        <w:t>providing assistance</w:t>
      </w:r>
      <w:proofErr w:type="gramEnd"/>
      <w:r w:rsidRPr="009630D3">
        <w:rPr>
          <w:rFonts w:ascii="Arial" w:hAnsi="Arial" w:cs="Arial"/>
          <w:i w:val="0"/>
          <w:sz w:val="22"/>
          <w:szCs w:val="22"/>
        </w:rPr>
        <w:t xml:space="preserve"> and information to groups and individuals. Many of the themes addressed by roles in this job family involve working across the organisation.</w:t>
      </w:r>
    </w:p>
    <w:p w14:paraId="3EC317A8" w14:textId="77777777" w:rsidR="009630D3" w:rsidRPr="004F32B6" w:rsidRDefault="009630D3" w:rsidP="009630D3">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3A4C24F" w14:textId="2E50CCC3" w:rsidR="00863337" w:rsidRPr="00863337" w:rsidRDefault="00863337" w:rsidP="00863337">
      <w:pPr>
        <w:spacing w:before="120" w:after="120"/>
        <w:rPr>
          <w:rFonts w:ascii="Arial" w:hAnsi="Arial" w:cs="Arial"/>
          <w:i w:val="0"/>
          <w:sz w:val="22"/>
          <w:szCs w:val="22"/>
        </w:rPr>
      </w:pPr>
      <w:r w:rsidRPr="00863337">
        <w:rPr>
          <w:rFonts w:ascii="Arial" w:hAnsi="Arial" w:cs="Arial"/>
          <w:i w:val="0"/>
          <w:sz w:val="22"/>
          <w:szCs w:val="22"/>
        </w:rPr>
        <w:t>Acts to support partnering and customer engagement activities. Typically provides advice and information to external customers or provides support to teams working on larger engagement projects involving a variety of stakeholders.</w:t>
      </w:r>
    </w:p>
    <w:p w14:paraId="53C29305" w14:textId="6CCC0FF5" w:rsidR="00863337" w:rsidRPr="00863337" w:rsidRDefault="00863337" w:rsidP="00863337">
      <w:pPr>
        <w:spacing w:before="120" w:after="120"/>
        <w:rPr>
          <w:rFonts w:ascii="Arial" w:hAnsi="Arial" w:cs="Arial"/>
          <w:i w:val="0"/>
          <w:sz w:val="22"/>
          <w:szCs w:val="22"/>
        </w:rPr>
      </w:pPr>
      <w:r w:rsidRPr="00863337">
        <w:rPr>
          <w:rFonts w:ascii="Arial" w:hAnsi="Arial" w:cs="Arial"/>
          <w:i w:val="0"/>
          <w:sz w:val="22"/>
          <w:szCs w:val="22"/>
        </w:rPr>
        <w:t xml:space="preserve">Roles are required to work with technical information and are expected to draw on </w:t>
      </w:r>
      <w:proofErr w:type="gramStart"/>
      <w:r w:rsidRPr="00863337">
        <w:rPr>
          <w:rFonts w:ascii="Arial" w:hAnsi="Arial" w:cs="Arial"/>
          <w:i w:val="0"/>
          <w:sz w:val="22"/>
          <w:szCs w:val="22"/>
        </w:rPr>
        <w:t>a number of</w:t>
      </w:r>
      <w:proofErr w:type="gramEnd"/>
      <w:r w:rsidRPr="00863337">
        <w:rPr>
          <w:rFonts w:ascii="Arial" w:hAnsi="Arial" w:cs="Arial"/>
          <w:i w:val="0"/>
          <w:sz w:val="22"/>
          <w:szCs w:val="22"/>
        </w:rPr>
        <w:t xml:space="preserve"> sources to deliver required tasks.</w:t>
      </w:r>
    </w:p>
    <w:p w14:paraId="0DAE20F6" w14:textId="6B8D0FE7" w:rsidR="00863337" w:rsidRPr="00863337" w:rsidRDefault="00863337" w:rsidP="00863337">
      <w:pPr>
        <w:spacing w:before="120" w:after="120"/>
        <w:rPr>
          <w:rFonts w:ascii="Arial" w:hAnsi="Arial" w:cs="Arial"/>
          <w:i w:val="0"/>
          <w:sz w:val="22"/>
          <w:szCs w:val="22"/>
        </w:rPr>
      </w:pPr>
      <w:r w:rsidRPr="00863337">
        <w:rPr>
          <w:rFonts w:ascii="Arial" w:hAnsi="Arial" w:cs="Arial"/>
          <w:i w:val="0"/>
          <w:sz w:val="22"/>
          <w:szCs w:val="22"/>
        </w:rPr>
        <w:t>These roles may be office or field based and are required to interact with internal and external customers.</w:t>
      </w:r>
    </w:p>
    <w:p w14:paraId="6C333BA1" w14:textId="77777777" w:rsidR="00863337" w:rsidRPr="00863337" w:rsidRDefault="00863337" w:rsidP="00863337">
      <w:pPr>
        <w:spacing w:before="120" w:after="120"/>
        <w:rPr>
          <w:rFonts w:ascii="Arial" w:hAnsi="Arial" w:cs="Arial"/>
          <w:i w:val="0"/>
          <w:sz w:val="22"/>
          <w:szCs w:val="22"/>
        </w:rPr>
      </w:pPr>
      <w:r w:rsidRPr="00863337">
        <w:rPr>
          <w:rFonts w:ascii="Arial" w:hAnsi="Arial" w:cs="Arial"/>
          <w:i w:val="0"/>
          <w:sz w:val="22"/>
          <w:szCs w:val="22"/>
        </w:rPr>
        <w:t>These roles work to standardised procedures and are required to plan and organise their own work to achieve short term results.</w:t>
      </w:r>
    </w:p>
    <w:p w14:paraId="0CF0FA8C" w14:textId="77777777" w:rsidR="00A33F66" w:rsidRPr="000420C3" w:rsidRDefault="00A33F66"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0FED1ADE" w14:textId="01EDCB5C"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Maintains customer focus, promoting good relationships with our customers and enhancing the Environment Agency’s reputation.</w:t>
      </w:r>
    </w:p>
    <w:p w14:paraId="4071A4FD" w14:textId="7119813F" w:rsidR="00863337" w:rsidRPr="00863337" w:rsidRDefault="00863337" w:rsidP="00FC274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Co-ordinates and compiles information from a variety of sources, carries out routine analyses and contributes to the team’s work.</w:t>
      </w:r>
    </w:p>
    <w:p w14:paraId="5F36854D" w14:textId="69BE0FFD"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lastRenderedPageBreak/>
        <w:t>Chases and tracks information to ensure the execution of own activities, for example following up customer enquiries or tracking planning consultations with local authorities.</w:t>
      </w:r>
    </w:p>
    <w:p w14:paraId="67725E93" w14:textId="299C1AB4" w:rsidR="00863337" w:rsidRPr="00863337" w:rsidRDefault="00863337" w:rsidP="006E7F92">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May be required to monitor delivery of service and determine priorities to ensure service levels are maintained for the team in accordance with their area of delivery.</w:t>
      </w:r>
    </w:p>
    <w:p w14:paraId="6EAD0371" w14:textId="7D068D8C"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May act as an initial point of contact for the team, communicating and filtering information to ensure technical and/or scientific advice and support is delivered accurately, and in a timely manner.</w:t>
      </w:r>
    </w:p>
    <w:p w14:paraId="43C3E5D7" w14:textId="3BBD3E7E"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Considers commercial implications of work undertaken.</w:t>
      </w:r>
    </w:p>
    <w:p w14:paraId="4D554FD5"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 xml:space="preserve">Operates and maintains data and information systems effectively. Ensures records are stored accurately, are up to date and readily accessible to facilitate team activities. </w:t>
      </w: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w:t>
            </w:r>
            <w:proofErr w:type="gramStart"/>
            <w:r w:rsidRPr="008E7B5E">
              <w:rPr>
                <w:rFonts w:ascii="Arial" w:eastAsia="Times New Roman" w:hAnsi="Arial" w:cs="Arial"/>
                <w:b/>
                <w:bCs/>
                <w:i w:val="0"/>
                <w:color w:val="03A953"/>
                <w:sz w:val="36"/>
                <w:szCs w:val="36"/>
              </w:rPr>
              <w:t>knowledge</w:t>
            </w:r>
            <w:proofErr w:type="gramEnd"/>
            <w:r w:rsidRPr="008E7B5E">
              <w:rPr>
                <w:rFonts w:ascii="Arial" w:eastAsia="Times New Roman" w:hAnsi="Arial" w:cs="Arial"/>
                <w:b/>
                <w:bCs/>
                <w:i w:val="0"/>
                <w:color w:val="03A953"/>
                <w:sz w:val="36"/>
                <w:szCs w:val="36"/>
              </w:rPr>
              <w:t xml:space="preserv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690118A"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Requires specific and relevant skills and / or experience to independently carry out required tasks and activities in a customer facing environment.</w:t>
      </w:r>
    </w:p>
    <w:p w14:paraId="1FFDC3CF"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Roles expected to exercise judgement in prioritisation and highlighting potential issues.</w:t>
      </w:r>
    </w:p>
    <w:p w14:paraId="654DAC85"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Good level of literacy and numeracy required.</w:t>
      </w:r>
    </w:p>
    <w:p w14:paraId="6FE05FBA"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Required to build relationships based on understanding customers’ needs and providing the service required.</w:t>
      </w:r>
    </w:p>
    <w:p w14:paraId="0DC5549D"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Required to use standard IT packages efficiently to deliver work and able to learn specialised systems as required.</w:t>
      </w:r>
    </w:p>
    <w:p w14:paraId="664BD031" w14:textId="77777777" w:rsid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Roles may require vocational qualifications or equivalent experience.</w:t>
      </w:r>
    </w:p>
    <w:p w14:paraId="36D13C03" w14:textId="77777777" w:rsidR="00863337" w:rsidRPr="00863337" w:rsidRDefault="00863337" w:rsidP="00863337">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92CBE3B"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Supports health, safety &amp; wellbeing best practice by promoting awareness and following safe working practices that comply with Environment Agency policies and standards.</w:t>
      </w:r>
    </w:p>
    <w:p w14:paraId="148A8C91"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223F53D2"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lastRenderedPageBreak/>
        <w:t>Required to communicate effectively with others in everyday working relationships. Sometimes communicates outside of own area of activity and required to explain technical issues to a non-technical audience.</w:t>
      </w:r>
    </w:p>
    <w:p w14:paraId="727F5B27"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 xml:space="preserve">Works with senior team members to deliver team priorities and environmental objectives. Delivers to clearly specified objectives, </w:t>
      </w:r>
      <w:proofErr w:type="gramStart"/>
      <w:r w:rsidRPr="00863337">
        <w:rPr>
          <w:rFonts w:ascii="Arial" w:eastAsia="Times New Roman" w:hAnsi="Arial" w:cs="Arial"/>
          <w:i w:val="0"/>
          <w:sz w:val="22"/>
          <w:szCs w:val="22"/>
          <w:lang w:eastAsia="en-GB"/>
        </w:rPr>
        <w:t>standards</w:t>
      </w:r>
      <w:proofErr w:type="gramEnd"/>
      <w:r w:rsidRPr="00863337">
        <w:rPr>
          <w:rFonts w:ascii="Arial" w:eastAsia="Times New Roman" w:hAnsi="Arial" w:cs="Arial"/>
          <w:i w:val="0"/>
          <w:sz w:val="22"/>
          <w:szCs w:val="22"/>
          <w:lang w:eastAsia="en-GB"/>
        </w:rPr>
        <w:t xml:space="preserve"> and service levels.</w:t>
      </w:r>
    </w:p>
    <w:p w14:paraId="1AD8EC65"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Understands colleagues and partners requirements. Interprets and communicates the work of the Environment Agency.</w:t>
      </w: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16916A63"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63337">
              <w:rPr>
                <w:rFonts w:ascii="Arial" w:hAnsi="Arial" w:cs="Arial"/>
                <w:b/>
                <w:i w:val="0"/>
                <w:sz w:val="22"/>
                <w:szCs w:val="22"/>
              </w:rPr>
              <w:t>grade 2</w:t>
            </w:r>
            <w:r>
              <w:rPr>
                <w:rFonts w:ascii="Arial" w:hAnsi="Arial" w:cs="Arial"/>
                <w:b/>
                <w:i w:val="0"/>
                <w:sz w:val="22"/>
                <w:szCs w:val="22"/>
              </w:rPr>
              <w:t>:</w:t>
            </w:r>
          </w:p>
        </w:tc>
        <w:tc>
          <w:tcPr>
            <w:tcW w:w="5229" w:type="dxa"/>
          </w:tcPr>
          <w:p w14:paraId="7A7AC941" w14:textId="3694A0AF"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w:t>
            </w:r>
            <w:r w:rsidR="00863337">
              <w:rPr>
                <w:rFonts w:ascii="Arial" w:hAnsi="Arial" w:cs="Arial"/>
                <w:b/>
                <w:i w:val="0"/>
                <w:sz w:val="22"/>
                <w:szCs w:val="22"/>
              </w:rPr>
              <w:t xml:space="preserve"> 4</w:t>
            </w:r>
            <w:r>
              <w:rPr>
                <w:rFonts w:ascii="Arial" w:hAnsi="Arial" w:cs="Arial"/>
                <w:b/>
                <w:i w:val="0"/>
                <w:sz w:val="22"/>
                <w:szCs w:val="22"/>
              </w:rPr>
              <w:t>:</w:t>
            </w:r>
          </w:p>
        </w:tc>
      </w:tr>
      <w:tr w:rsidR="004E40EC" w14:paraId="1185405E" w14:textId="77777777" w:rsidTr="004E40EC">
        <w:tc>
          <w:tcPr>
            <w:tcW w:w="5228" w:type="dxa"/>
          </w:tcPr>
          <w:p w14:paraId="41FC1B5A" w14:textId="77777777" w:rsidR="00863337" w:rsidRPr="00863337" w:rsidRDefault="00863337" w:rsidP="00863337">
            <w:pPr>
              <w:pStyle w:val="ListParagraph"/>
              <w:numPr>
                <w:ilvl w:val="0"/>
                <w:numId w:val="23"/>
              </w:numPr>
              <w:spacing w:before="120" w:after="120"/>
              <w:ind w:left="357" w:hanging="357"/>
              <w:contextualSpacing w:val="0"/>
              <w:rPr>
                <w:rFonts w:ascii="Arial" w:hAnsi="Arial" w:cs="Arial"/>
                <w:i w:val="0"/>
                <w:sz w:val="22"/>
                <w:szCs w:val="22"/>
              </w:rPr>
            </w:pPr>
            <w:r w:rsidRPr="00863337">
              <w:rPr>
                <w:rFonts w:ascii="Arial" w:hAnsi="Arial" w:cs="Arial"/>
                <w:i w:val="0"/>
                <w:sz w:val="22"/>
                <w:szCs w:val="22"/>
              </w:rPr>
              <w:t>Compile and collate information.</w:t>
            </w:r>
          </w:p>
          <w:p w14:paraId="7FB21A37" w14:textId="77777777" w:rsidR="00863337" w:rsidRPr="00863337" w:rsidRDefault="00863337" w:rsidP="00863337">
            <w:pPr>
              <w:pStyle w:val="ListParagraph"/>
              <w:numPr>
                <w:ilvl w:val="0"/>
                <w:numId w:val="23"/>
              </w:numPr>
              <w:spacing w:before="120" w:after="120"/>
              <w:ind w:left="357" w:hanging="357"/>
              <w:contextualSpacing w:val="0"/>
              <w:rPr>
                <w:rFonts w:ascii="Arial" w:hAnsi="Arial" w:cs="Arial"/>
                <w:i w:val="0"/>
                <w:sz w:val="22"/>
                <w:szCs w:val="22"/>
              </w:rPr>
            </w:pPr>
            <w:r w:rsidRPr="00863337">
              <w:rPr>
                <w:rFonts w:ascii="Arial" w:hAnsi="Arial" w:cs="Arial"/>
                <w:i w:val="0"/>
                <w:sz w:val="22"/>
                <w:szCs w:val="22"/>
              </w:rPr>
              <w:t>Carry out standardised work governed by routine procedures.</w:t>
            </w:r>
          </w:p>
          <w:p w14:paraId="17024370" w14:textId="48954D04" w:rsidR="004E40EC" w:rsidRPr="00863337" w:rsidRDefault="00863337" w:rsidP="00863337">
            <w:pPr>
              <w:pStyle w:val="ListParagraph"/>
              <w:numPr>
                <w:ilvl w:val="0"/>
                <w:numId w:val="23"/>
              </w:numPr>
              <w:spacing w:before="120" w:after="120"/>
              <w:ind w:left="357" w:hanging="357"/>
              <w:contextualSpacing w:val="0"/>
              <w:rPr>
                <w:rFonts w:ascii="Arial" w:hAnsi="Arial" w:cs="Arial"/>
                <w:i w:val="0"/>
                <w:sz w:val="22"/>
                <w:szCs w:val="22"/>
              </w:rPr>
            </w:pPr>
            <w:r w:rsidRPr="00863337">
              <w:rPr>
                <w:rFonts w:ascii="Arial" w:hAnsi="Arial" w:cs="Arial"/>
                <w:i w:val="0"/>
                <w:sz w:val="22"/>
                <w:szCs w:val="22"/>
              </w:rPr>
              <w:t>Usually select appropriate solution from a range of choices.</w:t>
            </w:r>
          </w:p>
        </w:tc>
        <w:tc>
          <w:tcPr>
            <w:tcW w:w="5229" w:type="dxa"/>
          </w:tcPr>
          <w:p w14:paraId="5B87A05F" w14:textId="77777777" w:rsidR="00863337" w:rsidRPr="006B1D6D" w:rsidRDefault="00863337" w:rsidP="006B1D6D">
            <w:pPr>
              <w:pStyle w:val="ListParagraph"/>
              <w:numPr>
                <w:ilvl w:val="0"/>
                <w:numId w:val="23"/>
              </w:numPr>
              <w:spacing w:before="120" w:after="120"/>
              <w:ind w:left="357" w:hanging="357"/>
              <w:contextualSpacing w:val="0"/>
              <w:rPr>
                <w:rFonts w:ascii="Arial" w:hAnsi="Arial" w:cs="Arial"/>
                <w:i w:val="0"/>
                <w:sz w:val="22"/>
                <w:szCs w:val="22"/>
              </w:rPr>
            </w:pPr>
            <w:r w:rsidRPr="006B1D6D">
              <w:rPr>
                <w:rFonts w:ascii="Arial" w:hAnsi="Arial" w:cs="Arial"/>
                <w:i w:val="0"/>
                <w:sz w:val="22"/>
                <w:szCs w:val="22"/>
              </w:rPr>
              <w:t>Identify issues and use judgement to develop suitable solutions or new ways of working.</w:t>
            </w:r>
          </w:p>
          <w:p w14:paraId="7D204FE6" w14:textId="77777777" w:rsidR="00863337" w:rsidRPr="006B1D6D" w:rsidRDefault="00863337" w:rsidP="006B1D6D">
            <w:pPr>
              <w:pStyle w:val="ListParagraph"/>
              <w:numPr>
                <w:ilvl w:val="0"/>
                <w:numId w:val="23"/>
              </w:numPr>
              <w:spacing w:before="120" w:after="120"/>
              <w:ind w:left="357" w:hanging="357"/>
              <w:contextualSpacing w:val="0"/>
              <w:rPr>
                <w:rFonts w:ascii="Arial" w:hAnsi="Arial" w:cs="Arial"/>
                <w:i w:val="0"/>
                <w:sz w:val="22"/>
                <w:szCs w:val="22"/>
              </w:rPr>
            </w:pPr>
            <w:r w:rsidRPr="006B1D6D">
              <w:rPr>
                <w:rFonts w:ascii="Arial" w:hAnsi="Arial" w:cs="Arial"/>
                <w:i w:val="0"/>
                <w:sz w:val="22"/>
                <w:szCs w:val="22"/>
              </w:rPr>
              <w:t xml:space="preserve">Carry advanced analyses on large and complex data sets. </w:t>
            </w:r>
          </w:p>
          <w:p w14:paraId="4CE1E7C5" w14:textId="266978EB" w:rsidR="004E40EC" w:rsidRPr="006B1D6D" w:rsidRDefault="00863337" w:rsidP="006B1D6D">
            <w:pPr>
              <w:pStyle w:val="ListParagraph"/>
              <w:numPr>
                <w:ilvl w:val="0"/>
                <w:numId w:val="23"/>
              </w:numPr>
              <w:spacing w:before="120" w:after="120"/>
              <w:ind w:left="357" w:hanging="357"/>
              <w:contextualSpacing w:val="0"/>
              <w:rPr>
                <w:rFonts w:ascii="Arial" w:hAnsi="Arial" w:cs="Arial"/>
                <w:i w:val="0"/>
                <w:sz w:val="22"/>
                <w:szCs w:val="22"/>
              </w:rPr>
            </w:pPr>
            <w:r w:rsidRPr="006B1D6D">
              <w:rPr>
                <w:rFonts w:ascii="Arial" w:hAnsi="Arial" w:cs="Arial"/>
                <w:i w:val="0"/>
                <w:sz w:val="22"/>
                <w:szCs w:val="22"/>
              </w:rPr>
              <w:t>Require some background knowledge usually associated with practical experience or specialised training</w:t>
            </w:r>
            <w:r w:rsidR="006B1D6D">
              <w:rPr>
                <w:rFonts w:ascii="Arial" w:hAnsi="Arial" w:cs="Arial"/>
                <w:i w:val="0"/>
                <w:sz w:val="22"/>
                <w:szCs w:val="22"/>
              </w:rPr>
              <w:t>.</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FC3D1" w14:textId="77777777" w:rsidR="005E017A" w:rsidRDefault="005E017A" w:rsidP="0045465B">
      <w:pPr>
        <w:spacing w:after="0" w:line="240" w:lineRule="auto"/>
      </w:pPr>
      <w:r>
        <w:separator/>
      </w:r>
    </w:p>
  </w:endnote>
  <w:endnote w:type="continuationSeparator" w:id="0">
    <w:p w14:paraId="28BB4E50" w14:textId="77777777" w:rsidR="005E017A" w:rsidRDefault="005E017A"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E709" w14:textId="77777777" w:rsidR="008217CE" w:rsidRDefault="00821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4E6D" w14:textId="77777777" w:rsidR="008217CE" w:rsidRDefault="008217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CD17" w14:textId="77777777" w:rsidR="008217CE" w:rsidRDefault="00821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0591E" w14:textId="77777777" w:rsidR="005E017A" w:rsidRDefault="005E017A" w:rsidP="0045465B">
      <w:pPr>
        <w:spacing w:after="0" w:line="240" w:lineRule="auto"/>
      </w:pPr>
      <w:r>
        <w:separator/>
      </w:r>
    </w:p>
  </w:footnote>
  <w:footnote w:type="continuationSeparator" w:id="0">
    <w:p w14:paraId="0353BD29" w14:textId="77777777" w:rsidR="005E017A" w:rsidRDefault="005E017A"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35E2" w14:textId="77777777" w:rsidR="008217CE" w:rsidRDefault="00821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1ABFFC20"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863337">
            <w:rPr>
              <w:rFonts w:ascii="Arial" w:hAnsi="Arial" w:cs="Arial"/>
              <w:i w:val="0"/>
              <w:color w:val="808080" w:themeColor="background1" w:themeShade="80"/>
            </w:rPr>
            <w:t>3</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4D75DA71"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Profile </w:t>
          </w:r>
          <w:proofErr w:type="gramStart"/>
          <w:r w:rsidRPr="00282AB9">
            <w:rPr>
              <w:rFonts w:ascii="Arial" w:hAnsi="Arial" w:cs="Arial"/>
              <w:i w:val="0"/>
              <w:color w:val="808080" w:themeColor="background1" w:themeShade="80"/>
            </w:rPr>
            <w:t>reference:</w:t>
          </w:r>
          <w:r w:rsidR="009630D3">
            <w:rPr>
              <w:rFonts w:ascii="Arial" w:hAnsi="Arial" w:cs="Arial"/>
              <w:i w:val="0"/>
              <w:color w:val="808080" w:themeColor="background1" w:themeShade="80"/>
            </w:rPr>
            <w:t>PC</w:t>
          </w:r>
          <w:proofErr w:type="gramEnd"/>
          <w:r w:rsidR="00863337">
            <w:rPr>
              <w:rFonts w:ascii="Arial" w:hAnsi="Arial" w:cs="Arial"/>
              <w:i w:val="0"/>
              <w:color w:val="808080" w:themeColor="background1" w:themeShade="80"/>
            </w:rPr>
            <w:t>03</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1D22" w14:textId="77777777" w:rsidR="008217CE" w:rsidRDefault="00821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724CE"/>
    <w:multiLevelType w:val="hybridMultilevel"/>
    <w:tmpl w:val="5C4E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955529"/>
    <w:multiLevelType w:val="hybridMultilevel"/>
    <w:tmpl w:val="B7360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D1FDB"/>
    <w:multiLevelType w:val="hybridMultilevel"/>
    <w:tmpl w:val="B0809F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D0B3C"/>
    <w:multiLevelType w:val="hybridMultilevel"/>
    <w:tmpl w:val="7602C8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0F96E21"/>
    <w:multiLevelType w:val="hybridMultilevel"/>
    <w:tmpl w:val="57DAE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B69B7"/>
    <w:multiLevelType w:val="hybridMultilevel"/>
    <w:tmpl w:val="9FAE66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BB30B87"/>
    <w:multiLevelType w:val="hybridMultilevel"/>
    <w:tmpl w:val="C2969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5"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6"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9F7A6B"/>
    <w:multiLevelType w:val="hybridMultilevel"/>
    <w:tmpl w:val="488A4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7046CB"/>
    <w:multiLevelType w:val="hybridMultilevel"/>
    <w:tmpl w:val="48BA85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4CB6B28"/>
    <w:multiLevelType w:val="hybridMultilevel"/>
    <w:tmpl w:val="5D40DD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24444866">
    <w:abstractNumId w:val="28"/>
  </w:num>
  <w:num w:numId="2" w16cid:durableId="339703843">
    <w:abstractNumId w:val="25"/>
  </w:num>
  <w:num w:numId="3" w16cid:durableId="1236939070">
    <w:abstractNumId w:val="29"/>
  </w:num>
  <w:num w:numId="4" w16cid:durableId="2116636866">
    <w:abstractNumId w:val="37"/>
  </w:num>
  <w:num w:numId="5" w16cid:durableId="896012046">
    <w:abstractNumId w:val="35"/>
  </w:num>
  <w:num w:numId="6" w16cid:durableId="87968540">
    <w:abstractNumId w:val="38"/>
  </w:num>
  <w:num w:numId="7" w16cid:durableId="1855652534">
    <w:abstractNumId w:val="14"/>
  </w:num>
  <w:num w:numId="8" w16cid:durableId="1961184911">
    <w:abstractNumId w:val="24"/>
  </w:num>
  <w:num w:numId="9" w16cid:durableId="1371341923">
    <w:abstractNumId w:val="0"/>
  </w:num>
  <w:num w:numId="10" w16cid:durableId="505873306">
    <w:abstractNumId w:val="31"/>
  </w:num>
  <w:num w:numId="11" w16cid:durableId="305403365">
    <w:abstractNumId w:val="17"/>
  </w:num>
  <w:num w:numId="12" w16cid:durableId="1994409569">
    <w:abstractNumId w:val="2"/>
  </w:num>
  <w:num w:numId="13" w16cid:durableId="304361976">
    <w:abstractNumId w:val="16"/>
  </w:num>
  <w:num w:numId="14" w16cid:durableId="1348141652">
    <w:abstractNumId w:val="9"/>
  </w:num>
  <w:num w:numId="15" w16cid:durableId="278149593">
    <w:abstractNumId w:val="4"/>
  </w:num>
  <w:num w:numId="16" w16cid:durableId="1069500609">
    <w:abstractNumId w:val="34"/>
  </w:num>
  <w:num w:numId="17" w16cid:durableId="1052846980">
    <w:abstractNumId w:val="21"/>
  </w:num>
  <w:num w:numId="18" w16cid:durableId="85462745">
    <w:abstractNumId w:val="33"/>
  </w:num>
  <w:num w:numId="19" w16cid:durableId="504320490">
    <w:abstractNumId w:val="22"/>
  </w:num>
  <w:num w:numId="20" w16cid:durableId="389429331">
    <w:abstractNumId w:val="33"/>
    <w:lvlOverride w:ilvl="0">
      <w:startOverride w:val="1"/>
    </w:lvlOverride>
    <w:lvlOverride w:ilvl="1"/>
    <w:lvlOverride w:ilvl="2"/>
    <w:lvlOverride w:ilvl="3"/>
    <w:lvlOverride w:ilvl="4"/>
    <w:lvlOverride w:ilvl="5"/>
    <w:lvlOverride w:ilvl="6"/>
    <w:lvlOverride w:ilvl="7"/>
    <w:lvlOverride w:ilvl="8"/>
  </w:num>
  <w:num w:numId="21" w16cid:durableId="9902145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1028011">
    <w:abstractNumId w:val="12"/>
  </w:num>
  <w:num w:numId="23" w16cid:durableId="1482455424">
    <w:abstractNumId w:val="28"/>
  </w:num>
  <w:num w:numId="24" w16cid:durableId="111561355">
    <w:abstractNumId w:val="1"/>
  </w:num>
  <w:num w:numId="25" w16cid:durableId="146171799">
    <w:abstractNumId w:val="5"/>
  </w:num>
  <w:num w:numId="26" w16cid:durableId="217865214">
    <w:abstractNumId w:val="30"/>
  </w:num>
  <w:num w:numId="27" w16cid:durableId="268977622">
    <w:abstractNumId w:val="20"/>
  </w:num>
  <w:num w:numId="28" w16cid:durableId="688216787">
    <w:abstractNumId w:val="26"/>
  </w:num>
  <w:num w:numId="29" w16cid:durableId="219369737">
    <w:abstractNumId w:val="13"/>
  </w:num>
  <w:num w:numId="30" w16cid:durableId="1873029052">
    <w:abstractNumId w:val="11"/>
  </w:num>
  <w:num w:numId="31" w16cid:durableId="2019964519">
    <w:abstractNumId w:val="39"/>
  </w:num>
  <w:num w:numId="32" w16cid:durableId="97870863">
    <w:abstractNumId w:val="23"/>
  </w:num>
  <w:num w:numId="33" w16cid:durableId="801844097">
    <w:abstractNumId w:val="3"/>
  </w:num>
  <w:num w:numId="34" w16cid:durableId="1433892287">
    <w:abstractNumId w:val="7"/>
  </w:num>
  <w:num w:numId="35" w16cid:durableId="1054353854">
    <w:abstractNumId w:val="8"/>
  </w:num>
  <w:num w:numId="36" w16cid:durableId="1420903057">
    <w:abstractNumId w:val="19"/>
  </w:num>
  <w:num w:numId="37" w16cid:durableId="1375885825">
    <w:abstractNumId w:val="32"/>
  </w:num>
  <w:num w:numId="38" w16cid:durableId="704672934">
    <w:abstractNumId w:val="6"/>
  </w:num>
  <w:num w:numId="39" w16cid:durableId="812061889">
    <w:abstractNumId w:val="15"/>
  </w:num>
  <w:num w:numId="40" w16cid:durableId="1425110987">
    <w:abstractNumId w:val="10"/>
  </w:num>
  <w:num w:numId="41" w16cid:durableId="836043586">
    <w:abstractNumId w:val="36"/>
  </w:num>
  <w:num w:numId="42" w16cid:durableId="2078823035">
    <w:abstractNumId w:val="18"/>
  </w:num>
  <w:num w:numId="43" w16cid:durableId="879516037">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860F6"/>
    <w:rsid w:val="00590211"/>
    <w:rsid w:val="0059238E"/>
    <w:rsid w:val="00592A1B"/>
    <w:rsid w:val="00594ABA"/>
    <w:rsid w:val="005971D6"/>
    <w:rsid w:val="005A44FA"/>
    <w:rsid w:val="005B3CF8"/>
    <w:rsid w:val="005C7743"/>
    <w:rsid w:val="005C7E1F"/>
    <w:rsid w:val="005E017A"/>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2DAA"/>
    <w:rsid w:val="00663F58"/>
    <w:rsid w:val="00670318"/>
    <w:rsid w:val="00670D85"/>
    <w:rsid w:val="006718E0"/>
    <w:rsid w:val="00671ED6"/>
    <w:rsid w:val="0067256D"/>
    <w:rsid w:val="00676015"/>
    <w:rsid w:val="00677CC5"/>
    <w:rsid w:val="0068234F"/>
    <w:rsid w:val="00685DC1"/>
    <w:rsid w:val="006979B4"/>
    <w:rsid w:val="006A01B8"/>
    <w:rsid w:val="006B0393"/>
    <w:rsid w:val="006B1D6D"/>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7CE"/>
    <w:rsid w:val="0082197A"/>
    <w:rsid w:val="0084583B"/>
    <w:rsid w:val="00846A9F"/>
    <w:rsid w:val="00863337"/>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9A8"/>
    <w:rsid w:val="009C5BDC"/>
    <w:rsid w:val="009D1378"/>
    <w:rsid w:val="00A33F66"/>
    <w:rsid w:val="00A40185"/>
    <w:rsid w:val="00A4349D"/>
    <w:rsid w:val="00A53995"/>
    <w:rsid w:val="00A56442"/>
    <w:rsid w:val="00A56CEB"/>
    <w:rsid w:val="00A579CD"/>
    <w:rsid w:val="00A61460"/>
    <w:rsid w:val="00A668FE"/>
    <w:rsid w:val="00A82EF5"/>
    <w:rsid w:val="00A937B4"/>
    <w:rsid w:val="00A97F20"/>
    <w:rsid w:val="00AA02B7"/>
    <w:rsid w:val="00AA345E"/>
    <w:rsid w:val="00AB1DCB"/>
    <w:rsid w:val="00AC76C1"/>
    <w:rsid w:val="00AD0896"/>
    <w:rsid w:val="00AD203B"/>
    <w:rsid w:val="00AE645C"/>
    <w:rsid w:val="00AF3039"/>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385F"/>
    <w:rsid w:val="00BA6DDC"/>
    <w:rsid w:val="00BA7F9B"/>
    <w:rsid w:val="00BC74F0"/>
    <w:rsid w:val="00BD0ACF"/>
    <w:rsid w:val="00BE012B"/>
    <w:rsid w:val="00BE2403"/>
    <w:rsid w:val="00BF074A"/>
    <w:rsid w:val="00BF09BA"/>
    <w:rsid w:val="00BF29B9"/>
    <w:rsid w:val="00C25A6C"/>
    <w:rsid w:val="00C25AC2"/>
    <w:rsid w:val="00C27AC4"/>
    <w:rsid w:val="00C3143B"/>
    <w:rsid w:val="00C3197F"/>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8" ma:contentTypeDescription="Guidance that provides information on a topic, but doesn’t give instructions on how to undertake a task." ma:contentTypeScope="" ma:versionID="b325e1b526da9ddfc664b7128e5ef229">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6d27d81a458405e791eb2ab33ac31362"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https://defra.sharepoint.com/sites/def-contentcloud/_layouts/15/DocIdRedir.aspx?ID=CONTENTCLOUD-190616497-13301</Url>
      <Description>PC03 job family role profile partnerships &amp; customers, grade 3</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12178</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14767</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2025-07-12T10:50:36+00:00</ContentCloud_ScheduledReviewDate>
    <ContentCloud_LegacyReference xmlns="http://schemas.microsoft.com/sharepoint/v3">131_17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2022-07-12T10:50:39+00:00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CONTENTCLOUD-190616497-13301</_dlc_DocId>
    <_dlc_DocIdUrl xmlns="44ba428f-c30f-44c8-8eab-a30b7390a267">
      <Url>https://defra.sharepoint.com/sites/def-contentcloud/_layouts/15/DocIdRedir.aspx?ID=CONTENTCLOUD-190616497-13301</Url>
      <Description>CONTENTCLOUD-190616497-13301</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A70FD0-409C-4B11-A2B1-EE2B83F7D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A289A-ED56-4E73-A133-2326331A2F8B}">
  <ds:schemaRefs>
    <ds:schemaRef ds:uri="http://schemas.microsoft.com/sharepoint/v3/contenttype/forms"/>
  </ds:schemaRefs>
</ds:datastoreItem>
</file>

<file path=customXml/itemProps3.xml><?xml version="1.0" encoding="utf-8"?>
<ds:datastoreItem xmlns:ds="http://schemas.openxmlformats.org/officeDocument/2006/customXml" ds:itemID="{8A9D771E-D07B-44BD-BC4F-43A212F12447}">
  <ds:schemaRefs>
    <ds:schemaRef ds:uri="http://schemas.openxmlformats.org/officeDocument/2006/bibliography"/>
  </ds:schemaRefs>
</ds:datastoreItem>
</file>

<file path=customXml/itemProps4.xml><?xml version="1.0" encoding="utf-8"?>
<ds:datastoreItem xmlns:ds="http://schemas.openxmlformats.org/officeDocument/2006/customXml" ds:itemID="{A38DB650-B750-488A-8223-A84F12CD7A79}">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5.xml><?xml version="1.0" encoding="utf-8"?>
<ds:datastoreItem xmlns:ds="http://schemas.openxmlformats.org/officeDocument/2006/customXml" ds:itemID="{F23F399B-B9CC-4533-A32D-89358595AE16}">
  <ds:schemaRefs>
    <ds:schemaRef ds:uri="office.server.policy"/>
  </ds:schemaRefs>
</ds:datastoreItem>
</file>

<file path=customXml/itemProps6.xml><?xml version="1.0" encoding="utf-8"?>
<ds:datastoreItem xmlns:ds="http://schemas.openxmlformats.org/officeDocument/2006/customXml" ds:itemID="{68BFA347-0E81-43ED-9D6C-B2195A2C135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4777</Characters>
  <Application>Microsoft Office Word</Application>
  <DocSecurity>0</DocSecurity>
  <Lines>39</Lines>
  <Paragraphs>11</Paragraphs>
  <ScaleCrop>false</ScaleCrop>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PC03 job family role profile partnerships &amp; customers, grade 3</dc:title>
  <dc:creator/>
  <cp:lastModifiedBy/>
  <cp:revision>1</cp:revision>
  <dcterms:created xsi:type="dcterms:W3CDTF">2023-05-03T08:12:00Z</dcterms:created>
  <dcterms:modified xsi:type="dcterms:W3CDTF">2023-05-03T08:12:00Z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8b5b8862-40d9-4aa9-b06f-c56958a36944</vt:lpwstr>
  </property>
  <property fmtid="{D5CDD505-2E9C-101B-9397-08002B2CF9AE}" pid="4" name="_ip_UnifiedCompliancePolicyUIAction">
    <vt:lpwstr/>
  </property>
  <property fmtid="{D5CDD505-2E9C-101B-9397-08002B2CF9AE}" pid="5" name="_ip_UnifiedCompliancePolicyProperties">
    <vt:lpwstr/>
  </property>
</Properties>
</file>