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1026B" w:rsidRDefault="00A1026B">
      <w:pPr>
        <w:rPr>
          <w:rFonts w:ascii="Arial" w:hAnsi="Arial" w:cs="Arial"/>
          <w:color w:val="0078B4"/>
          <w:sz w:val="72"/>
          <w:szCs w:val="60"/>
        </w:rPr>
      </w:pPr>
      <w:r w:rsidRPr="00A1026B">
        <w:rPr>
          <w:rFonts w:ascii="Arial" w:hAnsi="Arial" w:cs="Arial"/>
          <w:color w:val="0078B4"/>
          <w:sz w:val="72"/>
          <w:szCs w:val="60"/>
        </w:rPr>
        <w:t>Commercial Officer</w:t>
      </w:r>
    </w:p>
    <w:p w:rsidR="00A1026B" w:rsidRDefault="00A1026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A1026B" w:rsidRPr="00A1026B">
        <w:rPr>
          <w:rFonts w:ascii="Arial" w:hAnsi="Arial" w:cs="Arial"/>
          <w:color w:val="004C84"/>
          <w:sz w:val="22"/>
          <w:szCs w:val="22"/>
        </w:rPr>
        <w:t>Commercial Officer</w:t>
      </w:r>
    </w:p>
    <w:p w:rsidR="002A6840" w:rsidRPr="002F0588" w:rsidRDefault="00A1026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A1026B">
        <w:rPr>
          <w:rFonts w:ascii="Arial" w:hAnsi="Arial" w:cs="Arial"/>
          <w:color w:val="004C84"/>
          <w:sz w:val="22"/>
          <w:szCs w:val="22"/>
        </w:rPr>
        <w:t>15</w:t>
      </w:r>
      <w:r w:rsidR="00A1026B" w:rsidRPr="00A1026B">
        <w:rPr>
          <w:rFonts w:ascii="Arial" w:hAnsi="Arial" w:cs="Arial"/>
          <w:color w:val="004C84"/>
          <w:sz w:val="22"/>
          <w:szCs w:val="22"/>
          <w:vertAlign w:val="superscript"/>
        </w:rPr>
        <w:t>th</w:t>
      </w:r>
      <w:r w:rsidR="00A1026B">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1026B">
        <w:rPr>
          <w:rFonts w:ascii="Arial" w:hAnsi="Arial" w:cs="Arial"/>
          <w:color w:val="004C84"/>
          <w:sz w:val="22"/>
          <w:szCs w:val="22"/>
        </w:rPr>
        <w:t xml:space="preserve"> 5565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1026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To assist budget holders in delivering value for money from every pound that we spend, taking into account whole life costs in delivering environmental outcomes.</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To award and monitor intermediate value intermediate risk regional and national contracts in accordance with Environment Agency procurement policies and procedures to meet business needs, objectives and delivers outcomes.  To assist senior colleagues by providing support in developing more complex contracts.</w:t>
      </w:r>
    </w:p>
    <w:p w:rsidR="00A1026B" w:rsidRPr="00A1026B" w:rsidRDefault="00A1026B" w:rsidP="00A1026B">
      <w:pPr>
        <w:pStyle w:val="PlainText"/>
        <w:spacing w:line="276" w:lineRule="auto"/>
        <w:rPr>
          <w:rFonts w:ascii="Arial" w:hAnsi="Arial" w:cs="Arial"/>
          <w:sz w:val="22"/>
          <w:szCs w:val="22"/>
        </w:rPr>
      </w:pPr>
    </w:p>
    <w:p w:rsidR="007B5661" w:rsidRDefault="00A1026B" w:rsidP="00A1026B">
      <w:pPr>
        <w:pStyle w:val="PlainText"/>
        <w:spacing w:line="276" w:lineRule="auto"/>
        <w:rPr>
          <w:rFonts w:ascii="Arial" w:hAnsi="Arial" w:cs="Arial"/>
          <w:sz w:val="22"/>
          <w:szCs w:val="22"/>
        </w:rPr>
      </w:pPr>
      <w:r w:rsidRPr="00A1026B">
        <w:rPr>
          <w:rFonts w:ascii="Arial" w:hAnsi="Arial" w:cs="Arial"/>
          <w:sz w:val="22"/>
          <w:szCs w:val="22"/>
        </w:rPr>
        <w:t>Develop relationships with national colleagues, building the Procurement network both internally within the Environment Agency and through the wider Defra network and Government bodies.</w:t>
      </w:r>
    </w:p>
    <w:p w:rsidR="00A1026B" w:rsidRPr="002F0588" w:rsidRDefault="00A1026B" w:rsidP="00A1026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1. Provide specialist Procurement guidance to operational teams in order to influence compliance w</w:t>
      </w:r>
      <w:r>
        <w:rPr>
          <w:rFonts w:ascii="Arial" w:hAnsi="Arial" w:cs="Arial"/>
          <w:sz w:val="22"/>
          <w:szCs w:val="22"/>
        </w:rPr>
        <w:t>ith Environment Agency policy /</w:t>
      </w:r>
      <w:r w:rsidRPr="00A1026B">
        <w:rPr>
          <w:rFonts w:ascii="Arial" w:hAnsi="Arial" w:cs="Arial"/>
          <w:sz w:val="22"/>
          <w:szCs w:val="22"/>
        </w:rPr>
        <w:t xml:space="preserve"> legislation / best practice ways of working and contribute to the delivery of business plans.</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2. Keep up to date on changing legislation / best practice externally, to make recommendations for internal prioritisation and appropriate implementation in the business.</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3. Support the development of Environment Agency Procurement policy / process locally and monitor and advise on effective implementation in the business, in line with environmental targets.</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4. Participate in projects, providing functional / specialist input to improve ways of working and business change &amp; efficiency.</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5. Build and sustain effective relationships with operational customers to understand issues and provide effective response / steer for operational needs.</w:t>
      </w:r>
    </w:p>
    <w:p w:rsidR="00A1026B" w:rsidRPr="00A1026B" w:rsidRDefault="00A1026B" w:rsidP="00A1026B">
      <w:pPr>
        <w:pStyle w:val="PlainText"/>
        <w:spacing w:line="276" w:lineRule="auto"/>
        <w:rPr>
          <w:rFonts w:ascii="Arial" w:hAnsi="Arial" w:cs="Arial"/>
          <w:sz w:val="22"/>
          <w:szCs w:val="22"/>
        </w:rPr>
      </w:pPr>
    </w:p>
    <w:p w:rsidR="007B5661" w:rsidRDefault="00A1026B" w:rsidP="00A1026B">
      <w:pPr>
        <w:pStyle w:val="PlainText"/>
        <w:spacing w:line="276" w:lineRule="auto"/>
        <w:rPr>
          <w:rFonts w:ascii="Arial" w:hAnsi="Arial" w:cs="Arial"/>
          <w:sz w:val="22"/>
          <w:szCs w:val="22"/>
        </w:rPr>
      </w:pPr>
      <w:r w:rsidRPr="00A1026B">
        <w:rPr>
          <w:rFonts w:ascii="Arial" w:hAnsi="Arial" w:cs="Arial"/>
          <w:sz w:val="22"/>
          <w:szCs w:val="22"/>
        </w:rPr>
        <w:t xml:space="preserve">6. Mentor and coach others on policies, procedures, practices and techniques equipping them with the knowledge and skills to </w:t>
      </w:r>
      <w:r w:rsidRPr="00A1026B">
        <w:rPr>
          <w:rFonts w:ascii="Arial" w:hAnsi="Arial" w:cs="Arial"/>
          <w:sz w:val="22"/>
          <w:szCs w:val="22"/>
        </w:rPr>
        <w:t>deliver their</w:t>
      </w:r>
      <w:r w:rsidRPr="00A1026B">
        <w:rPr>
          <w:rFonts w:ascii="Arial" w:hAnsi="Arial" w:cs="Arial"/>
          <w:sz w:val="22"/>
          <w:szCs w:val="22"/>
        </w:rPr>
        <w:t xml:space="preserve"> work in an effective and efficient manner.</w:t>
      </w:r>
    </w:p>
    <w:p w:rsidR="00A1026B" w:rsidRPr="002F0588" w:rsidRDefault="00A1026B" w:rsidP="00A1026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A1026B" w:rsidP="007B5661">
      <w:pPr>
        <w:pStyle w:val="PlainText"/>
        <w:spacing w:line="276" w:lineRule="auto"/>
        <w:rPr>
          <w:rFonts w:ascii="Arial" w:hAnsi="Arial" w:cs="Arial"/>
          <w:sz w:val="22"/>
          <w:szCs w:val="22"/>
        </w:rPr>
      </w:pPr>
      <w:r w:rsidRPr="00A1026B">
        <w:rPr>
          <w:rFonts w:ascii="Arial" w:hAnsi="Arial" w:cs="Arial"/>
          <w:sz w:val="22"/>
          <w:szCs w:val="22"/>
        </w:rPr>
        <w:t>A levels or equivalent</w:t>
      </w:r>
    </w:p>
    <w:p w:rsidR="00A1026B" w:rsidRDefault="00A1026B" w:rsidP="007B5661">
      <w:pPr>
        <w:pStyle w:val="PlainText"/>
        <w:spacing w:line="276" w:lineRule="auto"/>
        <w:rPr>
          <w:rFonts w:ascii="Arial" w:hAnsi="Arial" w:cs="Arial"/>
          <w:sz w:val="22"/>
          <w:szCs w:val="22"/>
        </w:rPr>
      </w:pPr>
    </w:p>
    <w:p w:rsidR="00A1026B" w:rsidRPr="002F0588" w:rsidRDefault="00A1026B" w:rsidP="007B5661">
      <w:pPr>
        <w:pStyle w:val="PlainText"/>
        <w:spacing w:line="276" w:lineRule="auto"/>
        <w:rPr>
          <w:rFonts w:ascii="Arial" w:hAnsi="Arial" w:cs="Arial"/>
          <w:sz w:val="22"/>
          <w:szCs w:val="22"/>
        </w:rPr>
      </w:pPr>
      <w:r w:rsidRPr="00A1026B">
        <w:rPr>
          <w:rFonts w:ascii="Arial" w:hAnsi="Arial" w:cs="Arial"/>
          <w:sz w:val="22"/>
          <w:szCs w:val="22"/>
        </w:rPr>
        <w:t>There will be an expectation for professional study towards the CIPS qualification</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Demonstrates experience of working within a team, managing conflicting demands on time due to working to tight timescales</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 xml:space="preserve">Evidence of working cross-functionally, meeting expectations of differing customers and partners </w:t>
      </w:r>
    </w:p>
    <w:p w:rsidR="00A1026B" w:rsidRP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 xml:space="preserve">Experience of identifying ideas for efficiency through innovative ideas </w:t>
      </w:r>
    </w:p>
    <w:p w:rsidR="00A1026B" w:rsidRPr="00A1026B" w:rsidRDefault="00A1026B" w:rsidP="00A1026B">
      <w:pPr>
        <w:pStyle w:val="PlainText"/>
        <w:spacing w:line="276" w:lineRule="auto"/>
        <w:rPr>
          <w:rFonts w:ascii="Arial" w:hAnsi="Arial" w:cs="Arial"/>
          <w:sz w:val="22"/>
          <w:szCs w:val="22"/>
        </w:rPr>
      </w:pPr>
    </w:p>
    <w:p w:rsidR="007B5661" w:rsidRDefault="00A1026B" w:rsidP="00A1026B">
      <w:pPr>
        <w:pStyle w:val="PlainText"/>
        <w:spacing w:line="276" w:lineRule="auto"/>
        <w:rPr>
          <w:rFonts w:ascii="Arial" w:hAnsi="Arial" w:cs="Arial"/>
          <w:sz w:val="22"/>
          <w:szCs w:val="22"/>
        </w:rPr>
      </w:pPr>
      <w:r w:rsidRPr="00A1026B">
        <w:rPr>
          <w:rFonts w:ascii="Arial" w:hAnsi="Arial" w:cs="Arial"/>
          <w:sz w:val="22"/>
          <w:szCs w:val="22"/>
        </w:rPr>
        <w:t>Experience of working with Microsoft Office Software and business systems</w:t>
      </w:r>
    </w:p>
    <w:p w:rsidR="00A1026B" w:rsidRDefault="00A1026B" w:rsidP="00A1026B">
      <w:pPr>
        <w:pStyle w:val="PlainText"/>
        <w:spacing w:line="276" w:lineRule="auto"/>
        <w:rPr>
          <w:rFonts w:ascii="Arial" w:hAnsi="Arial" w:cs="Arial"/>
          <w:sz w:val="22"/>
          <w:szCs w:val="22"/>
        </w:rPr>
      </w:pP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 The job will be based within the relevant Procurement hub</w:t>
      </w:r>
    </w:p>
    <w:p w:rsidR="00A1026B" w:rsidRPr="00A1026B" w:rsidRDefault="00A1026B" w:rsidP="00A1026B">
      <w:pPr>
        <w:pStyle w:val="PlainText"/>
        <w:spacing w:line="276" w:lineRule="auto"/>
        <w:rPr>
          <w:rFonts w:ascii="Arial" w:hAnsi="Arial" w:cs="Arial"/>
          <w:sz w:val="22"/>
          <w:szCs w:val="22"/>
        </w:rPr>
      </w:pPr>
      <w:r w:rsidRPr="00A1026B">
        <w:rPr>
          <w:rFonts w:ascii="Arial" w:hAnsi="Arial" w:cs="Arial"/>
          <w:sz w:val="22"/>
          <w:szCs w:val="22"/>
        </w:rPr>
        <w:t>- Some travel is required outside of your base location</w:t>
      </w:r>
    </w:p>
    <w:p w:rsidR="00A1026B" w:rsidRPr="002F0588" w:rsidRDefault="00A1026B" w:rsidP="00A1026B">
      <w:pPr>
        <w:pStyle w:val="PlainText"/>
        <w:spacing w:line="276" w:lineRule="auto"/>
        <w:rPr>
          <w:rFonts w:ascii="Arial" w:hAnsi="Arial" w:cs="Arial"/>
          <w:sz w:val="22"/>
          <w:szCs w:val="22"/>
        </w:rPr>
      </w:pPr>
      <w:r w:rsidRPr="00A1026B">
        <w:rPr>
          <w:rFonts w:ascii="Arial" w:hAnsi="Arial" w:cs="Arial"/>
          <w:sz w:val="22"/>
          <w:szCs w:val="22"/>
        </w:rPr>
        <w:t>- A driving licence is desirable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A1026B" w:rsidRDefault="00A1026B" w:rsidP="00367AEB">
      <w:pPr>
        <w:pStyle w:val="PlainText"/>
        <w:spacing w:after="360" w:line="276" w:lineRule="auto"/>
        <w:rPr>
          <w:rFonts w:ascii="Arial" w:hAnsi="Arial" w:cs="Arial"/>
          <w:b/>
          <w:color w:val="004C84"/>
          <w:sz w:val="28"/>
          <w:szCs w:val="28"/>
        </w:rPr>
      </w:pPr>
    </w:p>
    <w:p w:rsidR="00A1026B" w:rsidRDefault="00A1026B" w:rsidP="00367AEB">
      <w:pPr>
        <w:pStyle w:val="PlainText"/>
        <w:spacing w:after="360" w:line="276" w:lineRule="auto"/>
        <w:rPr>
          <w:rFonts w:ascii="Arial" w:hAnsi="Arial" w:cs="Arial"/>
          <w:b/>
          <w:color w:val="004C84"/>
          <w:sz w:val="28"/>
          <w:szCs w:val="28"/>
        </w:rPr>
      </w:pPr>
    </w:p>
    <w:p w:rsidR="00A1026B" w:rsidRDefault="00A1026B" w:rsidP="00367AEB">
      <w:pPr>
        <w:pStyle w:val="PlainText"/>
        <w:spacing w:after="360" w:line="276" w:lineRule="auto"/>
        <w:rPr>
          <w:rFonts w:ascii="Arial" w:hAnsi="Arial" w:cs="Arial"/>
          <w:b/>
          <w:color w:val="004C84"/>
          <w:sz w:val="28"/>
          <w:szCs w:val="28"/>
        </w:rPr>
      </w:pPr>
    </w:p>
    <w:p w:rsidR="00A1026B" w:rsidRDefault="00A1026B" w:rsidP="00367AEB">
      <w:pPr>
        <w:pStyle w:val="PlainText"/>
        <w:spacing w:after="360" w:line="276" w:lineRule="auto"/>
        <w:rPr>
          <w:rFonts w:ascii="Arial" w:hAnsi="Arial" w:cs="Arial"/>
          <w:b/>
          <w:color w:val="004C84"/>
          <w:sz w:val="28"/>
          <w:szCs w:val="28"/>
        </w:rPr>
      </w:pPr>
      <w:bookmarkStart w:id="0" w:name="_GoBack"/>
      <w:bookmarkEnd w:id="0"/>
    </w:p>
    <w:p w:rsidR="00A1026B" w:rsidRDefault="00A1026B"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1026B">
        <w:rPr>
          <w:rFonts w:ascii="Arial" w:hAnsi="Arial" w:cs="Arial"/>
          <w:sz w:val="22"/>
          <w:szCs w:val="22"/>
        </w:rPr>
        <w:t>£26,869</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A1026B">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1026B" w:rsidRPr="00A1026B">
        <w:rPr>
          <w:rFonts w:ascii="Arial" w:hAnsi="Arial" w:cs="Arial"/>
          <w:sz w:val="22"/>
          <w:szCs w:val="22"/>
        </w:rPr>
        <w:t>Horizon House, Deanery Road, Bristol BS1 5AH</w:t>
      </w:r>
    </w:p>
    <w:p w:rsidR="00A1026B" w:rsidRPr="002F0588" w:rsidRDefault="00A1026B" w:rsidP="00A1026B">
      <w:pPr>
        <w:pStyle w:val="PlainText"/>
        <w:spacing w:line="276" w:lineRule="auto"/>
        <w:ind w:left="2268" w:hanging="2268"/>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1026B">
        <w:rPr>
          <w:rFonts w:ascii="Arial" w:hAnsi="Arial" w:cs="Arial"/>
          <w:sz w:val="22"/>
          <w:szCs w:val="22"/>
        </w:rPr>
        <w:t>37</w:t>
      </w:r>
      <w:r w:rsidRPr="002F0588">
        <w:rPr>
          <w:rFonts w:ascii="Arial" w:hAnsi="Arial" w:cs="Arial"/>
          <w:sz w:val="22"/>
          <w:szCs w:val="22"/>
        </w:rPr>
        <w:t xml:space="preserve"> hours, </w:t>
      </w:r>
      <w:r w:rsidR="00A1026B" w:rsidRPr="00A1026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A1026B">
        <w:rPr>
          <w:rFonts w:ascii="Arial" w:hAnsi="Arial" w:cs="Arial"/>
          <w:sz w:val="22"/>
          <w:szCs w:val="22"/>
        </w:rPr>
        <w:t>llowance in this role will be 25</w:t>
      </w:r>
      <w:r w:rsidRPr="002F0588">
        <w:rPr>
          <w:rFonts w:ascii="Arial" w:hAnsi="Arial" w:cs="Arial"/>
          <w:sz w:val="22"/>
          <w:szCs w:val="22"/>
        </w:rPr>
        <w:t xml:space="preserve"> da</w:t>
      </w:r>
      <w:r w:rsidR="00A1026B">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1026B" w:rsidRPr="00A1026B" w:rsidRDefault="00A1026B" w:rsidP="00A1026B">
      <w:pPr>
        <w:pStyle w:val="PlainText"/>
        <w:spacing w:line="276" w:lineRule="auto"/>
        <w:rPr>
          <w:rFonts w:ascii="Arial" w:hAnsi="Arial" w:cs="Arial"/>
          <w:color w:val="0070C0"/>
          <w:sz w:val="22"/>
          <w:szCs w:val="22"/>
        </w:rPr>
      </w:pPr>
      <w:r w:rsidRPr="00A1026B">
        <w:rPr>
          <w:rFonts w:ascii="Arial" w:hAnsi="Arial" w:cs="Arial"/>
          <w:color w:val="0070C0"/>
          <w:sz w:val="22"/>
          <w:szCs w:val="22"/>
        </w:rPr>
        <w:t xml:space="preserve">More information about the role and the application process is contained within the attached Candidate Pack. Otherwise, please contact Brooke Engel, Senior Commercial Officer, on 0203 025 4113 or </w:t>
      </w:r>
      <w:hyperlink r:id="rId21" w:history="1">
        <w:r w:rsidRPr="00125BE1">
          <w:rPr>
            <w:rStyle w:val="Hyperlink"/>
            <w:rFonts w:ascii="Arial" w:hAnsi="Arial" w:cs="Arial"/>
            <w:sz w:val="22"/>
            <w:szCs w:val="22"/>
          </w:rPr>
          <w:t>brooke.engel@environment-agency.gov.uk</w:t>
        </w:r>
      </w:hyperlink>
      <w:r>
        <w:rPr>
          <w:rFonts w:ascii="Arial" w:hAnsi="Arial" w:cs="Arial"/>
          <w:color w:val="0070C0"/>
          <w:sz w:val="22"/>
          <w:szCs w:val="22"/>
        </w:rPr>
        <w:t xml:space="preserve"> </w:t>
      </w:r>
    </w:p>
    <w:p w:rsidR="00A1026B" w:rsidRPr="00A1026B" w:rsidRDefault="00A1026B" w:rsidP="00A1026B">
      <w:pPr>
        <w:pStyle w:val="PlainText"/>
        <w:spacing w:line="276" w:lineRule="auto"/>
        <w:rPr>
          <w:rFonts w:ascii="Arial" w:hAnsi="Arial" w:cs="Arial"/>
          <w:color w:val="0070C0"/>
          <w:sz w:val="22"/>
          <w:szCs w:val="22"/>
        </w:rPr>
      </w:pPr>
    </w:p>
    <w:p w:rsidR="00A1026B" w:rsidRPr="00A1026B" w:rsidRDefault="00A1026B" w:rsidP="00A1026B">
      <w:pPr>
        <w:pStyle w:val="PlainText"/>
        <w:spacing w:line="276" w:lineRule="auto"/>
        <w:rPr>
          <w:rFonts w:ascii="Arial" w:hAnsi="Arial" w:cs="Arial"/>
          <w:color w:val="0070C0"/>
          <w:sz w:val="22"/>
          <w:szCs w:val="22"/>
        </w:rPr>
      </w:pPr>
      <w:r w:rsidRPr="00A1026B">
        <w:rPr>
          <w:rFonts w:ascii="Arial" w:hAnsi="Arial" w:cs="Arial"/>
          <w:color w:val="0070C0"/>
          <w:sz w:val="22"/>
          <w:szCs w:val="22"/>
        </w:rPr>
        <w:t>Assessment interviews will be held in Bristol. It is anticipated that interviews will take place between 17 and 28 July 2017.</w:t>
      </w:r>
    </w:p>
    <w:p w:rsidR="00A1026B" w:rsidRPr="00A1026B" w:rsidRDefault="00A1026B" w:rsidP="00A1026B">
      <w:pPr>
        <w:pStyle w:val="PlainText"/>
        <w:spacing w:line="276" w:lineRule="auto"/>
        <w:rPr>
          <w:rFonts w:ascii="Arial" w:hAnsi="Arial" w:cs="Arial"/>
          <w:color w:val="0070C0"/>
          <w:sz w:val="22"/>
          <w:szCs w:val="22"/>
        </w:rPr>
      </w:pPr>
    </w:p>
    <w:p w:rsidR="00A7799E" w:rsidRDefault="00A1026B" w:rsidP="00A1026B">
      <w:pPr>
        <w:pStyle w:val="PlainText"/>
        <w:spacing w:line="276" w:lineRule="auto"/>
        <w:rPr>
          <w:rFonts w:ascii="Arial" w:hAnsi="Arial" w:cs="Arial"/>
          <w:color w:val="0070C0"/>
          <w:sz w:val="22"/>
          <w:szCs w:val="22"/>
        </w:rPr>
      </w:pPr>
      <w:r w:rsidRPr="00A1026B">
        <w:rPr>
          <w:rFonts w:ascii="Arial" w:hAnsi="Arial" w:cs="Arial"/>
          <w:color w:val="0070C0"/>
          <w:sz w:val="22"/>
          <w:szCs w:val="22"/>
        </w:rPr>
        <w:t>Please note, this role will be moving to the Department of Environment, Food and Rural Affairs (Defra) as part of the Corporate Services Transformation from October 2017. This does not affect the permanent nature of this role nor the location.</w:t>
      </w:r>
    </w:p>
    <w:p w:rsidR="00A1026B" w:rsidRPr="002F0588" w:rsidRDefault="00A1026B" w:rsidP="00A1026B">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A1026B">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1026B" w:rsidRDefault="00A7799E" w:rsidP="00A1026B">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A1026B" w:rsidRDefault="00A1026B" w:rsidP="00A1026B">
      <w:pPr>
        <w:pStyle w:val="PlainText"/>
        <w:spacing w:line="276" w:lineRule="auto"/>
        <w:rPr>
          <w:rFonts w:ascii="Arial" w:hAnsi="Arial" w:cs="Arial"/>
          <w:sz w:val="22"/>
          <w:szCs w:val="22"/>
        </w:rPr>
      </w:pPr>
    </w:p>
    <w:p w:rsidR="007B5661" w:rsidRPr="00A1026B" w:rsidRDefault="00A7799E" w:rsidP="00A1026B">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1026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026B"/>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43D79"/>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brooke.engel@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C4E5-FE6B-4079-BDA9-D5DA2C28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5A96A622</Template>
  <TotalTime>3</TotalTime>
  <Pages>9</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2017-06-15T08:54:00Z</dcterms:created>
  <dcterms:modified xsi:type="dcterms:W3CDTF">2017-06-15T08:57:00Z</dcterms:modified>
</cp:coreProperties>
</file>