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776BC" w14:textId="5877E4A9"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403DD7">
        <w:rPr>
          <w:rFonts w:ascii="Arial Bold" w:hAnsi="Arial Bold" w:cs="Arial"/>
          <w:b/>
          <w:i w:val="0"/>
          <w:color w:val="03A953"/>
          <w:sz w:val="36"/>
          <w:szCs w:val="28"/>
        </w:rPr>
        <w:t>Advise &amp; Shape, Grade 5</w:t>
      </w:r>
      <w:r w:rsidR="00670318" w:rsidRPr="000553B2">
        <w:rPr>
          <w:rFonts w:ascii="Arial Bold" w:hAnsi="Arial Bold" w:cs="Arial"/>
          <w:b/>
          <w:i w:val="0"/>
          <w:color w:val="03A953"/>
          <w:sz w:val="36"/>
          <w:szCs w:val="28"/>
        </w:rPr>
        <w:t xml:space="preserve"> </w:t>
      </w:r>
    </w:p>
    <w:p w14:paraId="5462E050" w14:textId="53BF332A"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B11592">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43315FC0"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00B11592">
        <w:rPr>
          <w:rFonts w:ascii="Arial" w:hAnsi="Arial" w:cs="Arial"/>
        </w:rPr>
        <w:t xml:space="preserve"> should be used as a t</w:t>
      </w:r>
      <w:r w:rsidRPr="00E6618F">
        <w:rPr>
          <w:rFonts w:ascii="Arial" w:hAnsi="Arial" w:cs="Arial"/>
        </w:rPr>
        <w:t xml:space="preserve">emplate </w:t>
      </w:r>
      <w:r w:rsidR="005E0BF1" w:rsidRPr="00E6618F">
        <w:rPr>
          <w:rFonts w:ascii="Arial" w:hAnsi="Arial" w:cs="Arial"/>
        </w:rPr>
        <w:t>to help ‘frame’ the right size and shape of work undertaken locally</w:t>
      </w:r>
    </w:p>
    <w:p w14:paraId="004A3483" w14:textId="3A7E26A7"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B11592">
        <w:rPr>
          <w:rFonts w:ascii="Arial" w:hAnsi="Arial" w:cs="Arial"/>
        </w:rPr>
        <w:t>dance on how to use job family</w:t>
      </w:r>
      <w:r w:rsidRPr="00E6618F">
        <w:rPr>
          <w:rFonts w:ascii="Arial" w:hAnsi="Arial" w:cs="Arial"/>
        </w:rPr>
        <w:t xml:space="preserve"> role profiles effectively, please see the Easinet</w:t>
      </w:r>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2507CEE" w14:textId="77777777" w:rsidR="000053BC" w:rsidRDefault="000053BC" w:rsidP="00962F65">
      <w:pPr>
        <w:spacing w:before="120" w:after="120"/>
        <w:jc w:val="both"/>
        <w:rPr>
          <w:rFonts w:ascii="Arial" w:hAnsi="Arial" w:cs="Arial"/>
          <w:i w:val="0"/>
          <w:sz w:val="22"/>
          <w:szCs w:val="22"/>
        </w:rPr>
      </w:pPr>
      <w:r w:rsidRPr="000053BC">
        <w:rPr>
          <w:rFonts w:ascii="Arial" w:hAnsi="Arial" w:cs="Arial"/>
          <w:i w:val="0"/>
          <w:sz w:val="22"/>
          <w:szCs w:val="22"/>
        </w:rPr>
        <w:t>Roles in this family provide specialist advice internally and to external bodies that help inform and shape working regulatory approaches, policy and legal decisions for the organisation.</w:t>
      </w:r>
    </w:p>
    <w:p w14:paraId="30273A40" w14:textId="7D5D6731" w:rsidR="000053BC" w:rsidRPr="000053BC" w:rsidRDefault="000053BC" w:rsidP="000053BC">
      <w:pPr>
        <w:spacing w:before="120" w:after="120"/>
        <w:jc w:val="both"/>
        <w:rPr>
          <w:rFonts w:ascii="Arial" w:hAnsi="Arial" w:cs="Arial"/>
          <w:i w:val="0"/>
          <w:sz w:val="22"/>
          <w:szCs w:val="22"/>
        </w:rPr>
      </w:pPr>
      <w:r w:rsidRPr="000053BC">
        <w:rPr>
          <w:rFonts w:ascii="Arial" w:hAnsi="Arial" w:cs="Arial"/>
          <w:i w:val="0"/>
          <w:sz w:val="22"/>
          <w:szCs w:val="22"/>
        </w:rPr>
        <w:t>This involves working collaboratively with a range of partners, including government, businesses, regulators, international partners, and others, in an advisory capacity.  Influencing outcomes by building and maint</w:t>
      </w:r>
      <w:r>
        <w:rPr>
          <w:rFonts w:ascii="Arial" w:hAnsi="Arial" w:cs="Arial"/>
          <w:i w:val="0"/>
          <w:sz w:val="22"/>
          <w:szCs w:val="22"/>
        </w:rPr>
        <w:t>aining effective relationships.</w:t>
      </w:r>
    </w:p>
    <w:p w14:paraId="3720CC4B" w14:textId="6BF26BB6" w:rsidR="004F32B6" w:rsidRDefault="000053BC" w:rsidP="000053BC">
      <w:pPr>
        <w:spacing w:before="120" w:after="120"/>
        <w:jc w:val="both"/>
        <w:rPr>
          <w:rFonts w:ascii="Arial" w:hAnsi="Arial" w:cs="Arial"/>
          <w:i w:val="0"/>
          <w:sz w:val="22"/>
          <w:szCs w:val="22"/>
        </w:rPr>
      </w:pPr>
      <w:r w:rsidRPr="000053BC">
        <w:rPr>
          <w:rFonts w:ascii="Arial" w:hAnsi="Arial" w:cs="Arial"/>
          <w:i w:val="0"/>
          <w:sz w:val="22"/>
          <w:szCs w:val="22"/>
        </w:rPr>
        <w:t>Roles in this job family may work to understand policy and translate this into workable and effective processes.</w:t>
      </w:r>
    </w:p>
    <w:p w14:paraId="5AB1AEB3" w14:textId="77777777" w:rsidR="000053BC" w:rsidRPr="004F32B6" w:rsidRDefault="000053BC" w:rsidP="000053BC">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62BA23FE" w14:textId="6EAE5077" w:rsidR="00403DD7" w:rsidRPr="00403DD7" w:rsidRDefault="00403DD7" w:rsidP="00403DD7">
      <w:pPr>
        <w:spacing w:before="120" w:after="120"/>
        <w:rPr>
          <w:rFonts w:ascii="Arial" w:hAnsi="Arial" w:cs="Arial"/>
          <w:b/>
          <w:i w:val="0"/>
          <w:sz w:val="22"/>
          <w:szCs w:val="22"/>
        </w:rPr>
      </w:pPr>
      <w:r w:rsidRPr="00403DD7">
        <w:rPr>
          <w:rFonts w:ascii="Arial" w:hAnsi="Arial" w:cs="Arial"/>
          <w:i w:val="0"/>
          <w:sz w:val="22"/>
          <w:szCs w:val="22"/>
        </w:rPr>
        <w:t>Acts as a specialist working in an advisory capacity to ensure the effective interpretation and implementation of new legislation, evidence or policy for the Environment Agency.</w:t>
      </w:r>
    </w:p>
    <w:p w14:paraId="1B76229C" w14:textId="746F58CB" w:rsidR="00403DD7" w:rsidRPr="00403DD7" w:rsidRDefault="00403DD7" w:rsidP="00403DD7">
      <w:pPr>
        <w:spacing w:before="120" w:after="120"/>
        <w:rPr>
          <w:rFonts w:ascii="Arial" w:hAnsi="Arial" w:cs="Arial"/>
          <w:b/>
          <w:i w:val="0"/>
          <w:sz w:val="22"/>
          <w:szCs w:val="22"/>
        </w:rPr>
      </w:pPr>
      <w:r w:rsidRPr="00403DD7">
        <w:rPr>
          <w:rFonts w:ascii="Arial" w:hAnsi="Arial" w:cs="Arial"/>
          <w:i w:val="0"/>
          <w:sz w:val="22"/>
          <w:szCs w:val="22"/>
        </w:rPr>
        <w:t>Works collaboratively with partners and stakeholders, internally and externally, to understand the impact of changes on Environment Agency operations, guiding and supporting operational changes to achieve required outcomes.</w:t>
      </w:r>
    </w:p>
    <w:p w14:paraId="7A61B28C" w14:textId="3051D4A6" w:rsidR="00403DD7" w:rsidRPr="00403DD7" w:rsidRDefault="00403DD7" w:rsidP="00403DD7">
      <w:pPr>
        <w:spacing w:before="120" w:after="120"/>
        <w:rPr>
          <w:rFonts w:ascii="Arial" w:hAnsi="Arial" w:cs="Arial"/>
          <w:b/>
          <w:i w:val="0"/>
          <w:sz w:val="22"/>
          <w:szCs w:val="22"/>
        </w:rPr>
      </w:pPr>
      <w:r w:rsidRPr="00403DD7">
        <w:rPr>
          <w:rFonts w:ascii="Arial" w:hAnsi="Arial" w:cs="Arial"/>
          <w:i w:val="0"/>
          <w:sz w:val="22"/>
          <w:szCs w:val="22"/>
        </w:rPr>
        <w:t>May manage teams, multidiscipline projects or portfolios.</w:t>
      </w:r>
    </w:p>
    <w:p w14:paraId="110B97CD" w14:textId="149DA285" w:rsidR="00403DD7" w:rsidRPr="00403DD7" w:rsidRDefault="00403DD7" w:rsidP="00403DD7">
      <w:pPr>
        <w:spacing w:before="120" w:after="120"/>
        <w:rPr>
          <w:rFonts w:ascii="Arial" w:hAnsi="Arial" w:cs="Arial"/>
          <w:b/>
          <w:i w:val="0"/>
          <w:sz w:val="22"/>
          <w:szCs w:val="22"/>
        </w:rPr>
      </w:pPr>
      <w:r w:rsidRPr="00403DD7">
        <w:rPr>
          <w:rFonts w:ascii="Arial" w:hAnsi="Arial" w:cs="Arial"/>
          <w:i w:val="0"/>
          <w:sz w:val="22"/>
          <w:szCs w:val="22"/>
        </w:rPr>
        <w:t>Works within a broad framework and outputs are subject to review.</w:t>
      </w:r>
    </w:p>
    <w:p w14:paraId="18FDCF7C" w14:textId="77777777" w:rsidR="000C2387" w:rsidRPr="00403DD7" w:rsidRDefault="000C2387" w:rsidP="00403DD7">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7111F39D" w14:textId="3703344C"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Leads the development of Environment Agency processes and practices and advises on the effective implementation in the business.</w:t>
      </w:r>
    </w:p>
    <w:p w14:paraId="35F841F3" w14:textId="4AADCB2B"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lastRenderedPageBreak/>
        <w:t>Works collaboratively to influence customers and build strong partnerships internally and externally. Understands issues and provides effective responses that deliver priorities while seeking to maintain a positive reputation.</w:t>
      </w:r>
    </w:p>
    <w:p w14:paraId="6F45581E" w14:textId="34FEFF50"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Manages work streams or projects, identifying delivery risks. Takes action to deal with issues, enhances the service and ensures appropriate allocation of time and effort.</w:t>
      </w:r>
    </w:p>
    <w:p w14:paraId="3CD5FE7A" w14:textId="3E421002"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Advises and influences others on policies and practices equipping them with knowledge. Provides specialist advice in order to influence compliance with policy, legislation and best practice ways of working, and contributes to the delivery of defined team business plans.</w:t>
      </w:r>
    </w:p>
    <w:p w14:paraId="5604698F" w14:textId="4E58594D"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Produces documentation and reports to agreed quality standards to support priorities and ensure information, evidence and Environment Agency interests are accurately and effectively presented.  These might be papers to support key management decisions.</w:t>
      </w:r>
    </w:p>
    <w:p w14:paraId="2FD68B0A" w14:textId="2B5A5722"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Where leading teams, will recruit, motivate and develop team members to ensure effective delivery of operational and / or regulatory activities. Ensures appropriate skill levels are developed and maintained and team performance is optimised in line with specified team goals.</w:t>
      </w:r>
    </w:p>
    <w:p w14:paraId="35C0AF1F" w14:textId="7E294A5F"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Participates in or leads projects, working collaboratively across teams as well as with external partners, to achieve well planned solutions that progress effective change and improvement in the organisation, and support the best environmental outcomes.</w:t>
      </w:r>
    </w:p>
    <w:p w14:paraId="3C0B06CA" w14:textId="77777777"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Stays up to date with developments to legislation / evidence / policy, and works with colleagues to change ways of working that reflect these developments.</w:t>
      </w:r>
    </w:p>
    <w:p w14:paraId="43EEE409" w14:textId="77777777" w:rsidR="004E40EC" w:rsidRPr="004E40EC" w:rsidRDefault="004E40EC" w:rsidP="008B37DA">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37F33889" w14:textId="7E709796" w:rsidR="00403DD7" w:rsidRPr="00403DD7" w:rsidRDefault="00403DD7" w:rsidP="00403DD7">
      <w:pPr>
        <w:numPr>
          <w:ilvl w:val="0"/>
          <w:numId w:val="25"/>
        </w:numPr>
        <w:spacing w:before="120" w:after="120"/>
        <w:ind w:left="357" w:hanging="357"/>
        <w:jc w:val="both"/>
        <w:rPr>
          <w:rFonts w:ascii="Arial" w:eastAsia="Times New Roman" w:hAnsi="Arial" w:cs="Arial"/>
          <w:b/>
          <w:i w:val="0"/>
          <w:sz w:val="22"/>
          <w:szCs w:val="22"/>
          <w:lang w:eastAsia="en-GB"/>
        </w:rPr>
      </w:pPr>
      <w:r w:rsidRPr="00403DD7">
        <w:rPr>
          <w:rFonts w:ascii="Arial" w:eastAsia="Times New Roman" w:hAnsi="Arial" w:cs="Arial"/>
          <w:i w:val="0"/>
          <w:sz w:val="22"/>
          <w:szCs w:val="22"/>
          <w:lang w:eastAsia="en-GB"/>
        </w:rPr>
        <w:t>Roles require proven experience, usually gained within a specific relevant field. Depending on the role, this could be technical expertise</w:t>
      </w:r>
      <w:r w:rsidR="00B11592">
        <w:rPr>
          <w:rFonts w:ascii="Arial" w:eastAsia="Times New Roman" w:hAnsi="Arial" w:cs="Arial"/>
          <w:i w:val="0"/>
          <w:sz w:val="22"/>
          <w:szCs w:val="22"/>
          <w:lang w:eastAsia="en-GB"/>
        </w:rPr>
        <w:t>,</w:t>
      </w:r>
      <w:r w:rsidRPr="00403DD7">
        <w:rPr>
          <w:rFonts w:ascii="Arial" w:eastAsia="Times New Roman" w:hAnsi="Arial" w:cs="Arial"/>
          <w:i w:val="0"/>
          <w:sz w:val="22"/>
          <w:szCs w:val="22"/>
          <w:lang w:eastAsia="en-GB"/>
        </w:rPr>
        <w:t xml:space="preserve"> policy knowledge and / or project management.</w:t>
      </w:r>
    </w:p>
    <w:p w14:paraId="08CCAE86" w14:textId="77777777" w:rsidR="00403DD7" w:rsidRPr="00403DD7" w:rsidRDefault="00403DD7" w:rsidP="00403DD7">
      <w:pPr>
        <w:numPr>
          <w:ilvl w:val="0"/>
          <w:numId w:val="25"/>
        </w:numPr>
        <w:spacing w:before="120" w:after="120"/>
        <w:ind w:left="357" w:hanging="357"/>
        <w:jc w:val="both"/>
        <w:rPr>
          <w:rFonts w:ascii="Arial" w:eastAsia="Times New Roman" w:hAnsi="Arial" w:cs="Arial"/>
          <w:b/>
          <w:i w:val="0"/>
          <w:sz w:val="22"/>
          <w:szCs w:val="22"/>
          <w:lang w:eastAsia="en-GB"/>
        </w:rPr>
      </w:pPr>
      <w:r w:rsidRPr="00403DD7">
        <w:rPr>
          <w:rFonts w:ascii="Arial" w:eastAsia="Times New Roman" w:hAnsi="Arial" w:cs="Arial"/>
          <w:i w:val="0"/>
          <w:sz w:val="22"/>
          <w:szCs w:val="22"/>
          <w:lang w:eastAsia="en-GB"/>
        </w:rPr>
        <w:t>Requires detailed understanding of relevant business practices, especially stakeholder management, and / or planning for delivery across multidisciplinary teams.</w:t>
      </w:r>
    </w:p>
    <w:p w14:paraId="2F4FFA7C" w14:textId="77777777" w:rsidR="00403DD7" w:rsidRPr="00403DD7" w:rsidRDefault="00403DD7" w:rsidP="00403DD7">
      <w:pPr>
        <w:numPr>
          <w:ilvl w:val="0"/>
          <w:numId w:val="25"/>
        </w:numPr>
        <w:spacing w:before="120" w:after="120"/>
        <w:ind w:left="357" w:hanging="357"/>
        <w:jc w:val="both"/>
        <w:rPr>
          <w:rFonts w:ascii="Arial" w:eastAsia="Times New Roman" w:hAnsi="Arial" w:cs="Arial"/>
          <w:b/>
          <w:i w:val="0"/>
          <w:sz w:val="22"/>
          <w:szCs w:val="22"/>
          <w:lang w:eastAsia="en-GB"/>
        </w:rPr>
      </w:pPr>
      <w:r w:rsidRPr="00403DD7">
        <w:rPr>
          <w:rFonts w:ascii="Arial" w:eastAsia="Times New Roman" w:hAnsi="Arial" w:cs="Arial"/>
          <w:i w:val="0"/>
          <w:sz w:val="22"/>
          <w:szCs w:val="22"/>
          <w:lang w:eastAsia="en-GB"/>
        </w:rPr>
        <w:t>Roles require an understanding of business environment and customers that they are advising or influencing.</w:t>
      </w:r>
    </w:p>
    <w:p w14:paraId="2A493C8B" w14:textId="77777777" w:rsidR="00403DD7" w:rsidRPr="00403DD7" w:rsidRDefault="00403DD7" w:rsidP="00403DD7">
      <w:pPr>
        <w:numPr>
          <w:ilvl w:val="0"/>
          <w:numId w:val="25"/>
        </w:numPr>
        <w:spacing w:before="120" w:after="120"/>
        <w:ind w:left="357" w:hanging="357"/>
        <w:jc w:val="both"/>
        <w:rPr>
          <w:rFonts w:ascii="Arial" w:eastAsia="Times New Roman" w:hAnsi="Arial" w:cs="Arial"/>
          <w:b/>
          <w:i w:val="0"/>
          <w:sz w:val="22"/>
          <w:szCs w:val="22"/>
          <w:lang w:eastAsia="en-GB"/>
        </w:rPr>
      </w:pPr>
      <w:r w:rsidRPr="00403DD7">
        <w:rPr>
          <w:rFonts w:ascii="Arial" w:eastAsia="Times New Roman" w:hAnsi="Arial" w:cs="Arial"/>
          <w:i w:val="0"/>
          <w:sz w:val="22"/>
          <w:szCs w:val="22"/>
          <w:lang w:eastAsia="en-GB"/>
        </w:rPr>
        <w:t>Roles typically require a relevant degree or equivalent experience.</w:t>
      </w:r>
    </w:p>
    <w:p w14:paraId="2462D06B" w14:textId="77777777" w:rsidR="00403DD7" w:rsidRDefault="00403DD7" w:rsidP="00403DD7">
      <w:pPr>
        <w:spacing w:before="120" w:after="120"/>
        <w:jc w:val="both"/>
        <w:rPr>
          <w:rFonts w:ascii="Arial" w:eastAsia="Times New Roman" w:hAnsi="Arial" w:cs="Arial"/>
          <w:i w:val="0"/>
          <w:sz w:val="22"/>
          <w:szCs w:val="22"/>
          <w:lang w:eastAsia="en-GB"/>
        </w:rPr>
      </w:pPr>
    </w:p>
    <w:p w14:paraId="7DE2672B" w14:textId="77777777" w:rsidR="00403DD7" w:rsidRDefault="00403DD7" w:rsidP="00403DD7">
      <w:pPr>
        <w:spacing w:before="120" w:after="120"/>
        <w:jc w:val="both"/>
        <w:rPr>
          <w:rFonts w:ascii="Arial" w:eastAsia="Times New Roman" w:hAnsi="Arial" w:cs="Arial"/>
          <w:i w:val="0"/>
          <w:sz w:val="22"/>
          <w:szCs w:val="22"/>
          <w:lang w:eastAsia="en-GB"/>
        </w:rPr>
      </w:pPr>
    </w:p>
    <w:p w14:paraId="719CD5B4" w14:textId="77777777" w:rsidR="00403DD7" w:rsidRPr="00403DD7" w:rsidRDefault="00403DD7" w:rsidP="00403DD7">
      <w:pPr>
        <w:spacing w:before="120" w:after="120"/>
        <w:jc w:val="both"/>
        <w:rPr>
          <w:rFonts w:ascii="Arial" w:eastAsia="Times New Roman" w:hAnsi="Arial" w:cs="Arial"/>
          <w:b/>
          <w:i w:val="0"/>
          <w:sz w:val="22"/>
          <w:szCs w:val="22"/>
          <w:lang w:eastAsia="en-GB"/>
        </w:rPr>
      </w:pPr>
    </w:p>
    <w:p w14:paraId="3835153C" w14:textId="77777777" w:rsidR="004E40EC" w:rsidRDefault="004E40EC" w:rsidP="004E40EC">
      <w:pPr>
        <w:spacing w:before="120" w:after="120"/>
        <w:jc w:val="both"/>
        <w:rPr>
          <w:rFonts w:ascii="Arial" w:hAnsi="Arial" w:cs="Arial"/>
          <w:b/>
          <w:i w:val="0"/>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77777777" w:rsidR="000553B2" w:rsidRPr="008E7B5E" w:rsidRDefault="000553B2" w:rsidP="00E6618F">
            <w:pPr>
              <w:spacing w:before="60" w:after="60"/>
              <w:contextualSpacing/>
              <w:jc w:val="both"/>
              <w:rPr>
                <w:rFonts w:ascii="Arial" w:hAnsi="Arial" w:cs="Arial"/>
                <w:b/>
                <w:i w:val="0"/>
                <w:color w:val="03A953"/>
                <w:sz w:val="36"/>
                <w:szCs w:val="36"/>
              </w:rPr>
            </w:pPr>
            <w:r w:rsidRPr="008E7B5E">
              <w:rPr>
                <w:rFonts w:ascii="Arial" w:hAnsi="Arial" w:cs="Arial"/>
                <w:b/>
                <w:i w:val="0"/>
                <w:color w:val="03A953"/>
                <w:sz w:val="36"/>
                <w:szCs w:val="36"/>
              </w:rPr>
              <w:lastRenderedPageBreak/>
              <w:t xml:space="preserve">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10C6A5AF" w14:textId="5C54A446" w:rsidR="00403DD7" w:rsidRPr="00403DD7" w:rsidRDefault="00403DD7" w:rsidP="00403DD7">
      <w:pPr>
        <w:pStyle w:val="ListParagraph"/>
        <w:numPr>
          <w:ilvl w:val="0"/>
          <w:numId w:val="22"/>
        </w:numPr>
        <w:spacing w:before="120" w:after="120"/>
        <w:ind w:left="357" w:hanging="357"/>
        <w:contextualSpacing w:val="0"/>
        <w:jc w:val="both"/>
        <w:rPr>
          <w:rFonts w:ascii="Arial" w:hAnsi="Arial" w:cs="Arial"/>
          <w:b/>
          <w:i w:val="0"/>
          <w:sz w:val="22"/>
          <w:szCs w:val="22"/>
        </w:rPr>
      </w:pPr>
      <w:r w:rsidRPr="00403DD7">
        <w:rPr>
          <w:rFonts w:ascii="Arial" w:hAnsi="Arial" w:cs="Arial"/>
          <w:i w:val="0"/>
          <w:sz w:val="22"/>
          <w:szCs w:val="22"/>
        </w:rPr>
        <w:t xml:space="preserve">Manages health, safety &amp; wellbeing matters by actively promoting awareness and good practice, and ensuring the provision of safe working practices in line with Environment Agency guidance. </w:t>
      </w:r>
    </w:p>
    <w:p w14:paraId="2D1856AF" w14:textId="7228BA2D" w:rsidR="00403DD7" w:rsidRPr="00403DD7" w:rsidRDefault="00403DD7" w:rsidP="00403DD7">
      <w:pPr>
        <w:pStyle w:val="ListParagraph"/>
        <w:numPr>
          <w:ilvl w:val="0"/>
          <w:numId w:val="22"/>
        </w:numPr>
        <w:spacing w:before="120" w:after="120"/>
        <w:ind w:left="357" w:hanging="357"/>
        <w:contextualSpacing w:val="0"/>
        <w:jc w:val="both"/>
        <w:rPr>
          <w:rFonts w:ascii="Arial" w:hAnsi="Arial" w:cs="Arial"/>
          <w:b/>
          <w:i w:val="0"/>
          <w:sz w:val="22"/>
          <w:szCs w:val="22"/>
        </w:rPr>
      </w:pPr>
      <w:r w:rsidRPr="00403DD7">
        <w:rPr>
          <w:rFonts w:ascii="Arial" w:hAnsi="Arial" w:cs="Arial"/>
          <w:i w:val="0"/>
          <w:sz w:val="22"/>
          <w:szCs w:val="22"/>
        </w:rPr>
        <w:t xml:space="preserve">Promotes inclusion by respecting differences in our workforce and works to build a supportive &amp; engaging workplace. </w:t>
      </w:r>
    </w:p>
    <w:p w14:paraId="4A16F697" w14:textId="5833B003" w:rsidR="00403DD7" w:rsidRPr="00403DD7" w:rsidRDefault="00403DD7" w:rsidP="00403DD7">
      <w:pPr>
        <w:pStyle w:val="ListParagraph"/>
        <w:numPr>
          <w:ilvl w:val="0"/>
          <w:numId w:val="22"/>
        </w:numPr>
        <w:spacing w:before="120" w:after="120"/>
        <w:ind w:left="357" w:hanging="357"/>
        <w:contextualSpacing w:val="0"/>
        <w:jc w:val="both"/>
        <w:rPr>
          <w:rFonts w:ascii="Arial" w:hAnsi="Arial" w:cs="Arial"/>
          <w:b/>
          <w:i w:val="0"/>
          <w:sz w:val="22"/>
          <w:szCs w:val="22"/>
        </w:rPr>
      </w:pPr>
      <w:r w:rsidRPr="00403DD7">
        <w:rPr>
          <w:rFonts w:ascii="Arial" w:hAnsi="Arial" w:cs="Arial"/>
          <w:i w:val="0"/>
          <w:sz w:val="22"/>
          <w:szCs w:val="22"/>
        </w:rPr>
        <w:t>Required to understand, influence and negotiate with internal and external stakeholders. Needs to understand the audience and communicate at the right level.</w:t>
      </w:r>
    </w:p>
    <w:p w14:paraId="66D43EED" w14:textId="457487B0" w:rsidR="00403DD7" w:rsidRPr="00403DD7" w:rsidRDefault="00403DD7" w:rsidP="00403DD7">
      <w:pPr>
        <w:pStyle w:val="ListParagraph"/>
        <w:numPr>
          <w:ilvl w:val="0"/>
          <w:numId w:val="22"/>
        </w:numPr>
        <w:spacing w:before="120" w:after="120"/>
        <w:ind w:left="357" w:hanging="357"/>
        <w:contextualSpacing w:val="0"/>
        <w:jc w:val="both"/>
        <w:rPr>
          <w:rFonts w:ascii="Arial" w:hAnsi="Arial" w:cs="Arial"/>
          <w:b/>
          <w:i w:val="0"/>
          <w:sz w:val="22"/>
          <w:szCs w:val="22"/>
        </w:rPr>
      </w:pPr>
      <w:r w:rsidRPr="00403DD7">
        <w:rPr>
          <w:rFonts w:ascii="Arial" w:hAnsi="Arial" w:cs="Arial"/>
          <w:i w:val="0"/>
          <w:sz w:val="22"/>
          <w:szCs w:val="22"/>
        </w:rPr>
        <w:t>Ensures work is consistently delivered to required standards and service levels while reflecting best practice ways of working.</w:t>
      </w:r>
      <w:r w:rsidRPr="00403DD7">
        <w:rPr>
          <w:rFonts w:ascii="Arial" w:hAnsi="Arial" w:cs="Arial"/>
          <w:i w:val="0"/>
          <w:sz w:val="22"/>
          <w:szCs w:val="22"/>
        </w:rPr>
        <w:tab/>
      </w:r>
    </w:p>
    <w:p w14:paraId="777EF8EA" w14:textId="77777777" w:rsidR="00403DD7" w:rsidRPr="00403DD7" w:rsidRDefault="00403DD7" w:rsidP="00403DD7">
      <w:pPr>
        <w:pStyle w:val="ListParagraph"/>
        <w:numPr>
          <w:ilvl w:val="0"/>
          <w:numId w:val="22"/>
        </w:numPr>
        <w:spacing w:before="120" w:after="120"/>
        <w:ind w:left="357" w:hanging="357"/>
        <w:contextualSpacing w:val="0"/>
        <w:jc w:val="both"/>
        <w:rPr>
          <w:rFonts w:ascii="Arial" w:hAnsi="Arial" w:cs="Arial"/>
          <w:b/>
          <w:i w:val="0"/>
          <w:sz w:val="22"/>
          <w:szCs w:val="22"/>
        </w:rPr>
      </w:pPr>
      <w:r w:rsidRPr="00403DD7">
        <w:rPr>
          <w:rFonts w:ascii="Arial" w:hAnsi="Arial" w:cs="Arial"/>
          <w:i w:val="0"/>
          <w:sz w:val="22"/>
          <w:szCs w:val="22"/>
        </w:rPr>
        <w:t>Understands, interprets and communicates the work and structure of the Environment Agency within the wider context based on knowledge and experience.</w:t>
      </w:r>
    </w:p>
    <w:p w14:paraId="53397968" w14:textId="77777777" w:rsidR="002C7FC4" w:rsidRPr="004F32B6" w:rsidRDefault="002C7FC4" w:rsidP="002C7FC4">
      <w:pPr>
        <w:pStyle w:val="ListParagraph"/>
        <w:spacing w:before="120" w:after="120"/>
        <w:ind w:left="36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2A90DCA2" w:rsidR="004E40EC" w:rsidRDefault="004E40EC" w:rsidP="00403DD7">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88600D">
              <w:rPr>
                <w:rFonts w:ascii="Arial" w:hAnsi="Arial" w:cs="Arial"/>
                <w:b/>
                <w:i w:val="0"/>
                <w:sz w:val="22"/>
                <w:szCs w:val="22"/>
              </w:rPr>
              <w:t xml:space="preserve">grade </w:t>
            </w:r>
            <w:r w:rsidR="00403DD7">
              <w:rPr>
                <w:rFonts w:ascii="Arial" w:hAnsi="Arial" w:cs="Arial"/>
                <w:b/>
                <w:i w:val="0"/>
                <w:sz w:val="22"/>
                <w:szCs w:val="22"/>
              </w:rPr>
              <w:t>4</w:t>
            </w:r>
            <w:r>
              <w:rPr>
                <w:rFonts w:ascii="Arial" w:hAnsi="Arial" w:cs="Arial"/>
                <w:b/>
                <w:i w:val="0"/>
                <w:sz w:val="22"/>
                <w:szCs w:val="22"/>
              </w:rPr>
              <w:t>:</w:t>
            </w:r>
          </w:p>
        </w:tc>
        <w:tc>
          <w:tcPr>
            <w:tcW w:w="5229" w:type="dxa"/>
          </w:tcPr>
          <w:p w14:paraId="7A7AC941" w14:textId="77C14B31" w:rsidR="004E40EC" w:rsidRDefault="004E40EC" w:rsidP="0088600D">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03DD7">
              <w:rPr>
                <w:rFonts w:ascii="Arial" w:hAnsi="Arial" w:cs="Arial"/>
                <w:b/>
                <w:i w:val="0"/>
                <w:sz w:val="22"/>
                <w:szCs w:val="22"/>
              </w:rPr>
              <w:t>grade 6</w:t>
            </w:r>
            <w:r>
              <w:rPr>
                <w:rFonts w:ascii="Arial" w:hAnsi="Arial" w:cs="Arial"/>
                <w:b/>
                <w:i w:val="0"/>
                <w:sz w:val="22"/>
                <w:szCs w:val="22"/>
              </w:rPr>
              <w:t>:</w:t>
            </w:r>
          </w:p>
        </w:tc>
      </w:tr>
      <w:tr w:rsidR="004E40EC" w:rsidRPr="00403DD7" w14:paraId="1185405E" w14:textId="77777777" w:rsidTr="004E40EC">
        <w:tc>
          <w:tcPr>
            <w:tcW w:w="5228" w:type="dxa"/>
          </w:tcPr>
          <w:p w14:paraId="0CCFF049" w14:textId="40745C70" w:rsidR="00403DD7" w:rsidRPr="00403DD7" w:rsidRDefault="00403DD7" w:rsidP="00403DD7">
            <w:pPr>
              <w:pStyle w:val="ListParagraph"/>
              <w:numPr>
                <w:ilvl w:val="0"/>
                <w:numId w:val="1"/>
              </w:numPr>
              <w:spacing w:before="120" w:after="120" w:line="288" w:lineRule="auto"/>
              <w:ind w:left="357" w:hanging="357"/>
              <w:contextualSpacing w:val="0"/>
              <w:rPr>
                <w:rFonts w:ascii="Arial" w:hAnsi="Arial" w:cs="Arial"/>
                <w:b/>
                <w:i w:val="0"/>
                <w:sz w:val="22"/>
                <w:szCs w:val="22"/>
              </w:rPr>
            </w:pPr>
            <w:r w:rsidRPr="00403DD7">
              <w:rPr>
                <w:rFonts w:ascii="Arial" w:hAnsi="Arial" w:cs="Arial"/>
                <w:i w:val="0"/>
                <w:sz w:val="22"/>
                <w:szCs w:val="22"/>
              </w:rPr>
              <w:t>Are more closely supervised and directed</w:t>
            </w:r>
            <w:r w:rsidR="00B11592">
              <w:rPr>
                <w:rFonts w:ascii="Arial" w:hAnsi="Arial" w:cs="Arial"/>
                <w:i w:val="0"/>
                <w:sz w:val="22"/>
                <w:szCs w:val="22"/>
              </w:rPr>
              <w:t>.</w:t>
            </w:r>
          </w:p>
          <w:p w14:paraId="18A13C1F" w14:textId="1309C477" w:rsidR="00403DD7" w:rsidRPr="00403DD7" w:rsidRDefault="00403DD7" w:rsidP="00403DD7">
            <w:pPr>
              <w:pStyle w:val="ListParagraph"/>
              <w:numPr>
                <w:ilvl w:val="0"/>
                <w:numId w:val="1"/>
              </w:numPr>
              <w:spacing w:before="120" w:after="120" w:line="288" w:lineRule="auto"/>
              <w:ind w:left="357" w:hanging="357"/>
              <w:contextualSpacing w:val="0"/>
              <w:rPr>
                <w:rFonts w:ascii="Arial" w:hAnsi="Arial" w:cs="Arial"/>
                <w:b/>
                <w:i w:val="0"/>
                <w:sz w:val="22"/>
                <w:szCs w:val="22"/>
              </w:rPr>
            </w:pPr>
            <w:r w:rsidRPr="00403DD7">
              <w:rPr>
                <w:rFonts w:ascii="Arial" w:hAnsi="Arial" w:cs="Arial"/>
                <w:i w:val="0"/>
                <w:sz w:val="22"/>
                <w:szCs w:val="22"/>
              </w:rPr>
              <w:t>Require less specialised knowledge and practical experience.</w:t>
            </w:r>
          </w:p>
          <w:p w14:paraId="49F35E60" w14:textId="4BC761AD" w:rsidR="007B0DC2" w:rsidRPr="00403DD7" w:rsidRDefault="007B0DC2" w:rsidP="00403DD7">
            <w:pPr>
              <w:pStyle w:val="ListParagraph"/>
              <w:numPr>
                <w:ilvl w:val="0"/>
                <w:numId w:val="1"/>
              </w:numPr>
              <w:spacing w:before="120" w:after="120" w:line="288" w:lineRule="auto"/>
              <w:ind w:left="357" w:hanging="357"/>
              <w:contextualSpacing w:val="0"/>
              <w:rPr>
                <w:rFonts w:ascii="Arial" w:hAnsi="Arial" w:cs="Arial"/>
                <w:b/>
                <w:i w:val="0"/>
                <w:sz w:val="22"/>
                <w:szCs w:val="22"/>
              </w:rPr>
            </w:pPr>
            <w:r>
              <w:rPr>
                <w:rFonts w:ascii="Arial" w:hAnsi="Arial" w:cs="Arial"/>
                <w:i w:val="0"/>
                <w:sz w:val="22"/>
                <w:szCs w:val="22"/>
              </w:rPr>
              <w:t>Contribute to technical and specialist documentation/verbal advice whereas roles at this grade are more likely to lead the production of documentation/verbal advice.</w:t>
            </w:r>
          </w:p>
          <w:p w14:paraId="17024370" w14:textId="6E1EDE87" w:rsidR="004E40EC" w:rsidRPr="0088600D" w:rsidRDefault="004E40EC" w:rsidP="0088600D">
            <w:pPr>
              <w:spacing w:before="120" w:after="120" w:line="288" w:lineRule="auto"/>
              <w:jc w:val="both"/>
              <w:rPr>
                <w:rFonts w:ascii="Arial" w:hAnsi="Arial" w:cs="Arial"/>
                <w:i w:val="0"/>
                <w:sz w:val="22"/>
                <w:szCs w:val="22"/>
              </w:rPr>
            </w:pPr>
          </w:p>
        </w:tc>
        <w:tc>
          <w:tcPr>
            <w:tcW w:w="5229" w:type="dxa"/>
          </w:tcPr>
          <w:p w14:paraId="7CBC39B9" w14:textId="615819F6" w:rsidR="00403DD7" w:rsidRPr="00403DD7" w:rsidRDefault="00403DD7" w:rsidP="00403DD7">
            <w:pPr>
              <w:pStyle w:val="ListParagraph"/>
              <w:numPr>
                <w:ilvl w:val="0"/>
                <w:numId w:val="1"/>
              </w:numPr>
              <w:spacing w:before="120" w:after="120" w:line="288" w:lineRule="auto"/>
              <w:ind w:left="708"/>
              <w:contextualSpacing w:val="0"/>
              <w:rPr>
                <w:rFonts w:ascii="Arial" w:hAnsi="Arial" w:cs="Arial"/>
                <w:i w:val="0"/>
                <w:sz w:val="22"/>
              </w:rPr>
            </w:pPr>
            <w:r w:rsidRPr="00403DD7">
              <w:rPr>
                <w:rFonts w:ascii="Arial" w:hAnsi="Arial" w:cs="Arial"/>
                <w:i w:val="0"/>
                <w:sz w:val="22"/>
              </w:rPr>
              <w:t>Contribute to team business plans whereas roles at this grade are focussed on the delivery of business plan.</w:t>
            </w:r>
          </w:p>
          <w:p w14:paraId="6EF9BDF5" w14:textId="6488D89C" w:rsidR="00403DD7" w:rsidRPr="00403DD7" w:rsidRDefault="00403DD7" w:rsidP="00403DD7">
            <w:pPr>
              <w:pStyle w:val="ListParagraph"/>
              <w:numPr>
                <w:ilvl w:val="0"/>
                <w:numId w:val="1"/>
              </w:numPr>
              <w:spacing w:before="120" w:after="120" w:line="288" w:lineRule="auto"/>
              <w:ind w:left="702" w:hanging="357"/>
              <w:contextualSpacing w:val="0"/>
              <w:rPr>
                <w:rFonts w:ascii="Arial" w:hAnsi="Arial" w:cs="Arial"/>
                <w:i w:val="0"/>
                <w:sz w:val="22"/>
              </w:rPr>
            </w:pPr>
            <w:r w:rsidRPr="00403DD7">
              <w:rPr>
                <w:rFonts w:ascii="Arial" w:hAnsi="Arial" w:cs="Arial"/>
                <w:i w:val="0"/>
                <w:sz w:val="22"/>
              </w:rPr>
              <w:t>Tend to specify and review documentation and advice. Roles at this grade are more likely to lead production of the material.</w:t>
            </w:r>
          </w:p>
          <w:p w14:paraId="7DF95E08" w14:textId="77777777" w:rsidR="00403DD7" w:rsidRPr="00403DD7" w:rsidRDefault="00403DD7" w:rsidP="00403DD7">
            <w:pPr>
              <w:pStyle w:val="ListParagraph"/>
              <w:numPr>
                <w:ilvl w:val="0"/>
                <w:numId w:val="1"/>
              </w:numPr>
              <w:spacing w:before="120" w:after="120" w:line="288" w:lineRule="auto"/>
              <w:ind w:left="702" w:hanging="357"/>
              <w:contextualSpacing w:val="0"/>
              <w:rPr>
                <w:rFonts w:ascii="Arial" w:hAnsi="Arial" w:cs="Arial"/>
                <w:i w:val="0"/>
                <w:sz w:val="22"/>
              </w:rPr>
            </w:pPr>
            <w:r w:rsidRPr="00403DD7">
              <w:rPr>
                <w:rFonts w:ascii="Arial" w:hAnsi="Arial" w:cs="Arial"/>
                <w:i w:val="0"/>
                <w:sz w:val="22"/>
              </w:rPr>
              <w:t>Support management of reputational risk for the organisation. Roles at this grade are expected to identify the risks.</w:t>
            </w:r>
          </w:p>
          <w:p w14:paraId="4CE1E7C5" w14:textId="77777777" w:rsidR="004E40EC" w:rsidRPr="00403DD7" w:rsidRDefault="004E40EC" w:rsidP="00403DD7">
            <w:pPr>
              <w:spacing w:before="120" w:after="120" w:line="288" w:lineRule="auto"/>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BA4DB" w14:textId="77777777" w:rsidR="00146957" w:rsidRDefault="00146957" w:rsidP="0045465B">
      <w:pPr>
        <w:spacing w:after="0" w:line="240" w:lineRule="auto"/>
      </w:pPr>
      <w:r>
        <w:separator/>
      </w:r>
    </w:p>
  </w:endnote>
  <w:endnote w:type="continuationSeparator" w:id="0">
    <w:p w14:paraId="457257CB" w14:textId="77777777" w:rsidR="00146957" w:rsidRDefault="00146957"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6CA22" w14:textId="77777777" w:rsidR="00D81675" w:rsidRDefault="00D816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70BDA" w14:textId="77777777" w:rsidR="00D81675" w:rsidRDefault="00D816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8D60A" w14:textId="77777777" w:rsidR="00D81675" w:rsidRDefault="00D81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C6FCB" w14:textId="77777777" w:rsidR="00146957" w:rsidRDefault="00146957" w:rsidP="0045465B">
      <w:pPr>
        <w:spacing w:after="0" w:line="240" w:lineRule="auto"/>
      </w:pPr>
      <w:r>
        <w:separator/>
      </w:r>
    </w:p>
  </w:footnote>
  <w:footnote w:type="continuationSeparator" w:id="0">
    <w:p w14:paraId="1C7F43DA" w14:textId="77777777" w:rsidR="00146957" w:rsidRDefault="00146957"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E1EDF" w14:textId="77777777" w:rsidR="00D81675" w:rsidRDefault="00D81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BFD83D6"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403DD7">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6A57C150"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403DD7">
            <w:rPr>
              <w:rFonts w:ascii="Arial" w:hAnsi="Arial" w:cs="Arial"/>
              <w:i w:val="0"/>
              <w:color w:val="808080" w:themeColor="background1" w:themeShade="80"/>
            </w:rPr>
            <w:t>AS05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29D47" w14:textId="77777777" w:rsidR="00D81675" w:rsidRDefault="00D816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A056FF"/>
    <w:multiLevelType w:val="hybridMultilevel"/>
    <w:tmpl w:val="6AE67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3865D6"/>
    <w:multiLevelType w:val="hybridMultilevel"/>
    <w:tmpl w:val="1A4AEE3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A76949"/>
    <w:multiLevelType w:val="hybridMultilevel"/>
    <w:tmpl w:val="7D709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4"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5" w15:restartNumberingAfterBreak="0">
    <w:nsid w:val="4B097027"/>
    <w:multiLevelType w:val="hybridMultilevel"/>
    <w:tmpl w:val="E0C0A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F05C71"/>
    <w:multiLevelType w:val="hybridMultilevel"/>
    <w:tmpl w:val="49F0CA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7"/>
  </w:num>
  <w:num w:numId="2">
    <w:abstractNumId w:val="14"/>
  </w:num>
  <w:num w:numId="3">
    <w:abstractNumId w:val="18"/>
  </w:num>
  <w:num w:numId="4">
    <w:abstractNumId w:val="23"/>
  </w:num>
  <w:num w:numId="5">
    <w:abstractNumId w:val="22"/>
  </w:num>
  <w:num w:numId="6">
    <w:abstractNumId w:val="24"/>
  </w:num>
  <w:num w:numId="7">
    <w:abstractNumId w:val="7"/>
  </w:num>
  <w:num w:numId="8">
    <w:abstractNumId w:val="13"/>
  </w:num>
  <w:num w:numId="9">
    <w:abstractNumId w:val="0"/>
  </w:num>
  <w:num w:numId="10">
    <w:abstractNumId w:val="19"/>
  </w:num>
  <w:num w:numId="11">
    <w:abstractNumId w:val="10"/>
  </w:num>
  <w:num w:numId="12">
    <w:abstractNumId w:val="1"/>
  </w:num>
  <w:num w:numId="13">
    <w:abstractNumId w:val="8"/>
  </w:num>
  <w:num w:numId="14">
    <w:abstractNumId w:val="3"/>
  </w:num>
  <w:num w:numId="15">
    <w:abstractNumId w:val="2"/>
  </w:num>
  <w:num w:numId="16">
    <w:abstractNumId w:val="21"/>
  </w:num>
  <w:num w:numId="17">
    <w:abstractNumId w:val="11"/>
  </w:num>
  <w:num w:numId="18">
    <w:abstractNumId w:val="20"/>
  </w:num>
  <w:num w:numId="19">
    <w:abstractNumId w:val="12"/>
  </w:num>
  <w:num w:numId="20">
    <w:abstractNumId w:val="15"/>
  </w:num>
  <w:num w:numId="21">
    <w:abstractNumId w:val="5"/>
  </w:num>
  <w:num w:numId="22">
    <w:abstractNumId w:val="4"/>
  </w:num>
  <w:num w:numId="23">
    <w:abstractNumId w:val="9"/>
  </w:num>
  <w:num w:numId="24">
    <w:abstractNumId w:val="6"/>
  </w:num>
  <w:num w:numId="2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05E17"/>
    <w:rsid w:val="0001361C"/>
    <w:rsid w:val="00015277"/>
    <w:rsid w:val="00023265"/>
    <w:rsid w:val="000251AF"/>
    <w:rsid w:val="00026F56"/>
    <w:rsid w:val="00034BEC"/>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13DA2"/>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77C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2F4A"/>
    <w:rsid w:val="003901DC"/>
    <w:rsid w:val="00390D9F"/>
    <w:rsid w:val="00393540"/>
    <w:rsid w:val="00393E24"/>
    <w:rsid w:val="003B3545"/>
    <w:rsid w:val="003C0E7B"/>
    <w:rsid w:val="003E0388"/>
    <w:rsid w:val="003E0A4A"/>
    <w:rsid w:val="003E53E3"/>
    <w:rsid w:val="003F6D7C"/>
    <w:rsid w:val="00403DD7"/>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B0DC2"/>
    <w:rsid w:val="007C6C5C"/>
    <w:rsid w:val="007C7FC4"/>
    <w:rsid w:val="007D6AC7"/>
    <w:rsid w:val="007D789E"/>
    <w:rsid w:val="007E09BE"/>
    <w:rsid w:val="00813A6F"/>
    <w:rsid w:val="0082197A"/>
    <w:rsid w:val="0084583B"/>
    <w:rsid w:val="00846A9F"/>
    <w:rsid w:val="0088600D"/>
    <w:rsid w:val="00890490"/>
    <w:rsid w:val="00891A85"/>
    <w:rsid w:val="008946C3"/>
    <w:rsid w:val="008A038B"/>
    <w:rsid w:val="008A2508"/>
    <w:rsid w:val="008A5335"/>
    <w:rsid w:val="008B37DA"/>
    <w:rsid w:val="008C2C04"/>
    <w:rsid w:val="008C59EF"/>
    <w:rsid w:val="008C6441"/>
    <w:rsid w:val="008D5C95"/>
    <w:rsid w:val="008E634C"/>
    <w:rsid w:val="008E7B5E"/>
    <w:rsid w:val="00907064"/>
    <w:rsid w:val="00927DBD"/>
    <w:rsid w:val="00930AD2"/>
    <w:rsid w:val="00945BD1"/>
    <w:rsid w:val="00962F65"/>
    <w:rsid w:val="009A393C"/>
    <w:rsid w:val="009B66BC"/>
    <w:rsid w:val="009B7A96"/>
    <w:rsid w:val="009C5BDC"/>
    <w:rsid w:val="00A40185"/>
    <w:rsid w:val="00A4349D"/>
    <w:rsid w:val="00A53995"/>
    <w:rsid w:val="00A56442"/>
    <w:rsid w:val="00A56CEB"/>
    <w:rsid w:val="00A579CD"/>
    <w:rsid w:val="00A61460"/>
    <w:rsid w:val="00A668FE"/>
    <w:rsid w:val="00A82EF5"/>
    <w:rsid w:val="00A937B4"/>
    <w:rsid w:val="00AA02B7"/>
    <w:rsid w:val="00AB1DCB"/>
    <w:rsid w:val="00AC76C1"/>
    <w:rsid w:val="00AD0896"/>
    <w:rsid w:val="00AD203B"/>
    <w:rsid w:val="00AE645C"/>
    <w:rsid w:val="00AF7AC5"/>
    <w:rsid w:val="00B064A0"/>
    <w:rsid w:val="00B1020F"/>
    <w:rsid w:val="00B11592"/>
    <w:rsid w:val="00B14CE8"/>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D4EA5"/>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90C0A"/>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754AB"/>
    <w:rsid w:val="00D80899"/>
    <w:rsid w:val="00D80A99"/>
    <w:rsid w:val="00D81675"/>
    <w:rsid w:val="00D87405"/>
    <w:rsid w:val="00DD087C"/>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https://defra.sharepoint.com/sites/def-contentcloud/_layouts/15/DocIdRedir.aspx?ID=CONTENTCLOUD-190616497-13284</Url>
      <Description>AS05 job family role profile advise &amp; shape, grade 5</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12161</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14744</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108_17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Blacktin, Wayne</DisplayName>
        <AccountId>11</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2021-06-28T16:29:55+00:00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CONTENTCLOUD-190616497-13284</_dlc_DocId>
    <_dlc_DocIdUrl xmlns="44ba428f-c30f-44c8-8eab-a30b7390a267">
      <Url>https://defra.sharepoint.com/sites/def-contentcloud/_layouts/15/DocIdRedir.aspx?ID=CONTENTCLOUD-190616497-13284</Url>
      <Description>CONTENTCLOUD-190616497-13284</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1" ma:contentTypeDescription="Guidance that provides information on a topic, but doesn’t give instructions on how to undertake a task." ma:contentTypeScope="" ma:versionID="c3ed9fb79b0ae3ce0ad07212d822bd22">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a498d60fc6bdcb3a19e901181bfaa976"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dexed="true"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000"/>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000"/>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000"/>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000"/>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000"/>
        </xsd:restriction>
      </xsd:simpleType>
    </xsd:element>
    <xsd:element name="ContentCloud_AssurerComment" ma:index="57" nillable="true" ma:displayName="Assurer comment" ma:description="" ma:internalName="ContentCloud_AssurerComment">
      <xsd:simpleType>
        <xsd:restriction base="dms:Note">
          <xsd:maxLength value="2000"/>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hidden="true" ma:internalName="ContentCloud_SharedWith" ma:readOnly="false">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ContentCloud_TEDBeforeSRD" ma:index="74"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5" nillable="true" ma:displayName="Migrated" ma:internalName="ContentCloud_Migrated">
      <xsd:simpleType>
        <xsd:restriction base="dms:Boolean"/>
      </xsd:simpleType>
    </xsd:element>
    <xsd:element name="ContentCloud_ReceivedFrom" ma:index="76"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Props1.xml><?xml version="1.0" encoding="utf-8"?>
<ds:datastoreItem xmlns:ds="http://schemas.openxmlformats.org/officeDocument/2006/customXml" ds:itemID="{D939B14B-8695-44FF-87A9-97768AEDB921}">
  <ds:schemaRefs>
    <ds:schemaRef ds:uri="http://purl.org/dc/elements/1.1/"/>
    <ds:schemaRef ds:uri="http://schemas.microsoft.com/office/2006/metadata/properties"/>
    <ds:schemaRef ds:uri="http://schemas.microsoft.com/office/2006/documentManagement/types"/>
    <ds:schemaRef ds:uri="http://purl.org/dc/terms/"/>
    <ds:schemaRef ds:uri="http://www.w3.org/XML/1998/namespace"/>
    <ds:schemaRef ds:uri="http://purl.org/dc/dcmitype/"/>
    <ds:schemaRef ds:uri="44ba428f-c30f-44c8-8eab-a30b7390a267"/>
    <ds:schemaRef ds:uri="http://schemas.microsoft.com/sharepoint/v3"/>
    <ds:schemaRef ds:uri="http://schemas.microsoft.com/office/infopath/2007/PartnerControls"/>
    <ds:schemaRef ds:uri="http://schemas.openxmlformats.org/package/2006/metadata/core-properties"/>
    <ds:schemaRef ds:uri="c78a0cd0-2680-45d0-a254-38b105a1c2de"/>
  </ds:schemaRefs>
</ds:datastoreItem>
</file>

<file path=customXml/itemProps2.xml><?xml version="1.0" encoding="utf-8"?>
<ds:datastoreItem xmlns:ds="http://schemas.openxmlformats.org/officeDocument/2006/customXml" ds:itemID="{8C719CA3-05E6-4068-9697-C84EF81C84C9}">
  <ds:schemaRefs>
    <ds:schemaRef ds:uri="http://schemas.openxmlformats.org/officeDocument/2006/bibliography"/>
  </ds:schemaRefs>
</ds:datastoreItem>
</file>

<file path=customXml/itemProps3.xml><?xml version="1.0" encoding="utf-8"?>
<ds:datastoreItem xmlns:ds="http://schemas.openxmlformats.org/officeDocument/2006/customXml" ds:itemID="{2C853D47-14D1-4864-86CB-A6C253774015}">
  <ds:schemaRefs>
    <ds:schemaRef ds:uri="http://schemas.microsoft.com/sharepoint/v3/contenttype/forms"/>
  </ds:schemaRefs>
</ds:datastoreItem>
</file>

<file path=customXml/itemProps4.xml><?xml version="1.0" encoding="utf-8"?>
<ds:datastoreItem xmlns:ds="http://schemas.openxmlformats.org/officeDocument/2006/customXml" ds:itemID="{1654793C-B77A-42D2-9182-C4065CC10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0D7E7F-3F7F-48F2-AF8B-A2D7B75AF329}">
  <ds:schemaRefs>
    <ds:schemaRef ds:uri="http://schemas.microsoft.com/sharepoint/events"/>
  </ds:schemaRefs>
</ds:datastoreItem>
</file>

<file path=customXml/itemProps6.xml><?xml version="1.0" encoding="utf-8"?>
<ds:datastoreItem xmlns:ds="http://schemas.openxmlformats.org/officeDocument/2006/customXml" ds:itemID="{4712EE4F-771A-41AA-9109-D63B154D0A31}">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5529</Characters>
  <Application>Microsoft Office Word</Application>
  <DocSecurity>4</DocSecurity>
  <Lines>46</Lines>
  <Paragraphs>12</Paragraphs>
  <ScaleCrop>false</ScaleCrop>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AS05 job family role profile advise &amp; shape, grade 5</dc:title>
  <dc:creator/>
  <cp:lastModifiedBy/>
  <cp:revision>1</cp:revision>
  <dcterms:created xsi:type="dcterms:W3CDTF">2021-09-29T11:00:00Z</dcterms:created>
  <dcterms:modified xsi:type="dcterms:W3CDTF">2021-09-29T11:00:00Z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d917fbd2-c577-4f7c-b66d-7ec4827c9554</vt:lpwstr>
  </property>
  <property fmtid="{D5CDD505-2E9C-101B-9397-08002B2CF9AE}" pid="4" name="_ip_UnifiedCompliancePolicyUIAction">
    <vt:lpwstr/>
  </property>
  <property fmtid="{D5CDD505-2E9C-101B-9397-08002B2CF9AE}" pid="5" name="_ip_UnifiedCompliancePolicyProperties">
    <vt:lpwstr/>
  </property>
</Properties>
</file>