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2" w:rsidRPr="00903C82" w:rsidRDefault="00D0432A" w:rsidP="00903C82">
      <w:pPr>
        <w:pStyle w:val="Heading1"/>
        <w:tabs>
          <w:tab w:val="left" w:pos="4777"/>
        </w:tabs>
        <w:rPr>
          <w:rFonts w:asciiTheme="minorHAnsi" w:hAnsiTheme="minorHAnsi" w:cstheme="minorHAnsi"/>
          <w:sz w:val="28"/>
          <w:szCs w:val="28"/>
        </w:rPr>
      </w:pPr>
      <w:bookmarkStart w:id="0" w:name="_Toc198458739"/>
      <w:bookmarkStart w:id="1" w:name="_Toc200881460"/>
      <w:bookmarkStart w:id="2" w:name="_Toc207076047"/>
      <w:r w:rsidRPr="00903C82">
        <w:rPr>
          <w:rFonts w:asciiTheme="minorHAnsi" w:hAnsiTheme="minorHAnsi" w:cstheme="minorHAnsi"/>
          <w:sz w:val="28"/>
          <w:szCs w:val="28"/>
        </w:rPr>
        <w:t xml:space="preserve">Top </w:t>
      </w:r>
      <w:r w:rsidR="00D97CE2" w:rsidRPr="00903C82">
        <w:rPr>
          <w:rFonts w:asciiTheme="minorHAnsi" w:hAnsiTheme="minorHAnsi" w:cstheme="minorHAnsi"/>
          <w:sz w:val="28"/>
          <w:szCs w:val="28"/>
        </w:rPr>
        <w:t>Capabilities</w:t>
      </w:r>
      <w:bookmarkEnd w:id="0"/>
      <w:bookmarkEnd w:id="1"/>
      <w:bookmarkEnd w:id="2"/>
      <w:r w:rsidRPr="00903C82">
        <w:rPr>
          <w:rFonts w:asciiTheme="minorHAnsi" w:hAnsiTheme="minorHAnsi" w:cstheme="minorHAnsi"/>
          <w:sz w:val="28"/>
          <w:szCs w:val="28"/>
        </w:rPr>
        <w:t xml:space="preserve"> – </w:t>
      </w:r>
      <w:r w:rsidR="007E1A19">
        <w:rPr>
          <w:rFonts w:asciiTheme="minorHAnsi" w:hAnsiTheme="minorHAnsi" w:cstheme="minorHAnsi"/>
          <w:sz w:val="28"/>
          <w:szCs w:val="28"/>
        </w:rPr>
        <w:t>Senior</w:t>
      </w:r>
      <w:r w:rsidR="002E4F27">
        <w:rPr>
          <w:rFonts w:asciiTheme="minorHAnsi" w:hAnsiTheme="minorHAnsi" w:cstheme="minorHAnsi"/>
          <w:sz w:val="28"/>
          <w:szCs w:val="28"/>
        </w:rPr>
        <w:t xml:space="preserve"> </w:t>
      </w:r>
      <w:r w:rsidR="003531E8">
        <w:rPr>
          <w:rFonts w:asciiTheme="minorHAnsi" w:hAnsiTheme="minorHAnsi" w:cstheme="minorHAnsi"/>
          <w:sz w:val="28"/>
          <w:szCs w:val="28"/>
        </w:rPr>
        <w:t>Crime Analyst</w:t>
      </w:r>
    </w:p>
    <w:p w:rsidR="00D97CE2" w:rsidRPr="00903C82" w:rsidRDefault="00D97CE2" w:rsidP="00903C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68"/>
        <w:gridCol w:w="8527"/>
      </w:tblGrid>
      <w:tr w:rsidR="00A923CB" w:rsidRPr="00903C82" w:rsidTr="00584813">
        <w:trPr>
          <w:cantSplit/>
          <w:tblHeader/>
        </w:trPr>
        <w:tc>
          <w:tcPr>
            <w:tcW w:w="208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Capability</w:t>
            </w:r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Definition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indicators of the capability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DA4C00" w:rsidRDefault="00A923CB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Achieves_Results"/>
            <w:bookmarkStart w:id="4" w:name="_Toc198458740"/>
            <w:bookmarkStart w:id="5" w:name="_Toc200881461"/>
            <w:bookmarkEnd w:id="3"/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Achieves Results</w:t>
            </w:r>
            <w:bookmarkEnd w:id="4"/>
            <w:bookmarkEnd w:id="5"/>
          </w:p>
        </w:tc>
        <w:tc>
          <w:tcPr>
            <w:tcW w:w="3668" w:type="dxa"/>
          </w:tcPr>
          <w:p w:rsidR="00A923CB" w:rsidRPr="00DA4C00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Sets and delivers high work standards, demonstrates the drive to meet targets.</w:t>
            </w:r>
          </w:p>
          <w:p w:rsidR="00A923CB" w:rsidRPr="00DA4C00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Prioritises and organises tasks and resources to ensure timely achievement of results</w:t>
            </w:r>
          </w:p>
        </w:tc>
        <w:tc>
          <w:tcPr>
            <w:tcW w:w="8527" w:type="dxa"/>
          </w:tcPr>
          <w:p w:rsidR="00A923CB" w:rsidRPr="00DA4C00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Maximises work output by setting goals and priorities tracking and measuring outcomes and taking swift remedial action when necessary.</w:t>
            </w:r>
          </w:p>
          <w:p w:rsidR="00A923CB" w:rsidRPr="00DA4C00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 xml:space="preserve">Can be relied upon to regularly exceed goals agreed </w:t>
            </w:r>
          </w:p>
          <w:p w:rsidR="00A923CB" w:rsidRPr="00DA4C00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Is tenacious and perseveres when others might give up and by doing so achieves the desired results</w:t>
            </w:r>
          </w:p>
          <w:p w:rsidR="00A923CB" w:rsidRPr="00DA4C00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Anticipates forth-coming issues and adjusts actions as necessary.</w:t>
            </w:r>
          </w:p>
          <w:p w:rsidR="00A923CB" w:rsidRPr="00DA4C00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Willing to put in extra effort to meet urgent deadlines when required; shows dedication and commitment;; “goes the extra mile”</w:t>
            </w:r>
          </w:p>
          <w:p w:rsidR="00A923CB" w:rsidRPr="00DA4C00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Is resilient and performs well under pressure; responds positively to setbacks and develops alternative action</w:t>
            </w:r>
          </w:p>
        </w:tc>
      </w:tr>
      <w:tr w:rsidR="00E112FC" w:rsidRPr="00903C82" w:rsidTr="00584813">
        <w:trPr>
          <w:cantSplit/>
        </w:trPr>
        <w:tc>
          <w:tcPr>
            <w:tcW w:w="2088" w:type="dxa"/>
          </w:tcPr>
          <w:p w:rsidR="00E112FC" w:rsidRPr="00DA4C00" w:rsidRDefault="00E112FC" w:rsidP="00E112FC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bookmarkStart w:id="6" w:name="_Toc198458741"/>
            <w:bookmarkStart w:id="7" w:name="_Toc200881462"/>
            <w:r w:rsidRPr="00DA4C00">
              <w:rPr>
                <w:rFonts w:ascii="Calibri" w:hAnsi="Calibri" w:cs="Calibri"/>
                <w:sz w:val="22"/>
                <w:szCs w:val="22"/>
              </w:rPr>
              <w:t xml:space="preserve">Builds and Sustains </w:t>
            </w:r>
            <w:r w:rsidRPr="00DA4C00">
              <w:rPr>
                <w:rFonts w:ascii="Calibri" w:hAnsi="Calibri" w:cs="Calibri"/>
                <w:sz w:val="22"/>
                <w:szCs w:val="22"/>
              </w:rPr>
              <w:br/>
              <w:t>Relationships</w:t>
            </w:r>
            <w:bookmarkEnd w:id="6"/>
            <w:bookmarkEnd w:id="7"/>
          </w:p>
        </w:tc>
        <w:tc>
          <w:tcPr>
            <w:tcW w:w="3668" w:type="dxa"/>
          </w:tcPr>
          <w:p w:rsidR="00E112FC" w:rsidRPr="00DA4C00" w:rsidRDefault="00E112FC" w:rsidP="00E112FC">
            <w:pPr>
              <w:pStyle w:val="Capabilities"/>
              <w:rPr>
                <w:rFonts w:ascii="Calibri" w:hAnsi="Calibri" w:cs="Calibri"/>
                <w:sz w:val="22"/>
                <w:szCs w:val="22"/>
              </w:rPr>
            </w:pPr>
            <w:r w:rsidRPr="00DA4C00">
              <w:rPr>
                <w:rFonts w:ascii="Calibri" w:hAnsi="Calibri" w:cs="Calibri"/>
                <w:sz w:val="22"/>
                <w:szCs w:val="22"/>
              </w:rPr>
              <w:t>Develops and maintains effective working relationships.</w:t>
            </w:r>
          </w:p>
        </w:tc>
        <w:tc>
          <w:tcPr>
            <w:tcW w:w="8527" w:type="dxa"/>
          </w:tcPr>
          <w:p w:rsidR="00E112FC" w:rsidRPr="00DA4C00" w:rsidRDefault="00E112FC" w:rsidP="00E112FC">
            <w:pPr>
              <w:pStyle w:val="Capabilityindicators"/>
              <w:rPr>
                <w:rFonts w:ascii="Calibri" w:hAnsi="Calibri" w:cs="Calibri"/>
                <w:sz w:val="22"/>
                <w:szCs w:val="22"/>
              </w:rPr>
            </w:pPr>
            <w:r w:rsidRPr="00DA4C00">
              <w:rPr>
                <w:rFonts w:ascii="Calibri" w:hAnsi="Calibri" w:cs="Calibri"/>
                <w:sz w:val="22"/>
                <w:szCs w:val="22"/>
              </w:rPr>
              <w:t>Respects different views, cultures, values, opinions and the contributions that all colleagues make</w:t>
            </w:r>
          </w:p>
          <w:p w:rsidR="00E112FC" w:rsidRPr="00DA4C00" w:rsidRDefault="00E112FC" w:rsidP="00E112FC">
            <w:pPr>
              <w:pStyle w:val="Capabilityindicators"/>
              <w:rPr>
                <w:rFonts w:ascii="Calibri" w:hAnsi="Calibri" w:cs="Calibri"/>
                <w:sz w:val="22"/>
                <w:szCs w:val="22"/>
              </w:rPr>
            </w:pPr>
            <w:r w:rsidRPr="00DA4C00">
              <w:rPr>
                <w:rFonts w:ascii="Calibri" w:hAnsi="Calibri" w:cs="Calibri"/>
                <w:sz w:val="22"/>
                <w:szCs w:val="22"/>
              </w:rPr>
              <w:t>Makes an active effort to fit in and respect company norms (the “way we do things” in the agency)</w:t>
            </w:r>
          </w:p>
          <w:p w:rsidR="00E112FC" w:rsidRPr="00DA4C00" w:rsidRDefault="00E112FC" w:rsidP="00E112FC">
            <w:pPr>
              <w:pStyle w:val="Capabilityindicators"/>
              <w:rPr>
                <w:rFonts w:ascii="Calibri" w:hAnsi="Calibri" w:cs="Calibri"/>
                <w:sz w:val="22"/>
                <w:szCs w:val="22"/>
              </w:rPr>
            </w:pPr>
            <w:r w:rsidRPr="00DA4C00">
              <w:rPr>
                <w:rFonts w:ascii="Calibri" w:hAnsi="Calibri" w:cs="Calibri"/>
                <w:sz w:val="22"/>
                <w:szCs w:val="22"/>
              </w:rPr>
              <w:t>Balances team and personal interests for a win-win outcome</w:t>
            </w:r>
          </w:p>
          <w:p w:rsidR="00E112FC" w:rsidRPr="00DA4C00" w:rsidRDefault="00E112FC" w:rsidP="00E112FC">
            <w:pPr>
              <w:pStyle w:val="Capabilityindicators"/>
              <w:rPr>
                <w:rFonts w:ascii="Calibri" w:hAnsi="Calibri" w:cs="Calibri"/>
                <w:sz w:val="22"/>
                <w:szCs w:val="22"/>
              </w:rPr>
            </w:pPr>
            <w:r w:rsidRPr="00DA4C00">
              <w:rPr>
                <w:rFonts w:ascii="Calibri" w:hAnsi="Calibri" w:cs="Calibri"/>
                <w:sz w:val="22"/>
                <w:szCs w:val="22"/>
              </w:rPr>
              <w:t>Displays tact and diplomacy and builds rapport quickly, establishing needs and adapting own approach.</w:t>
            </w:r>
          </w:p>
          <w:p w:rsidR="00E112FC" w:rsidRPr="00DA4C00" w:rsidRDefault="00E112FC" w:rsidP="00E112FC">
            <w:pPr>
              <w:pStyle w:val="Capabilityindicators"/>
              <w:rPr>
                <w:rFonts w:ascii="Calibri" w:hAnsi="Calibri" w:cs="Calibri"/>
                <w:sz w:val="22"/>
                <w:szCs w:val="22"/>
              </w:rPr>
            </w:pPr>
            <w:r w:rsidRPr="00DA4C00">
              <w:rPr>
                <w:rFonts w:ascii="Calibri" w:hAnsi="Calibri" w:cs="Calibri"/>
                <w:sz w:val="22"/>
                <w:szCs w:val="22"/>
              </w:rPr>
              <w:t>Communicates honestly, openly and effectively with colleagues and external partners alike</w:t>
            </w:r>
          </w:p>
          <w:p w:rsidR="00E112FC" w:rsidRPr="00DA4C00" w:rsidRDefault="00E112FC" w:rsidP="00E112FC">
            <w:pPr>
              <w:pStyle w:val="Capabilityindicators"/>
              <w:rPr>
                <w:rFonts w:ascii="Calibri" w:hAnsi="Calibri" w:cs="Calibri"/>
                <w:sz w:val="22"/>
                <w:szCs w:val="22"/>
              </w:rPr>
            </w:pPr>
            <w:r w:rsidRPr="00DA4C00">
              <w:rPr>
                <w:rFonts w:ascii="Calibri" w:hAnsi="Calibri" w:cs="Calibri"/>
                <w:sz w:val="22"/>
                <w:szCs w:val="22"/>
              </w:rPr>
              <w:t>Openly identifies and challenges inappropriate behaviour or performance constructively and speaks out even when the message is unpopular.</w:t>
            </w:r>
          </w:p>
          <w:p w:rsidR="00E112FC" w:rsidRPr="00DA4C00" w:rsidRDefault="00E112FC" w:rsidP="00E112FC">
            <w:pPr>
              <w:pStyle w:val="Capabilityindicators"/>
              <w:rPr>
                <w:rFonts w:ascii="Calibri" w:hAnsi="Calibri" w:cs="Calibri"/>
                <w:sz w:val="22"/>
                <w:szCs w:val="22"/>
              </w:rPr>
            </w:pPr>
            <w:r w:rsidRPr="00DA4C00">
              <w:rPr>
                <w:rFonts w:ascii="Calibri" w:hAnsi="Calibri" w:cs="Calibri"/>
                <w:sz w:val="22"/>
                <w:szCs w:val="22"/>
              </w:rPr>
              <w:t>Handles people situations effectively; defuses anger, tension, focuses on issues and successfully addresses problems.</w:t>
            </w:r>
          </w:p>
        </w:tc>
      </w:tr>
      <w:tr w:rsidR="00AF66DE" w:rsidRPr="00903C82" w:rsidTr="00584813">
        <w:trPr>
          <w:cantSplit/>
        </w:trPr>
        <w:tc>
          <w:tcPr>
            <w:tcW w:w="2088" w:type="dxa"/>
          </w:tcPr>
          <w:p w:rsidR="00AF66DE" w:rsidRPr="00DA4C00" w:rsidRDefault="00AF66DE" w:rsidP="00E112FC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Coaches Others</w:t>
            </w:r>
          </w:p>
        </w:tc>
        <w:tc>
          <w:tcPr>
            <w:tcW w:w="3668" w:type="dxa"/>
          </w:tcPr>
          <w:p w:rsidR="00AF66DE" w:rsidRPr="00DA4C00" w:rsidRDefault="00AF66DE" w:rsidP="00E112FC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0C666A">
              <w:t>Uses variety of methods, including direct instruction, coaching and feedback skills to help others to develop.</w:t>
            </w:r>
          </w:p>
        </w:tc>
        <w:tc>
          <w:tcPr>
            <w:tcW w:w="8527" w:type="dxa"/>
          </w:tcPr>
          <w:p w:rsidR="00AF66DE" w:rsidRPr="000C666A" w:rsidRDefault="00AF66DE" w:rsidP="00AF66DE">
            <w:pPr>
              <w:pStyle w:val="Capabilityindicators"/>
            </w:pPr>
            <w:r w:rsidRPr="000C666A">
              <w:t>Designs learning situation to suit both the task at hand and the individual learner’s needs</w:t>
            </w:r>
          </w:p>
          <w:p w:rsidR="00AF66DE" w:rsidRPr="000C666A" w:rsidRDefault="00AF66DE" w:rsidP="00AF66DE">
            <w:pPr>
              <w:pStyle w:val="Capabilityindicators"/>
            </w:pPr>
            <w:r w:rsidRPr="000C666A">
              <w:t>Agrees clear learning objectives and uses a planned training or coaching structure to deliver learning in safe and effective job methods.</w:t>
            </w:r>
          </w:p>
          <w:p w:rsidR="00AF66DE" w:rsidRPr="000C666A" w:rsidRDefault="00AF66DE" w:rsidP="00AF66DE">
            <w:pPr>
              <w:pStyle w:val="Capabilityindicators"/>
            </w:pPr>
            <w:r w:rsidRPr="000C666A">
              <w:t>Adjusts method, pace and style to learner and their learning style, reinforcing key points and safety measures as appropriate</w:t>
            </w:r>
          </w:p>
          <w:p w:rsidR="00AF66DE" w:rsidRPr="000C666A" w:rsidRDefault="00AF66DE" w:rsidP="00AF66DE">
            <w:pPr>
              <w:pStyle w:val="Capabilityindicators"/>
            </w:pPr>
            <w:r w:rsidRPr="000C666A">
              <w:t>Creates rapport with the learner, encourages their own ideas, building confidence and fostering independence.</w:t>
            </w:r>
          </w:p>
          <w:p w:rsidR="00AF66DE" w:rsidRPr="000C666A" w:rsidRDefault="00AF66DE" w:rsidP="00AF66DE">
            <w:pPr>
              <w:pStyle w:val="Capabilityindicators"/>
            </w:pPr>
            <w:r w:rsidRPr="000C666A">
              <w:t>Provides opportunities for the learner to practice skills and receive feedback.</w:t>
            </w:r>
          </w:p>
          <w:p w:rsidR="00AF66DE" w:rsidRPr="000C666A" w:rsidRDefault="00AF66DE" w:rsidP="00AF66DE">
            <w:pPr>
              <w:pStyle w:val="Capabilityindicators"/>
            </w:pPr>
            <w:r w:rsidRPr="000C666A">
              <w:t>Provides clear, constructive feedback, and helps the le</w:t>
            </w:r>
            <w:r>
              <w:t>arner to understand and act on it.</w:t>
            </w:r>
          </w:p>
          <w:p w:rsidR="00AF66DE" w:rsidRPr="000C666A" w:rsidRDefault="00AF66DE" w:rsidP="00AF66DE">
            <w:pPr>
              <w:pStyle w:val="Capabilityindicators"/>
            </w:pPr>
            <w:r w:rsidRPr="000C666A">
              <w:t>Identifies opportunities to help colleagues to develop their skills or knowledge and willingly helps them to do this.</w:t>
            </w:r>
          </w:p>
          <w:p w:rsidR="00AF66DE" w:rsidRPr="00DA4C00" w:rsidRDefault="00AF66DE" w:rsidP="00AF66DE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0C666A">
              <w:t>Through questioning and observation identifies learner’s existing skills, raise</w:t>
            </w:r>
            <w:r>
              <w:t>s</w:t>
            </w:r>
            <w:r w:rsidRPr="000C666A">
              <w:t xml:space="preserve"> awareness and determine</w:t>
            </w:r>
            <w:r>
              <w:t>s</w:t>
            </w:r>
            <w:r w:rsidRPr="000C666A">
              <w:t xml:space="preserve"> best options.</w:t>
            </w:r>
          </w:p>
        </w:tc>
      </w:tr>
      <w:tr w:rsidR="00E112FC" w:rsidRPr="00903C82" w:rsidTr="00584813">
        <w:trPr>
          <w:cantSplit/>
        </w:trPr>
        <w:tc>
          <w:tcPr>
            <w:tcW w:w="2088" w:type="dxa"/>
          </w:tcPr>
          <w:p w:rsidR="00E112FC" w:rsidRPr="00DA4C00" w:rsidRDefault="00E112FC" w:rsidP="00E112FC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Builds_and_Sustains"/>
            <w:bookmarkStart w:id="9" w:name="_Coaches_Others"/>
            <w:bookmarkStart w:id="10" w:name="_Communicates_Effectively"/>
            <w:bookmarkStart w:id="11" w:name="_Toc200881464"/>
            <w:bookmarkEnd w:id="8"/>
            <w:bookmarkEnd w:id="9"/>
            <w:bookmarkEnd w:id="10"/>
            <w:r w:rsidRPr="00DA4C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Communicates Effectively</w:t>
            </w:r>
            <w:bookmarkEnd w:id="11"/>
          </w:p>
        </w:tc>
        <w:tc>
          <w:tcPr>
            <w:tcW w:w="3668" w:type="dxa"/>
          </w:tcPr>
          <w:p w:rsidR="00E112FC" w:rsidRPr="00DA4C00" w:rsidRDefault="00E112FC" w:rsidP="00E112FC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Listens and questions to understand and engage. Conveys information and ideas clearly, accurately and persuasively through speech and writing.</w:t>
            </w:r>
          </w:p>
        </w:tc>
        <w:tc>
          <w:tcPr>
            <w:tcW w:w="8527" w:type="dxa"/>
          </w:tcPr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 xml:space="preserve">Is an active listener, has time for people; seeks their contribution. 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Uses full range of communication methods to ensure effective understanding.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 xml:space="preserve">Considers needs of and impact on audience, anticipates reactions and uses appropriate communication method and style. 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 xml:space="preserve">Prepares written reports and data in clear, readable and accurate manner, using appropriate grammar, syntax and style. 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Ensures communication is two-way; responds and acts on feedback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When presenting is easily understood and inspires attention from an audience.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Is clear and to the point when speaking.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Anticipates the main issues and prepares responses.</w:t>
            </w:r>
          </w:p>
        </w:tc>
      </w:tr>
      <w:tr w:rsidR="002E4F27" w:rsidRPr="00903C82" w:rsidTr="00584813">
        <w:trPr>
          <w:cantSplit/>
        </w:trPr>
        <w:tc>
          <w:tcPr>
            <w:tcW w:w="2088" w:type="dxa"/>
          </w:tcPr>
          <w:p w:rsidR="002E4F27" w:rsidRPr="00DA4C00" w:rsidRDefault="002E4F27" w:rsidP="002E4F2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_Toc200881485"/>
            <w:r w:rsidRPr="00DA4C00">
              <w:t>Data and Information Management</w:t>
            </w:r>
            <w:bookmarkEnd w:id="12"/>
          </w:p>
        </w:tc>
        <w:tc>
          <w:tcPr>
            <w:tcW w:w="3668" w:type="dxa"/>
          </w:tcPr>
          <w:p w:rsidR="002E4F27" w:rsidRPr="00DA4C00" w:rsidRDefault="002E4F27" w:rsidP="00E112FC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t>Collects, analyses, interprets, records, manages, develops and shares data, material or information appropriately for a variety of purposes.</w:t>
            </w:r>
          </w:p>
        </w:tc>
        <w:tc>
          <w:tcPr>
            <w:tcW w:w="8527" w:type="dxa"/>
          </w:tcPr>
          <w:p w:rsidR="002E4F27" w:rsidRPr="00DA4C00" w:rsidRDefault="002E4F27" w:rsidP="002E4F27">
            <w:pPr>
              <w:pStyle w:val="Capabilityindicators"/>
              <w:rPr>
                <w:rFonts w:ascii="Helvetica" w:hAnsi="Helvetica"/>
                <w:lang w:val="en-US"/>
              </w:rPr>
            </w:pPr>
            <w:r w:rsidRPr="00DA4C00">
              <w:rPr>
                <w:rFonts w:ascii="Helvetica" w:hAnsi="Helvetica"/>
              </w:rPr>
              <w:t>Ensures that activities are carried out and documentation completed according to the relevant data laws, policies, processes and standards.</w:t>
            </w:r>
          </w:p>
          <w:p w:rsidR="002E4F27" w:rsidRPr="00DA4C00" w:rsidRDefault="002E4F27" w:rsidP="002E4F27">
            <w:pPr>
              <w:pStyle w:val="Capabilityindicators"/>
              <w:rPr>
                <w:rFonts w:ascii="Helvetica" w:hAnsi="Helvetica"/>
                <w:lang w:val="en-US"/>
              </w:rPr>
            </w:pPr>
            <w:r w:rsidRPr="00DA4C00">
              <w:rPr>
                <w:rFonts w:ascii="Helvetica" w:hAnsi="Helvetica"/>
              </w:rPr>
              <w:t>Accurately and safely collects, enters and maintains data in line with Environment Agency procedures and stores data, or material, for subsequent analysis safely.</w:t>
            </w:r>
          </w:p>
          <w:p w:rsidR="002E4F27" w:rsidRPr="00DA4C00" w:rsidRDefault="002E4F27" w:rsidP="002E4F27">
            <w:pPr>
              <w:pStyle w:val="Capabilityindicators"/>
              <w:rPr>
                <w:rFonts w:ascii="Helvetica" w:hAnsi="Helvetica"/>
              </w:rPr>
            </w:pPr>
            <w:r w:rsidRPr="00DA4C00">
              <w:rPr>
                <w:rFonts w:ascii="Helvetica" w:hAnsi="Helvetica"/>
              </w:rPr>
              <w:t>Anticipates requirements for data or information and/or identifies future reporting requirements and puts in place the means to meet these.</w:t>
            </w:r>
          </w:p>
          <w:p w:rsidR="002E4F27" w:rsidRPr="00DA4C00" w:rsidRDefault="002E4F27" w:rsidP="002E4F27">
            <w:pPr>
              <w:pStyle w:val="Capabilityindicators"/>
              <w:rPr>
                <w:rFonts w:ascii="Helvetica" w:hAnsi="Helvetica"/>
                <w:lang w:val="en-US"/>
              </w:rPr>
            </w:pPr>
            <w:r w:rsidRPr="00DA4C00">
              <w:rPr>
                <w:rFonts w:ascii="Helvetica" w:hAnsi="Helvetica"/>
                <w:lang w:val="en-US"/>
              </w:rPr>
              <w:t>Examines and tests out sources and validity of data/information before using; makes clear the status or reliability of material used.</w:t>
            </w:r>
            <w:r w:rsidRPr="00DA4C00">
              <w:rPr>
                <w:rFonts w:ascii="Helvetica" w:hAnsi="Helvetica"/>
              </w:rPr>
              <w:t xml:space="preserve"> Undertakes more data gathering where necessary.</w:t>
            </w:r>
          </w:p>
          <w:p w:rsidR="002E4F27" w:rsidRPr="00DA4C00" w:rsidRDefault="002E4F27" w:rsidP="002E4F27">
            <w:pPr>
              <w:pStyle w:val="Capabilityindicators"/>
              <w:rPr>
                <w:rFonts w:ascii="Helvetica" w:hAnsi="Helvetica"/>
                <w:lang w:val="en-US"/>
              </w:rPr>
            </w:pPr>
            <w:r w:rsidRPr="00DA4C00">
              <w:rPr>
                <w:rFonts w:ascii="Helvetica" w:hAnsi="Helvetica"/>
                <w:lang w:val="en-US"/>
              </w:rPr>
              <w:t xml:space="preserve">Produces factually accurate reports, both verbal and written using </w:t>
            </w:r>
            <w:r w:rsidRPr="00DA4C00">
              <w:rPr>
                <w:rFonts w:ascii="Helvetica" w:hAnsi="Helvetica"/>
              </w:rPr>
              <w:t>data and statistics supported by tools, databases and specialised software.</w:t>
            </w:r>
          </w:p>
          <w:p w:rsidR="002E4F27" w:rsidRPr="00DA4C00" w:rsidRDefault="002E4F27" w:rsidP="002E4F27">
            <w:pPr>
              <w:pStyle w:val="Capabilityindicators"/>
              <w:rPr>
                <w:rFonts w:ascii="Helvetica" w:hAnsi="Helvetica"/>
                <w:lang w:val="en-US"/>
              </w:rPr>
            </w:pPr>
            <w:r w:rsidRPr="00DA4C00">
              <w:rPr>
                <w:rFonts w:ascii="Helvetica" w:hAnsi="Helvetica"/>
                <w:lang w:val="en-US"/>
              </w:rPr>
              <w:t>Prepares and presents findings in a logical and well-structured manner</w:t>
            </w:r>
            <w:r w:rsidRPr="00DA4C00">
              <w:rPr>
                <w:rFonts w:ascii="Helvetica" w:hAnsi="Helvetica"/>
              </w:rPr>
              <w:t xml:space="preserve"> that can be readily accessed and understood by a wide audience.</w:t>
            </w:r>
          </w:p>
          <w:p w:rsidR="002E4F27" w:rsidRPr="00DA4C00" w:rsidRDefault="002E4F27" w:rsidP="002E4F27">
            <w:pPr>
              <w:pStyle w:val="Capabilityindicators"/>
            </w:pPr>
            <w:r w:rsidRPr="00DA4C00">
              <w:rPr>
                <w:rFonts w:ascii="Helvetica" w:hAnsi="Helvetica"/>
              </w:rPr>
              <w:t>Is fully aware of all documentation applicable to roles &amp; responsibilities. Knows how to find out if unsure.</w:t>
            </w:r>
          </w:p>
        </w:tc>
      </w:tr>
      <w:tr w:rsidR="00E112FC" w:rsidRPr="00903C82" w:rsidTr="00584813">
        <w:trPr>
          <w:cantSplit/>
        </w:trPr>
        <w:tc>
          <w:tcPr>
            <w:tcW w:w="2088" w:type="dxa"/>
          </w:tcPr>
          <w:p w:rsidR="00E112FC" w:rsidRPr="00DA4C00" w:rsidRDefault="00E112FC" w:rsidP="00E112FC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_Embraces_Change"/>
            <w:bookmarkStart w:id="14" w:name="_Engages_others_1"/>
            <w:bookmarkStart w:id="15" w:name="_Focuses_on_Customers"/>
            <w:bookmarkStart w:id="16" w:name="_Focuses_on_Efficiency,"/>
            <w:bookmarkStart w:id="17" w:name="_Toc200881467"/>
            <w:bookmarkStart w:id="18" w:name="_GoBack"/>
            <w:bookmarkEnd w:id="13"/>
            <w:bookmarkEnd w:id="14"/>
            <w:bookmarkEnd w:id="15"/>
            <w:bookmarkEnd w:id="16"/>
            <w:bookmarkEnd w:id="18"/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Focuses on Efficiency, Innovation and Quality</w:t>
            </w:r>
            <w:bookmarkEnd w:id="17"/>
          </w:p>
        </w:tc>
        <w:tc>
          <w:tcPr>
            <w:tcW w:w="3668" w:type="dxa"/>
          </w:tcPr>
          <w:p w:rsidR="00E112FC" w:rsidRPr="00DA4C00" w:rsidRDefault="00E112FC" w:rsidP="00E112FC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Identifies and seizes the opportunity to create, introduce and implement new or improved methods, processes and without, compromising quality or accuracy.</w:t>
            </w:r>
          </w:p>
        </w:tc>
        <w:tc>
          <w:tcPr>
            <w:tcW w:w="8527" w:type="dxa"/>
          </w:tcPr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Takes responsibility for the quality and timeliness of own work, admits errors when necessary and quickly takes action to rectify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Demonstrates an ongoing concern to improve performance and increase efficiency.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 xml:space="preserve">Checks and ensures the accuracy of information received and produces work that is right first time. 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Puts in place checks to ensure that plans and processes are being carried out to the required degree of accuracy.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Actively seeks and implements opportunities to maximise efficiency and effectiveness of self and the team.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Ensures that data and information are always delivered in an accurate, timely and legal manner.</w:t>
            </w:r>
          </w:p>
          <w:p w:rsidR="00E112FC" w:rsidRPr="00DA4C00" w:rsidRDefault="00E112FC" w:rsidP="00E112FC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Proactively looks for better ways of doing things; learns from events and seeks to improve future performance.</w:t>
            </w:r>
          </w:p>
        </w:tc>
      </w:tr>
      <w:tr w:rsidR="002E4F27" w:rsidRPr="00903C82" w:rsidTr="00584813">
        <w:trPr>
          <w:cantSplit/>
        </w:trPr>
        <w:tc>
          <w:tcPr>
            <w:tcW w:w="2088" w:type="dxa"/>
          </w:tcPr>
          <w:p w:rsidR="002E4F27" w:rsidRPr="00DA4C00" w:rsidRDefault="00AF66DE" w:rsidP="003531E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Influences and Persuade others</w:t>
            </w:r>
          </w:p>
        </w:tc>
        <w:tc>
          <w:tcPr>
            <w:tcW w:w="3668" w:type="dxa"/>
          </w:tcPr>
          <w:p w:rsidR="002E4F27" w:rsidRPr="00DA4C00" w:rsidRDefault="00AF66DE" w:rsidP="003531E8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AF66DE">
              <w:rPr>
                <w:rFonts w:asciiTheme="minorHAnsi" w:hAnsiTheme="minorHAnsi" w:cstheme="minorHAnsi"/>
                <w:sz w:val="22"/>
                <w:szCs w:val="22"/>
              </w:rPr>
              <w:t>Presenting a case in a convincing and attractive way that will win people over, encouraging them to follow plans willingly; often succeeding where logic and reason alone would fail.</w:t>
            </w:r>
          </w:p>
        </w:tc>
        <w:tc>
          <w:tcPr>
            <w:tcW w:w="8527" w:type="dxa"/>
          </w:tcPr>
          <w:p w:rsidR="00AF66DE" w:rsidRPr="000104F4" w:rsidRDefault="00AF66DE" w:rsidP="00AF66DE">
            <w:pPr>
              <w:pStyle w:val="Capabilityindicators"/>
            </w:pPr>
            <w:r>
              <w:t>Gathers</w:t>
            </w:r>
            <w:r w:rsidRPr="000104F4">
              <w:t xml:space="preserve"> relevant data, marshal</w:t>
            </w:r>
            <w:r>
              <w:t>s</w:t>
            </w:r>
            <w:r w:rsidRPr="000104F4">
              <w:t xml:space="preserve"> facts and prepare</w:t>
            </w:r>
            <w:r>
              <w:t>s</w:t>
            </w:r>
            <w:r w:rsidRPr="000104F4">
              <w:t xml:space="preserve"> </w:t>
            </w:r>
            <w:r>
              <w:t xml:space="preserve">sound </w:t>
            </w:r>
            <w:r w:rsidRPr="000104F4">
              <w:t>argument</w:t>
            </w:r>
            <w:r>
              <w:t>s</w:t>
            </w:r>
          </w:p>
          <w:p w:rsidR="00AF66DE" w:rsidRPr="000104F4" w:rsidRDefault="00AF66DE" w:rsidP="00AF66DE">
            <w:pPr>
              <w:pStyle w:val="Capabilityindicators"/>
            </w:pPr>
            <w:r w:rsidRPr="000104F4">
              <w:t>Listens to other’s opinions, understan</w:t>
            </w:r>
            <w:r>
              <w:t xml:space="preserve">ding their viewpoints, needs </w:t>
            </w:r>
            <w:r w:rsidRPr="000104F4">
              <w:t xml:space="preserve">and concerns; responds appropriately; lobbies others in advance </w:t>
            </w:r>
          </w:p>
          <w:p w:rsidR="00AF66DE" w:rsidRPr="000104F4" w:rsidRDefault="00AF66DE" w:rsidP="00AF66DE">
            <w:pPr>
              <w:pStyle w:val="Capabilityindicators"/>
            </w:pPr>
            <w:r w:rsidRPr="000104F4">
              <w:t>Presents a credible case and explains the benefits to the audience/listener; anticipates the main objections/arguments</w:t>
            </w:r>
          </w:p>
          <w:p w:rsidR="00AF66DE" w:rsidRPr="000104F4" w:rsidRDefault="00AF66DE" w:rsidP="00AF66DE">
            <w:pPr>
              <w:pStyle w:val="Capabilityindicators"/>
            </w:pPr>
            <w:r>
              <w:t>Responds to the needs and style of the listener when influencing.</w:t>
            </w:r>
          </w:p>
          <w:p w:rsidR="00AF66DE" w:rsidRPr="000104F4" w:rsidRDefault="00AF66DE" w:rsidP="00AF66DE">
            <w:pPr>
              <w:pStyle w:val="Capabilityindicators"/>
            </w:pPr>
            <w:r>
              <w:t>S</w:t>
            </w:r>
            <w:r w:rsidRPr="000104F4">
              <w:t>eeks to achieve a “win-win” outcome</w:t>
            </w:r>
            <w:r>
              <w:t xml:space="preserve"> and develop the relationship with the person(s) being influenced.</w:t>
            </w:r>
          </w:p>
          <w:p w:rsidR="00AF66DE" w:rsidRPr="000104F4" w:rsidRDefault="00AF66DE" w:rsidP="00AF66DE">
            <w:pPr>
              <w:pStyle w:val="Capabilityindicators"/>
            </w:pPr>
            <w:r w:rsidRPr="000104F4">
              <w:t>Prepares convincing written arguments on complex issues, p</w:t>
            </w:r>
            <w:r w:rsidRPr="000104F4">
              <w:rPr>
                <w:lang w:val="en-US"/>
              </w:rPr>
              <w:t>resenting information logically, concisely and persuasively</w:t>
            </w:r>
            <w:r>
              <w:rPr>
                <w:lang w:val="en-US"/>
              </w:rPr>
              <w:t>.</w:t>
            </w:r>
          </w:p>
          <w:p w:rsidR="00AF66DE" w:rsidRPr="000104F4" w:rsidRDefault="00AF66DE" w:rsidP="00AF66DE">
            <w:pPr>
              <w:pStyle w:val="Capabilityindicators"/>
            </w:pPr>
            <w:r w:rsidRPr="000104F4">
              <w:t>Able t</w:t>
            </w:r>
            <w:r>
              <w:t xml:space="preserve">o modify and reformulate case, </w:t>
            </w:r>
            <w:r w:rsidRPr="000104F4">
              <w:t>read the lis</w:t>
            </w:r>
            <w:r>
              <w:t>tener</w:t>
            </w:r>
            <w:r w:rsidRPr="000104F4">
              <w:t>’</w:t>
            </w:r>
            <w:r>
              <w:t>s</w:t>
            </w:r>
            <w:r w:rsidRPr="000104F4">
              <w:t xml:space="preserve"> mood and adjust accordingly </w:t>
            </w:r>
          </w:p>
          <w:p w:rsidR="002E4F27" w:rsidRPr="00DA4C00" w:rsidRDefault="00AF66DE" w:rsidP="00AF66DE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t>Plans and prepares influencing strategies for key players and opinion leaders.</w:t>
            </w:r>
          </w:p>
        </w:tc>
      </w:tr>
      <w:tr w:rsidR="003531E8" w:rsidRPr="00903C82" w:rsidTr="00584813">
        <w:trPr>
          <w:cantSplit/>
        </w:trPr>
        <w:tc>
          <w:tcPr>
            <w:tcW w:w="2088" w:type="dxa"/>
          </w:tcPr>
          <w:p w:rsidR="003531E8" w:rsidRPr="00DA4C00" w:rsidRDefault="003531E8" w:rsidP="003531E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_Influences_and_Persuades"/>
            <w:bookmarkStart w:id="20" w:name="_Manages_Self"/>
            <w:bookmarkStart w:id="21" w:name="_Takes_Decisions_and"/>
            <w:bookmarkStart w:id="22" w:name="_Toc200881471"/>
            <w:bookmarkEnd w:id="19"/>
            <w:bookmarkEnd w:id="20"/>
            <w:bookmarkEnd w:id="21"/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Takes Decisions and Solves Problems</w:t>
            </w:r>
            <w:bookmarkEnd w:id="22"/>
          </w:p>
        </w:tc>
        <w:tc>
          <w:tcPr>
            <w:tcW w:w="3668" w:type="dxa"/>
          </w:tcPr>
          <w:p w:rsidR="003531E8" w:rsidRPr="00DA4C00" w:rsidRDefault="003531E8" w:rsidP="003531E8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 xml:space="preserve">Finds and delivers optimal solutions by effectively analysing all the information, probing to develop alternatives and taking sound and timely decisions. </w:t>
            </w:r>
          </w:p>
        </w:tc>
        <w:tc>
          <w:tcPr>
            <w:tcW w:w="8527" w:type="dxa"/>
          </w:tcPr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Uses previous experience and careful analysis to identify potential problems, effective solutions and arrive at sound decisions.</w:t>
            </w:r>
          </w:p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Identifies and asks appropriate questions to explore and detect root causes of problems or sources and quality of evidence.</w:t>
            </w:r>
          </w:p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Applies sound techniques to </w:t>
            </w: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analyse</w:t>
            </w:r>
            <w:r w:rsidRPr="00DA4C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problems, generate options and select best course of action.</w:t>
            </w:r>
          </w:p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Seeks out and considers the best available information before making decisions. Probes, checks and confirms veracity of data as appropriate.</w:t>
            </w:r>
          </w:p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 xml:space="preserve">Confronts head-on difficult situations where major decisions have to be made quickly. </w:t>
            </w:r>
          </w:p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Makes sound decisions based on complex or incomplete information and/or within limited timescales.</w:t>
            </w:r>
          </w:p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Escalates issues when they are beyond own limitations and/or have consequences further than own responsibilities.</w:t>
            </w:r>
          </w:p>
        </w:tc>
      </w:tr>
      <w:tr w:rsidR="003531E8" w:rsidRPr="00903C82" w:rsidTr="00584813">
        <w:trPr>
          <w:cantSplit/>
        </w:trPr>
        <w:tc>
          <w:tcPr>
            <w:tcW w:w="2088" w:type="dxa"/>
          </w:tcPr>
          <w:p w:rsidR="003531E8" w:rsidRPr="00DA4C00" w:rsidRDefault="003531E8" w:rsidP="003531E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3" w:name="_Speaks_Welsh"/>
            <w:bookmarkStart w:id="24" w:name="_Uses_Initiative"/>
            <w:bookmarkStart w:id="25" w:name="_Toc200881473"/>
            <w:bookmarkEnd w:id="23"/>
            <w:bookmarkEnd w:id="24"/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Uses Initiative</w:t>
            </w:r>
            <w:bookmarkEnd w:id="25"/>
          </w:p>
        </w:tc>
        <w:tc>
          <w:tcPr>
            <w:tcW w:w="3668" w:type="dxa"/>
          </w:tcPr>
          <w:p w:rsidR="003531E8" w:rsidRPr="00DA4C00" w:rsidRDefault="003531E8" w:rsidP="003531E8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Takes action before and/or beyond what is required, owning the outcome.</w:t>
            </w:r>
          </w:p>
        </w:tc>
        <w:tc>
          <w:tcPr>
            <w:tcW w:w="8527" w:type="dxa"/>
          </w:tcPr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Takes action over and above what is required (within own level of authority) to ensure that a task is performed efficiently and effectively.</w:t>
            </w:r>
          </w:p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Proactively looks for better ways of doing things.</w:t>
            </w:r>
          </w:p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Seeks opportunities to make a greater contribution to the team.</w:t>
            </w:r>
          </w:p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 xml:space="preserve">Reacts positively and quickly to new opportunities, </w:t>
            </w:r>
          </w:p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Readily responds to situations that require urgent action and/or when referral to others is not a viable option.</w:t>
            </w:r>
          </w:p>
          <w:p w:rsidR="003531E8" w:rsidRPr="00DA4C00" w:rsidRDefault="003531E8" w:rsidP="003531E8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DA4C00">
              <w:rPr>
                <w:rFonts w:asciiTheme="minorHAnsi" w:hAnsiTheme="minorHAnsi" w:cstheme="minorHAnsi"/>
                <w:sz w:val="22"/>
                <w:szCs w:val="22"/>
              </w:rPr>
              <w:t>Is willing to take sensible risks when necessary to achieve objectives.</w:t>
            </w:r>
          </w:p>
        </w:tc>
      </w:tr>
    </w:tbl>
    <w:p w:rsidR="00D97CE2" w:rsidRPr="00903C82" w:rsidRDefault="00D97CE2" w:rsidP="00903C82">
      <w:pPr>
        <w:rPr>
          <w:rFonts w:asciiTheme="minorHAnsi" w:hAnsiTheme="minorHAnsi" w:cstheme="minorHAnsi"/>
          <w:sz w:val="22"/>
          <w:szCs w:val="22"/>
        </w:rPr>
      </w:pPr>
      <w:bookmarkStart w:id="26" w:name="_Works_in_Teams"/>
      <w:bookmarkStart w:id="27" w:name="_Management_Capabilities"/>
      <w:bookmarkStart w:id="28" w:name="_Data_and_Information"/>
      <w:bookmarkStart w:id="29" w:name="_Diversity"/>
      <w:bookmarkStart w:id="30" w:name="_Policy_Development_and"/>
      <w:bookmarkStart w:id="31" w:name="_Shapes_organisational_approach"/>
      <w:bookmarkStart w:id="32" w:name="_Process_Development"/>
      <w:bookmarkStart w:id="33" w:name="_Programme_and_Project"/>
      <w:bookmarkStart w:id="34" w:name="_Manage_your_health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sectPr w:rsidR="00D97CE2" w:rsidRPr="00903C82" w:rsidSect="00D0432A">
      <w:pgSz w:w="16838" w:h="11906" w:orient="landscape"/>
      <w:pgMar w:top="360" w:right="1440" w:bottom="6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FE" w:rsidRDefault="009375FE">
      <w:r>
        <w:separator/>
      </w:r>
    </w:p>
  </w:endnote>
  <w:endnote w:type="continuationSeparator" w:id="0">
    <w:p w:rsidR="009375FE" w:rsidRDefault="0093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FE" w:rsidRDefault="009375FE">
      <w:r>
        <w:separator/>
      </w:r>
    </w:p>
  </w:footnote>
  <w:footnote w:type="continuationSeparator" w:id="0">
    <w:p w:rsidR="009375FE" w:rsidRDefault="0093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94E"/>
    <w:multiLevelType w:val="multilevel"/>
    <w:tmpl w:val="B7F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E3499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0D8D7BB4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 w15:restartNumberingAfterBreak="0">
    <w:nsid w:val="10EE3020"/>
    <w:multiLevelType w:val="hybridMultilevel"/>
    <w:tmpl w:val="DEAADFBE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E7E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60FD0"/>
    <w:multiLevelType w:val="multilevel"/>
    <w:tmpl w:val="B91E6DF2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6449"/>
    <w:multiLevelType w:val="hybridMultilevel"/>
    <w:tmpl w:val="1CECF530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 w15:restartNumberingAfterBreak="0">
    <w:nsid w:val="1DD9537C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1FB75607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93713E"/>
    <w:multiLevelType w:val="hybridMultilevel"/>
    <w:tmpl w:val="16EA940A"/>
    <w:lvl w:ilvl="0" w:tplc="08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21BD00DF"/>
    <w:multiLevelType w:val="hybridMultilevel"/>
    <w:tmpl w:val="161CA4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741"/>
    <w:multiLevelType w:val="hybridMultilevel"/>
    <w:tmpl w:val="15F26CE6"/>
    <w:lvl w:ilvl="0" w:tplc="BDD658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550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5A4C1C"/>
    <w:multiLevelType w:val="hybridMultilevel"/>
    <w:tmpl w:val="CE9A8064"/>
    <w:lvl w:ilvl="0" w:tplc="55EC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3CF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5E71DF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724BE7"/>
    <w:multiLevelType w:val="hybridMultilevel"/>
    <w:tmpl w:val="429246BC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17" w15:restartNumberingAfterBreak="0">
    <w:nsid w:val="453E2F67"/>
    <w:multiLevelType w:val="hybridMultilevel"/>
    <w:tmpl w:val="7AA816EA"/>
    <w:lvl w:ilvl="0" w:tplc="CF6E4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F259C"/>
    <w:multiLevelType w:val="hybridMultilevel"/>
    <w:tmpl w:val="DDEA138C"/>
    <w:lvl w:ilvl="0" w:tplc="3E84D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0E94"/>
    <w:multiLevelType w:val="hybridMultilevel"/>
    <w:tmpl w:val="EB0EF76A"/>
    <w:lvl w:ilvl="0" w:tplc="55EC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4739A"/>
    <w:multiLevelType w:val="hybridMultilevel"/>
    <w:tmpl w:val="4224C178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43A7"/>
    <w:multiLevelType w:val="hybridMultilevel"/>
    <w:tmpl w:val="0F4885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FDE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F36CA2"/>
    <w:multiLevelType w:val="hybridMultilevel"/>
    <w:tmpl w:val="55B8E3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0377D8"/>
    <w:multiLevelType w:val="hybridMultilevel"/>
    <w:tmpl w:val="297CE0AC"/>
    <w:lvl w:ilvl="0" w:tplc="AFD29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9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BA3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62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78C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F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2A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CB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27478"/>
    <w:multiLevelType w:val="hybridMultilevel"/>
    <w:tmpl w:val="BF189C54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6" w15:restartNumberingAfterBreak="0">
    <w:nsid w:val="72434CCA"/>
    <w:multiLevelType w:val="hybridMultilevel"/>
    <w:tmpl w:val="4ACC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E68B4"/>
    <w:multiLevelType w:val="hybridMultilevel"/>
    <w:tmpl w:val="260ACE2A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 w15:restartNumberingAfterBreak="0">
    <w:nsid w:val="7D823266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AB3152"/>
    <w:multiLevelType w:val="hybridMultilevel"/>
    <w:tmpl w:val="0C903382"/>
    <w:lvl w:ilvl="0" w:tplc="2AF2142C">
      <w:start w:val="1"/>
      <w:numFmt w:val="bullet"/>
      <w:pStyle w:val="Capabilityindicators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i w:val="0"/>
        <w:color w:val="auto"/>
        <w:sz w:val="20"/>
      </w:rPr>
    </w:lvl>
    <w:lvl w:ilvl="1" w:tplc="3780A3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0"/>
      </w:rPr>
    </w:lvl>
    <w:lvl w:ilvl="2" w:tplc="577E0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CA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C0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44B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81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A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60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5"/>
  </w:num>
  <w:num w:numId="5">
    <w:abstractNumId w:val="21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24"/>
  </w:num>
  <w:num w:numId="11">
    <w:abstractNumId w:val="14"/>
  </w:num>
  <w:num w:numId="12">
    <w:abstractNumId w:val="28"/>
  </w:num>
  <w:num w:numId="13">
    <w:abstractNumId w:val="12"/>
  </w:num>
  <w:num w:numId="14">
    <w:abstractNumId w:val="4"/>
  </w:num>
  <w:num w:numId="15">
    <w:abstractNumId w:val="19"/>
  </w:num>
  <w:num w:numId="16">
    <w:abstractNumId w:val="8"/>
  </w:num>
  <w:num w:numId="17">
    <w:abstractNumId w:val="13"/>
  </w:num>
  <w:num w:numId="18">
    <w:abstractNumId w:val="9"/>
  </w:num>
  <w:num w:numId="19">
    <w:abstractNumId w:val="7"/>
  </w:num>
  <w:num w:numId="20">
    <w:abstractNumId w:val="27"/>
  </w:num>
  <w:num w:numId="21">
    <w:abstractNumId w:val="29"/>
  </w:num>
  <w:num w:numId="22">
    <w:abstractNumId w:val="2"/>
  </w:num>
  <w:num w:numId="23">
    <w:abstractNumId w:val="25"/>
  </w:num>
  <w:num w:numId="24">
    <w:abstractNumId w:val="29"/>
  </w:num>
  <w:num w:numId="25">
    <w:abstractNumId w:val="1"/>
  </w:num>
  <w:num w:numId="26">
    <w:abstractNumId w:val="6"/>
  </w:num>
  <w:num w:numId="27">
    <w:abstractNumId w:val="23"/>
  </w:num>
  <w:num w:numId="28">
    <w:abstractNumId w:val="29"/>
  </w:num>
  <w:num w:numId="29">
    <w:abstractNumId w:val="20"/>
  </w:num>
  <w:num w:numId="30">
    <w:abstractNumId w:val="3"/>
  </w:num>
  <w:num w:numId="31">
    <w:abstractNumId w:val="18"/>
  </w:num>
  <w:num w:numId="32">
    <w:abstractNumId w:val="1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0"/>
    <w:rsid w:val="00052BFA"/>
    <w:rsid w:val="000E5E1A"/>
    <w:rsid w:val="00153778"/>
    <w:rsid w:val="001E2CD0"/>
    <w:rsid w:val="002E4F27"/>
    <w:rsid w:val="00317FA9"/>
    <w:rsid w:val="003531E8"/>
    <w:rsid w:val="004563C1"/>
    <w:rsid w:val="00464D63"/>
    <w:rsid w:val="004D65FD"/>
    <w:rsid w:val="00534331"/>
    <w:rsid w:val="00584813"/>
    <w:rsid w:val="005A59A3"/>
    <w:rsid w:val="005E6DC1"/>
    <w:rsid w:val="00620675"/>
    <w:rsid w:val="00653EF5"/>
    <w:rsid w:val="006A0096"/>
    <w:rsid w:val="0070561B"/>
    <w:rsid w:val="0075629C"/>
    <w:rsid w:val="00766027"/>
    <w:rsid w:val="007676C9"/>
    <w:rsid w:val="00780799"/>
    <w:rsid w:val="007E1A19"/>
    <w:rsid w:val="00816BCF"/>
    <w:rsid w:val="00880219"/>
    <w:rsid w:val="008B1503"/>
    <w:rsid w:val="008D0138"/>
    <w:rsid w:val="00903C82"/>
    <w:rsid w:val="009375FE"/>
    <w:rsid w:val="00953847"/>
    <w:rsid w:val="00A923CB"/>
    <w:rsid w:val="00AF66DE"/>
    <w:rsid w:val="00BA13F2"/>
    <w:rsid w:val="00BD3849"/>
    <w:rsid w:val="00C555EF"/>
    <w:rsid w:val="00C80C98"/>
    <w:rsid w:val="00CB0A11"/>
    <w:rsid w:val="00CD708A"/>
    <w:rsid w:val="00D0432A"/>
    <w:rsid w:val="00D83434"/>
    <w:rsid w:val="00D83CC0"/>
    <w:rsid w:val="00D842DB"/>
    <w:rsid w:val="00D97CE2"/>
    <w:rsid w:val="00DA4C00"/>
    <w:rsid w:val="00E112FC"/>
    <w:rsid w:val="00E55830"/>
    <w:rsid w:val="00F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B6C7E18-3ADC-4EBF-BC4A-B84C6CC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F5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EF5"/>
    <w:pPr>
      <w:keepNext/>
      <w:outlineLvl w:val="0"/>
    </w:pPr>
    <w:rPr>
      <w:rFonts w:ascii="Arial" w:hAnsi="Arial" w:cs="Arial"/>
      <w:b/>
      <w:bCs/>
      <w:szCs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53EF5"/>
    <w:pPr>
      <w:widowControl w:val="0"/>
      <w:spacing w:before="0"/>
      <w:outlineLvl w:val="1"/>
    </w:pPr>
    <w:rPr>
      <w:rFonts w:ascii="Arial" w:hAnsi="Arial" w:cs="Arial"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653E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3EF5"/>
    <w:rPr>
      <w:rFonts w:ascii="Arial" w:hAnsi="Arial" w:cs="Arial"/>
      <w:b/>
      <w:bCs/>
      <w:sz w:val="24"/>
      <w:szCs w:val="36"/>
      <w:lang w:val="en-GB" w:eastAsia="en-US" w:bidi="ar-SA"/>
    </w:rPr>
  </w:style>
  <w:style w:type="table" w:styleId="TableGrid">
    <w:name w:val="Table Grid"/>
    <w:basedOn w:val="TableNormal"/>
    <w:rsid w:val="00653EF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abilityindicators">
    <w:name w:val="Capability indicators"/>
    <w:basedOn w:val="Normal"/>
    <w:link w:val="CapabilityindicatorsChar"/>
    <w:rsid w:val="00653EF5"/>
    <w:pPr>
      <w:numPr>
        <w:numId w:val="1"/>
      </w:numPr>
      <w:spacing w:before="0"/>
    </w:pPr>
    <w:rPr>
      <w:rFonts w:ascii="Arial" w:hAnsi="Arial"/>
      <w:sz w:val="20"/>
    </w:rPr>
  </w:style>
  <w:style w:type="character" w:customStyle="1" w:styleId="CapabilityindicatorsChar">
    <w:name w:val="Capability indicators Char"/>
    <w:link w:val="Capabilityindicators"/>
    <w:rsid w:val="00653EF5"/>
    <w:rPr>
      <w:rFonts w:ascii="Arial" w:hAnsi="Arial"/>
      <w:szCs w:val="24"/>
      <w:lang w:val="en-GB" w:eastAsia="en-GB" w:bidi="ar-SA"/>
    </w:rPr>
  </w:style>
  <w:style w:type="paragraph" w:customStyle="1" w:styleId="Capabilities">
    <w:name w:val="Capabilities"/>
    <w:basedOn w:val="Capabilityindicators"/>
    <w:link w:val="CapabilitiesCharChar"/>
    <w:rsid w:val="00653EF5"/>
    <w:pPr>
      <w:numPr>
        <w:numId w:val="0"/>
      </w:numPr>
    </w:pPr>
  </w:style>
  <w:style w:type="character" w:customStyle="1" w:styleId="CapabilitiesCharChar">
    <w:name w:val="Capabilities Char Char"/>
    <w:basedOn w:val="CapabilityindicatorsChar"/>
    <w:link w:val="Capabilities"/>
    <w:rsid w:val="00653EF5"/>
    <w:rPr>
      <w:rFonts w:ascii="Arial" w:hAnsi="Arial"/>
      <w:szCs w:val="24"/>
      <w:lang w:val="en-GB" w:eastAsia="en-GB" w:bidi="ar-SA"/>
    </w:rPr>
  </w:style>
  <w:style w:type="paragraph" w:styleId="Header">
    <w:name w:val="header"/>
    <w:basedOn w:val="Normal"/>
    <w:rsid w:val="00653EF5"/>
    <w:pPr>
      <w:tabs>
        <w:tab w:val="center" w:pos="4320"/>
        <w:tab w:val="right" w:pos="8640"/>
      </w:tabs>
      <w:spacing w:before="0"/>
      <w:jc w:val="both"/>
    </w:pPr>
    <w:rPr>
      <w:rFonts w:ascii="Arial" w:hAnsi="Arial" w:cs="Arial"/>
      <w:lang w:eastAsia="en-US"/>
    </w:rPr>
  </w:style>
  <w:style w:type="paragraph" w:styleId="Footer">
    <w:name w:val="footer"/>
    <w:basedOn w:val="Normal"/>
    <w:rsid w:val="00653EF5"/>
    <w:pPr>
      <w:tabs>
        <w:tab w:val="center" w:pos="4153"/>
        <w:tab w:val="right" w:pos="8306"/>
      </w:tabs>
    </w:pPr>
    <w:rPr>
      <w:rFonts w:ascii="Arial" w:hAnsi="Arial" w:cs="Arial"/>
      <w:lang w:eastAsia="en-US"/>
    </w:rPr>
  </w:style>
  <w:style w:type="character" w:styleId="PageNumber">
    <w:name w:val="page number"/>
    <w:basedOn w:val="DefaultParagraphFont"/>
    <w:rsid w:val="00653EF5"/>
  </w:style>
  <w:style w:type="paragraph" w:customStyle="1" w:styleId="Capabilitynames">
    <w:name w:val="Capability names"/>
    <w:basedOn w:val="Capabilities"/>
    <w:rsid w:val="00653EF5"/>
    <w:rPr>
      <w:b/>
    </w:rPr>
  </w:style>
  <w:style w:type="character" w:styleId="Hyperlink">
    <w:name w:val="Hyperlink"/>
    <w:rsid w:val="00653EF5"/>
    <w:rPr>
      <w:color w:val="0000FF"/>
    </w:rPr>
  </w:style>
  <w:style w:type="character" w:styleId="FollowedHyperlink">
    <w:name w:val="FollowedHyperlink"/>
    <w:rsid w:val="00653EF5"/>
    <w:rPr>
      <w:color w:val="800080"/>
      <w:u w:val="single"/>
    </w:rPr>
  </w:style>
  <w:style w:type="paragraph" w:styleId="BodyText">
    <w:name w:val="Body Text"/>
    <w:basedOn w:val="Normal"/>
    <w:rsid w:val="00653EF5"/>
    <w:pPr>
      <w:jc w:val="center"/>
    </w:pPr>
    <w:rPr>
      <w:rFonts w:ascii="Arial" w:hAnsi="Arial" w:cs="Arial"/>
      <w:lang w:eastAsia="en-US"/>
    </w:rPr>
  </w:style>
  <w:style w:type="paragraph" w:styleId="TOC1">
    <w:name w:val="toc 1"/>
    <w:basedOn w:val="Normal"/>
    <w:next w:val="Normal"/>
    <w:autoRedefine/>
    <w:semiHidden/>
    <w:rsid w:val="00653EF5"/>
    <w:rPr>
      <w:rFonts w:ascii="Arial" w:hAnsi="Arial"/>
      <w:color w:val="0000FF"/>
      <w:sz w:val="22"/>
      <w:u w:val="single" w:color="0000FF"/>
    </w:rPr>
  </w:style>
  <w:style w:type="paragraph" w:styleId="TOC2">
    <w:name w:val="toc 2"/>
    <w:basedOn w:val="Normal"/>
    <w:next w:val="Normal"/>
    <w:autoRedefine/>
    <w:semiHidden/>
    <w:rsid w:val="00653EF5"/>
    <w:pPr>
      <w:ind w:left="240"/>
    </w:pPr>
    <w:rPr>
      <w:rFonts w:ascii="Arial" w:hAnsi="Arial"/>
      <w:color w:val="0000FF"/>
      <w:sz w:val="22"/>
      <w:u w:val="single"/>
    </w:rPr>
  </w:style>
  <w:style w:type="paragraph" w:styleId="Title">
    <w:name w:val="Title"/>
    <w:basedOn w:val="Normal"/>
    <w:qFormat/>
    <w:rsid w:val="00653EF5"/>
    <w:pPr>
      <w:spacing w:before="0"/>
      <w:jc w:val="center"/>
    </w:pPr>
    <w:rPr>
      <w:rFonts w:ascii="Arial" w:hAnsi="Arial" w:cs="Arial"/>
      <w:b/>
      <w:bCs/>
      <w:lang w:eastAsia="en-US"/>
    </w:rPr>
  </w:style>
  <w:style w:type="paragraph" w:customStyle="1" w:styleId="bullets">
    <w:name w:val="bullets"/>
    <w:basedOn w:val="Normal"/>
    <w:rsid w:val="00653EF5"/>
    <w:pPr>
      <w:tabs>
        <w:tab w:val="num" w:pos="473"/>
      </w:tabs>
      <w:spacing w:before="60"/>
      <w:ind w:left="473" w:hanging="360"/>
    </w:pPr>
    <w:rPr>
      <w:rFonts w:ascii="Arial" w:hAnsi="Arial" w:cs="Arial"/>
      <w:lang w:eastAsia="en-US"/>
    </w:rPr>
  </w:style>
  <w:style w:type="paragraph" w:styleId="BlockText">
    <w:name w:val="Block Text"/>
    <w:basedOn w:val="Normal"/>
    <w:rsid w:val="00653EF5"/>
    <w:pPr>
      <w:spacing w:before="0" w:after="120"/>
      <w:ind w:left="142" w:right="113"/>
      <w:jc w:val="both"/>
    </w:pPr>
    <w:rPr>
      <w:rFonts w:ascii="Arial" w:hAnsi="Arial" w:cs="Arial"/>
      <w:b/>
      <w:sz w:val="20"/>
      <w:lang w:eastAsia="en-US"/>
    </w:rPr>
  </w:style>
  <w:style w:type="paragraph" w:styleId="BodyText3">
    <w:name w:val="Body Text 3"/>
    <w:basedOn w:val="Normal"/>
    <w:rsid w:val="00653EF5"/>
    <w:pPr>
      <w:spacing w:after="120"/>
    </w:pPr>
    <w:rPr>
      <w:rFonts w:ascii="Arial" w:hAnsi="Arial" w:cs="Arial"/>
      <w:sz w:val="16"/>
      <w:szCs w:val="16"/>
      <w:lang w:eastAsia="en-US"/>
    </w:rPr>
  </w:style>
  <w:style w:type="paragraph" w:customStyle="1" w:styleId="Levelheading">
    <w:name w:val="Level heading"/>
    <w:basedOn w:val="Normal"/>
    <w:rsid w:val="00653EF5"/>
    <w:rPr>
      <w:rFonts w:ascii="Arial" w:hAnsi="Arial" w:cs="Arial"/>
      <w:b/>
      <w:bCs/>
      <w:lang w:eastAsia="en-US"/>
    </w:rPr>
  </w:style>
  <w:style w:type="paragraph" w:styleId="TOC3">
    <w:name w:val="toc 3"/>
    <w:basedOn w:val="Normal"/>
    <w:next w:val="Normal"/>
    <w:semiHidden/>
    <w:rsid w:val="00653EF5"/>
    <w:pPr>
      <w:ind w:left="480"/>
    </w:pPr>
    <w:rPr>
      <w:rFonts w:ascii="Arial" w:hAnsi="Arial" w:cs="Arial"/>
      <w:b/>
      <w:sz w:val="22"/>
      <w:lang w:eastAsia="en-US"/>
    </w:rPr>
  </w:style>
  <w:style w:type="paragraph" w:styleId="TOC6">
    <w:name w:val="toc 6"/>
    <w:basedOn w:val="Normal"/>
    <w:next w:val="Normal"/>
    <w:autoRedefine/>
    <w:semiHidden/>
    <w:rsid w:val="00653EF5"/>
    <w:pPr>
      <w:ind w:left="1200"/>
    </w:pPr>
    <w:rPr>
      <w:rFonts w:ascii="Arial" w:hAnsi="Arial" w:cs="Arial"/>
      <w:lang w:eastAsia="en-US"/>
    </w:rPr>
  </w:style>
  <w:style w:type="paragraph" w:styleId="TOC4">
    <w:name w:val="toc 4"/>
    <w:basedOn w:val="Normal"/>
    <w:next w:val="Normal"/>
    <w:autoRedefine/>
    <w:semiHidden/>
    <w:rsid w:val="00653EF5"/>
    <w:pPr>
      <w:ind w:left="720"/>
    </w:pPr>
    <w:rPr>
      <w:rFonts w:ascii="Arial" w:hAnsi="Arial" w:cs="Arial"/>
      <w:lang w:eastAsia="en-US"/>
    </w:rPr>
  </w:style>
  <w:style w:type="paragraph" w:styleId="TOC5">
    <w:name w:val="toc 5"/>
    <w:basedOn w:val="Normal"/>
    <w:next w:val="Normal"/>
    <w:autoRedefine/>
    <w:semiHidden/>
    <w:rsid w:val="00653EF5"/>
    <w:pPr>
      <w:ind w:left="960"/>
    </w:pPr>
    <w:rPr>
      <w:rFonts w:ascii="Arial" w:hAnsi="Arial" w:cs="Arial"/>
      <w:lang w:eastAsia="en-US"/>
    </w:rPr>
  </w:style>
  <w:style w:type="paragraph" w:styleId="Index1">
    <w:name w:val="index 1"/>
    <w:basedOn w:val="Heading1"/>
    <w:next w:val="Heading2"/>
    <w:autoRedefine/>
    <w:semiHidden/>
    <w:rsid w:val="00653EF5"/>
    <w:pPr>
      <w:ind w:left="240" w:hanging="240"/>
    </w:pPr>
    <w:rPr>
      <w:sz w:val="36"/>
    </w:rPr>
  </w:style>
  <w:style w:type="paragraph" w:styleId="Index2">
    <w:name w:val="index 2"/>
    <w:basedOn w:val="Heading2"/>
    <w:next w:val="Heading3"/>
    <w:autoRedefine/>
    <w:semiHidden/>
    <w:rsid w:val="00653EF5"/>
    <w:pPr>
      <w:keepNext/>
      <w:widowControl/>
      <w:spacing w:before="240" w:after="60"/>
      <w:ind w:left="480" w:hanging="240"/>
    </w:pPr>
    <w:rPr>
      <w:b/>
      <w:sz w:val="28"/>
      <w:lang w:eastAsia="en-US"/>
    </w:rPr>
  </w:style>
  <w:style w:type="paragraph" w:styleId="Index3">
    <w:name w:val="index 3"/>
    <w:basedOn w:val="Heading3"/>
    <w:next w:val="Normal"/>
    <w:autoRedefine/>
    <w:semiHidden/>
    <w:rsid w:val="00653EF5"/>
    <w:pPr>
      <w:spacing w:before="120" w:after="0"/>
      <w:ind w:left="720" w:hanging="240"/>
      <w:jc w:val="center"/>
    </w:pPr>
    <w:rPr>
      <w:snapToGrid w:val="0"/>
      <w:color w:val="000000"/>
      <w:sz w:val="28"/>
      <w:szCs w:val="28"/>
      <w:lang w:eastAsia="en-US"/>
    </w:rPr>
  </w:style>
  <w:style w:type="paragraph" w:styleId="BodyText2">
    <w:name w:val="Body Text 2"/>
    <w:basedOn w:val="Normal"/>
    <w:rsid w:val="00653EF5"/>
    <w:pPr>
      <w:spacing w:after="120" w:line="480" w:lineRule="auto"/>
    </w:pPr>
    <w:rPr>
      <w:rFonts w:ascii="Arial" w:hAnsi="Arial" w:cs="Arial"/>
      <w:lang w:eastAsia="en-US"/>
    </w:rPr>
  </w:style>
  <w:style w:type="paragraph" w:styleId="DocumentMap">
    <w:name w:val="Document Map"/>
    <w:basedOn w:val="Normal"/>
    <w:semiHidden/>
    <w:rsid w:val="00653EF5"/>
    <w:pPr>
      <w:shd w:val="clear" w:color="auto" w:fill="000080"/>
    </w:pPr>
    <w:rPr>
      <w:rFonts w:ascii="Tahoma" w:hAnsi="Tahoma" w:cs="MS Sans Serif"/>
      <w:lang w:eastAsia="en-US"/>
    </w:rPr>
  </w:style>
  <w:style w:type="paragraph" w:styleId="TOC8">
    <w:name w:val="toc 8"/>
    <w:basedOn w:val="Normal"/>
    <w:next w:val="Normal"/>
    <w:autoRedefine/>
    <w:semiHidden/>
    <w:rsid w:val="00653EF5"/>
    <w:pPr>
      <w:spacing w:before="0"/>
      <w:ind w:left="1680"/>
    </w:pPr>
  </w:style>
  <w:style w:type="paragraph" w:styleId="TOC9">
    <w:name w:val="toc 9"/>
    <w:basedOn w:val="Normal"/>
    <w:next w:val="Normal"/>
    <w:autoRedefine/>
    <w:semiHidden/>
    <w:rsid w:val="00653EF5"/>
    <w:pPr>
      <w:spacing w:before="0"/>
      <w:ind w:left="1920"/>
    </w:pPr>
  </w:style>
  <w:style w:type="paragraph" w:styleId="BodyTextIndent">
    <w:name w:val="Body Text Indent"/>
    <w:basedOn w:val="Normal"/>
    <w:rsid w:val="00653EF5"/>
    <w:pPr>
      <w:spacing w:after="120"/>
      <w:ind w:left="283"/>
    </w:pPr>
  </w:style>
  <w:style w:type="character" w:styleId="Strong">
    <w:name w:val="Strong"/>
    <w:qFormat/>
    <w:rsid w:val="00653EF5"/>
    <w:rPr>
      <w:b/>
      <w:bCs/>
    </w:rPr>
  </w:style>
  <w:style w:type="character" w:customStyle="1" w:styleId="Heading2Char">
    <w:name w:val="Heading 2 Char"/>
    <w:link w:val="Heading2"/>
    <w:rsid w:val="00653EF5"/>
    <w:rPr>
      <w:rFonts w:ascii="Arial" w:hAnsi="Arial" w:cs="Arial"/>
      <w:bCs/>
      <w:iCs/>
      <w:szCs w:val="28"/>
      <w:lang w:val="en-GB" w:eastAsia="en-GB" w:bidi="ar-SA"/>
    </w:rPr>
  </w:style>
  <w:style w:type="paragraph" w:styleId="BalloonText">
    <w:name w:val="Balloon Text"/>
    <w:basedOn w:val="Normal"/>
    <w:semiHidden/>
    <w:rsid w:val="00653EF5"/>
    <w:rPr>
      <w:rFonts w:ascii="Tahoma" w:hAnsi="Tahoma" w:cs="Tahoma"/>
      <w:sz w:val="16"/>
      <w:szCs w:val="16"/>
    </w:rPr>
  </w:style>
  <w:style w:type="paragraph" w:customStyle="1" w:styleId="capabilities0">
    <w:name w:val="capabilities"/>
    <w:basedOn w:val="Normal"/>
    <w:rsid w:val="00653EF5"/>
    <w:pPr>
      <w:spacing w:before="100" w:beforeAutospacing="1" w:after="100" w:afterAutospacing="1"/>
    </w:pPr>
  </w:style>
  <w:style w:type="paragraph" w:customStyle="1" w:styleId="capabilityindicators0">
    <w:name w:val="capabilityindicators"/>
    <w:basedOn w:val="Normal"/>
    <w:rsid w:val="00653E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819_13, Capability Dictionary</vt:lpstr>
    </vt:vector>
  </TitlesOfParts>
  <Company>Environment Agency</Company>
  <LinksUpToDate>false</LinksUpToDate>
  <CharactersWithSpaces>8122</CharactersWithSpaces>
  <SharedDoc>false</SharedDoc>
  <HLinks>
    <vt:vector size="480" baseType="variant">
      <vt:variant>
        <vt:i4>7471151</vt:i4>
      </vt:variant>
      <vt:variant>
        <vt:i4>261</vt:i4>
      </vt:variant>
      <vt:variant>
        <vt:i4>0</vt:i4>
      </vt:variant>
      <vt:variant>
        <vt:i4>5</vt:i4>
      </vt:variant>
      <vt:variant>
        <vt:lpwstr>http://intranet.ea.gov/organisation/df/corp_affairs/personal_development/contents.htm</vt:lpwstr>
      </vt:variant>
      <vt:variant>
        <vt:lpwstr/>
      </vt:variant>
      <vt:variant>
        <vt:i4>6160415</vt:i4>
      </vt:variant>
      <vt:variant>
        <vt:i4>258</vt:i4>
      </vt:variant>
      <vt:variant>
        <vt:i4>0</vt:i4>
      </vt:variant>
      <vt:variant>
        <vt:i4>5</vt:i4>
      </vt:variant>
      <vt:variant>
        <vt:lpwstr>https://www.skillsportal.com/environment-agency/Default.aspx</vt:lpwstr>
      </vt:variant>
      <vt:variant>
        <vt:lpwstr/>
      </vt:variant>
      <vt:variant>
        <vt:i4>1704004</vt:i4>
      </vt:variant>
      <vt:variant>
        <vt:i4>255</vt:i4>
      </vt:variant>
      <vt:variant>
        <vt:i4>0</vt:i4>
      </vt:variant>
      <vt:variant>
        <vt:i4>5</vt:i4>
      </vt:variant>
      <vt:variant>
        <vt:lpwstr>https://gcn.civilservice.gov.uk/</vt:lpwstr>
      </vt:variant>
      <vt:variant>
        <vt:lpwstr/>
      </vt:variant>
      <vt:variant>
        <vt:i4>2097186</vt:i4>
      </vt:variant>
      <vt:variant>
        <vt:i4>252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2097186</vt:i4>
      </vt:variant>
      <vt:variant>
        <vt:i4>249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2097186</vt:i4>
      </vt:variant>
      <vt:variant>
        <vt:i4>246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5701738</vt:i4>
      </vt:variant>
      <vt:variant>
        <vt:i4>243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240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237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234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231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228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225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222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219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4456520</vt:i4>
      </vt:variant>
      <vt:variant>
        <vt:i4>216</vt:i4>
      </vt:variant>
      <vt:variant>
        <vt:i4>0</vt:i4>
      </vt:variant>
      <vt:variant>
        <vt:i4>5</vt:i4>
      </vt:variant>
      <vt:variant>
        <vt:lpwstr>http://intranet.ea.gov/policies/communicating/83216.aspx</vt:lpwstr>
      </vt:variant>
      <vt:variant>
        <vt:lpwstr/>
      </vt:variant>
      <vt:variant>
        <vt:i4>5701738</vt:i4>
      </vt:variant>
      <vt:variant>
        <vt:i4>213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210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207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204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201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4718719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_Diversity_Management_1</vt:lpwstr>
      </vt:variant>
      <vt:variant>
        <vt:i4>8192003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_Building_Legislation,_Codes,</vt:lpwstr>
      </vt:variant>
      <vt:variant>
        <vt:i4>2228271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_Building_Legislation,_Codes,_1</vt:lpwstr>
      </vt:variant>
      <vt:variant>
        <vt:i4>2031672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_Information_Systems_Strategy</vt:lpwstr>
      </vt:variant>
      <vt:variant>
        <vt:i4>3997716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_Support_Specialist_Capabilities</vt:lpwstr>
      </vt:variant>
      <vt:variant>
        <vt:i4>3997716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_Support_Specialist_Capabilities</vt:lpwstr>
      </vt:variant>
      <vt:variant>
        <vt:i4>3145764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_Scientific_Knowledge</vt:lpwstr>
      </vt:variant>
      <vt:variant>
        <vt:i4>393271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_Issuing_and_Maintaining</vt:lpwstr>
      </vt:variant>
      <vt:variant>
        <vt:i4>6094897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_MEICA_-_Maintenance</vt:lpwstr>
      </vt:variant>
      <vt:variant>
        <vt:i4>4063244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_Applies_Analytical_Knowledge</vt:lpwstr>
      </vt:variant>
      <vt:variant>
        <vt:i4>1441872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_Multi-dimensional_Conceptualisation</vt:lpwstr>
      </vt:variant>
      <vt:variant>
        <vt:i4>5046365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_Assets_Management</vt:lpwstr>
      </vt:variant>
      <vt:variant>
        <vt:i4>6365246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_Managing_the_Agency’s</vt:lpwstr>
      </vt:variant>
      <vt:variant>
        <vt:i4>5439576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_Incident_Planning</vt:lpwstr>
      </vt:variant>
      <vt:variant>
        <vt:i4>4653155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_Flood_Risk_Assessment/</vt:lpwstr>
      </vt:variant>
      <vt:variant>
        <vt:i4>8257606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_Strategic_Environment_Planning</vt:lpwstr>
      </vt:variant>
      <vt:variant>
        <vt:i4>6094970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_Deals_with_Hostile</vt:lpwstr>
      </vt:variant>
      <vt:variant>
        <vt:i4>7536716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_Operational_and_Technical</vt:lpwstr>
      </vt:variant>
      <vt:variant>
        <vt:i4>7209043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_Programme_and_Project</vt:lpwstr>
      </vt:variant>
      <vt:variant>
        <vt:i4>4522087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_Shapes_organisational_approach</vt:lpwstr>
      </vt:variant>
      <vt:variant>
        <vt:i4>8126585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_Legislative_Knowledge</vt:lpwstr>
      </vt:variant>
      <vt:variant>
        <vt:i4>5963872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_Manage_your_health</vt:lpwstr>
      </vt:variant>
      <vt:variant>
        <vt:i4>65554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_Environmental_Awareness</vt:lpwstr>
      </vt:variant>
      <vt:variant>
        <vt:i4>7340116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_Diversity</vt:lpwstr>
      </vt:variant>
      <vt:variant>
        <vt:i4>589871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_Data_and_Information</vt:lpwstr>
      </vt:variant>
      <vt:variant>
        <vt:i4>262184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_Customer_and_Partner</vt:lpwstr>
      </vt:variant>
      <vt:variant>
        <vt:i4>2359309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_Business_of_the</vt:lpwstr>
      </vt:variant>
      <vt:variant>
        <vt:i4>3997719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_Cross-Functional_Know-how_Capabilit</vt:lpwstr>
      </vt:variant>
      <vt:variant>
        <vt:i4>7471203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_Manages_Change</vt:lpwstr>
      </vt:variant>
      <vt:variant>
        <vt:i4>655403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_Manages_the_Business</vt:lpwstr>
      </vt:variant>
      <vt:variant>
        <vt:i4>851988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_Leads_People</vt:lpwstr>
      </vt:variant>
      <vt:variant>
        <vt:i4>6357060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_Leads_the_Organisation</vt:lpwstr>
      </vt:variant>
      <vt:variant>
        <vt:i4>2162736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_Develops_People</vt:lpwstr>
      </vt:variant>
      <vt:variant>
        <vt:i4>524328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_Delivers_Results_Through</vt:lpwstr>
      </vt:variant>
      <vt:variant>
        <vt:i4>2228263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_Management_Capabilities</vt:lpwstr>
      </vt:variant>
      <vt:variant>
        <vt:i4>3932168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_Engages_others_1</vt:lpwstr>
      </vt:variant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_Works_in_Teams</vt:lpwstr>
      </vt:variant>
      <vt:variant>
        <vt:i4>3407910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_Speaks_Welsh</vt:lpwstr>
      </vt:variant>
      <vt:variant>
        <vt:i4>3670068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_Uses_Initiative</vt:lpwstr>
      </vt:variant>
      <vt:variant>
        <vt:i4>65598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_Takes_Decisions_and</vt:lpwstr>
      </vt:variant>
      <vt:variant>
        <vt:i4>1966143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_Networks</vt:lpwstr>
      </vt:variant>
      <vt:variant>
        <vt:i4>524288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_Manages_Self</vt:lpwstr>
      </vt:variant>
      <vt:variant>
        <vt:i4>852030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_Influences_and_Persuades</vt:lpwstr>
      </vt:variant>
      <vt:variant>
        <vt:i4>4456567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_Focuses_on_Efficiency,</vt:lpwstr>
      </vt:variant>
      <vt:variant>
        <vt:i4>2818059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_Focuses_on_Customers</vt:lpwstr>
      </vt:variant>
      <vt:variant>
        <vt:i4>4128821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_Embraces_Change</vt:lpwstr>
      </vt:variant>
      <vt:variant>
        <vt:i4>2359355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_Communicates_Effectively</vt:lpwstr>
      </vt:variant>
      <vt:variant>
        <vt:i4>7078008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_Coaches_Others</vt:lpwstr>
      </vt:variant>
      <vt:variant>
        <vt:i4>1703999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_Builds_and_Sustains</vt:lpwstr>
      </vt:variant>
      <vt:variant>
        <vt:i4>3276861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_Achieves_Results</vt:lpwstr>
      </vt:variant>
      <vt:variant>
        <vt:i4>655421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_Personal_Effectiveness_Capabilities</vt:lpwstr>
      </vt:variant>
      <vt:variant>
        <vt:i4>2687039</vt:i4>
      </vt:variant>
      <vt:variant>
        <vt:i4>45</vt:i4>
      </vt:variant>
      <vt:variant>
        <vt:i4>0</vt:i4>
      </vt:variant>
      <vt:variant>
        <vt:i4>5</vt:i4>
      </vt:variant>
      <vt:variant>
        <vt:lpwstr>http://intranet.ea.gov/static/documents/People/HR_Capabilities_explained.pdf</vt:lpwstr>
      </vt:variant>
      <vt:variant>
        <vt:lpwstr/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_Toc207076052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_Toc207076051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_Toc207076050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_Toc207076049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_Toc207076048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_Toc207076047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_Toc207076046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819_13, Capability Dictionary</dc:title>
  <dc:subject/>
  <dc:creator>Vicki Hearn</dc:creator>
  <cp:keywords>819-13, 819-13, 81913, 819 13</cp:keywords>
  <dc:description>819_13, version 1
Published 25/11/2013</dc:description>
  <cp:lastModifiedBy>Hind, Matthew R</cp:lastModifiedBy>
  <cp:revision>3</cp:revision>
  <cp:lastPrinted>2009-06-04T08:10:00Z</cp:lastPrinted>
  <dcterms:created xsi:type="dcterms:W3CDTF">2018-11-14T09:25:00Z</dcterms:created>
  <dcterms:modified xsi:type="dcterms:W3CDTF">2018-11-14T09:31:00Z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Glyn JP Williams</vt:lpwstr>
  </property>
</Properties>
</file>