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6F09E3" w:rsidRPr="00B120B6" w:rsidRDefault="00B120B6">
      <w:pPr>
        <w:rPr>
          <w:rFonts w:ascii="Arial" w:hAnsi="Arial" w:cs="Arial"/>
          <w:color w:val="004C84"/>
          <w:sz w:val="56"/>
          <w:szCs w:val="56"/>
        </w:rPr>
      </w:pPr>
      <w:r w:rsidRPr="00B120B6">
        <w:rPr>
          <w:rFonts w:ascii="Arial" w:hAnsi="Arial" w:cs="Arial"/>
          <w:color w:val="004C84"/>
          <w:sz w:val="56"/>
          <w:szCs w:val="56"/>
        </w:rPr>
        <w:t>Professional Development Advisor</w:t>
      </w:r>
    </w:p>
    <w:p w:rsidR="00AA2144" w:rsidRPr="00B120B6" w:rsidRDefault="00B120B6">
      <w:pPr>
        <w:rPr>
          <w:rFonts w:ascii="Arial" w:hAnsi="Arial" w:cs="Arial"/>
          <w:color w:val="004C84"/>
          <w:sz w:val="56"/>
          <w:szCs w:val="56"/>
        </w:rPr>
      </w:pPr>
      <w:r w:rsidRPr="00B120B6">
        <w:rPr>
          <w:rFonts w:ascii="Arial" w:hAnsi="Arial" w:cs="Arial"/>
          <w:color w:val="004C84"/>
          <w:sz w:val="56"/>
          <w:szCs w:val="56"/>
        </w:rPr>
        <w:t>Asset Management Operations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09E3">
                              <w:rPr>
                                <w:rFonts w:ascii="Arial" w:hAnsi="Arial" w:cs="Arial"/>
                                <w:b/>
                                <w:color w:val="FFFFFF" w:themeColor="background1"/>
                                <w:sz w:val="22"/>
                                <w:szCs w:val="22"/>
                              </w:rPr>
                              <w:t>Professional Development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F09E3">
                              <w:rPr>
                                <w:rFonts w:ascii="Arial" w:hAnsi="Arial" w:cs="Arial"/>
                                <w:b/>
                                <w:color w:val="FFFFFF" w:themeColor="background1"/>
                                <w:sz w:val="22"/>
                                <w:szCs w:val="22"/>
                              </w:rPr>
                              <w:t>National/Flexible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09E3">
                              <w:rPr>
                                <w:rFonts w:ascii="Arial" w:hAnsi="Arial" w:cs="Arial"/>
                                <w:b/>
                                <w:color w:val="FFFFFF" w:themeColor="background1"/>
                                <w:sz w:val="22"/>
                                <w:szCs w:val="22"/>
                              </w:rPr>
                              <w:t>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09E3">
                              <w:rPr>
                                <w:rFonts w:ascii="Arial" w:hAnsi="Arial" w:cs="Arial"/>
                                <w:b/>
                                <w:color w:val="FFFFFF" w:themeColor="background1"/>
                                <w:sz w:val="22"/>
                                <w:szCs w:val="22"/>
                              </w:rPr>
                              <w:t xml:space="preserve"> 123551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09E3">
                        <w:rPr>
                          <w:rFonts w:ascii="Arial" w:hAnsi="Arial" w:cs="Arial"/>
                          <w:b/>
                          <w:color w:val="FFFFFF" w:themeColor="background1"/>
                          <w:sz w:val="22"/>
                          <w:szCs w:val="22"/>
                        </w:rPr>
                        <w:t>Professional Development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F09E3">
                        <w:rPr>
                          <w:rFonts w:ascii="Arial" w:hAnsi="Arial" w:cs="Arial"/>
                          <w:b/>
                          <w:color w:val="FFFFFF" w:themeColor="background1"/>
                          <w:sz w:val="22"/>
                          <w:szCs w:val="22"/>
                        </w:rPr>
                        <w:t>National/Flexible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09E3">
                        <w:rPr>
                          <w:rFonts w:ascii="Arial" w:hAnsi="Arial" w:cs="Arial"/>
                          <w:b/>
                          <w:color w:val="FFFFFF" w:themeColor="background1"/>
                          <w:sz w:val="22"/>
                          <w:szCs w:val="22"/>
                        </w:rPr>
                        <w:t>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09E3">
                        <w:rPr>
                          <w:rFonts w:ascii="Arial" w:hAnsi="Arial" w:cs="Arial"/>
                          <w:b/>
                          <w:color w:val="FFFFFF" w:themeColor="background1"/>
                          <w:sz w:val="22"/>
                          <w:szCs w:val="22"/>
                        </w:rPr>
                        <w:t xml:space="preserve"> 123551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A54B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A54B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6F09E3">
        <w:rPr>
          <w:rFonts w:ascii="Arial" w:hAnsi="Arial" w:cs="Arial"/>
          <w:sz w:val="22"/>
          <w:szCs w:val="22"/>
        </w:rPr>
        <w:t>£</w:t>
      </w:r>
      <w:r w:rsidR="006F09E3" w:rsidRPr="006F09E3">
        <w:rPr>
          <w:rFonts w:ascii="Arial" w:hAnsi="Arial" w:cs="Arial"/>
          <w:sz w:val="22"/>
          <w:szCs w:val="22"/>
        </w:rPr>
        <w:t>34,879 – 42,955</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F09E3" w:rsidRPr="006F09E3">
        <w:rPr>
          <w:rFonts w:ascii="Arial" w:hAnsi="Arial" w:cs="Arial"/>
          <w:sz w:val="22"/>
          <w:szCs w:val="22"/>
        </w:rPr>
        <w:t>National/Various/Flexible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F09E3" w:rsidRPr="006F09E3">
        <w:rPr>
          <w:rFonts w:ascii="Arial" w:hAnsi="Arial" w:cs="Arial"/>
          <w:sz w:val="22"/>
          <w:szCs w:val="22"/>
        </w:rPr>
        <w:t>37 Hours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6F09E3">
        <w:rPr>
          <w:rFonts w:ascii="Arial" w:hAnsi="Arial" w:cs="Arial"/>
          <w:sz w:val="22"/>
          <w:szCs w:val="22"/>
        </w:rPr>
        <w:t xml:space="preserve"> </w:t>
      </w:r>
      <w:r w:rsidR="006F09E3">
        <w:rPr>
          <w:rFonts w:ascii="Arial" w:hAnsi="Arial" w:cs="Arial"/>
          <w:sz w:val="22"/>
          <w:szCs w:val="22"/>
        </w:rPr>
        <w:t xml:space="preserve">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16D2F" w:rsidRDefault="00DF7984" w:rsidP="00DF7984">
      <w:pPr>
        <w:shd w:val="clear" w:color="auto" w:fill="FFFFFF"/>
        <w:rPr>
          <w:rFonts w:ascii="Arial" w:eastAsia="Times New Roman" w:hAnsi="Arial" w:cs="Arial"/>
          <w:sz w:val="20"/>
          <w:szCs w:val="20"/>
          <w:lang w:val="en" w:eastAsia="en-GB"/>
        </w:rPr>
      </w:pPr>
      <w:r w:rsidRPr="00416D2F">
        <w:rPr>
          <w:rFonts w:ascii="Arial" w:eastAsia="Times New Roman" w:hAnsi="Arial" w:cs="Arial"/>
          <w:sz w:val="20"/>
          <w:szCs w:val="20"/>
          <w:lang w:val="en" w:eastAsia="en-GB"/>
        </w:rPr>
        <w:t>Our advert describes the da</w:t>
      </w:r>
      <w:r w:rsidR="00920C49" w:rsidRPr="00416D2F">
        <w:rPr>
          <w:rFonts w:ascii="Arial" w:eastAsia="Times New Roman" w:hAnsi="Arial" w:cs="Arial"/>
          <w:sz w:val="20"/>
          <w:szCs w:val="20"/>
          <w:lang w:val="en" w:eastAsia="en-GB"/>
        </w:rPr>
        <w:t xml:space="preserve">y to day activities of the role, the team it operates within and the </w:t>
      </w:r>
      <w:r w:rsidRPr="00416D2F">
        <w:rPr>
          <w:rFonts w:ascii="Arial" w:eastAsia="Times New Roman" w:hAnsi="Arial" w:cs="Arial"/>
          <w:sz w:val="20"/>
          <w:szCs w:val="20"/>
          <w:lang w:val="en" w:eastAsia="en-GB"/>
        </w:rPr>
        <w:t>skills</w:t>
      </w:r>
      <w:r w:rsidR="00920C49" w:rsidRPr="00416D2F">
        <w:rPr>
          <w:rFonts w:ascii="Arial" w:eastAsia="Times New Roman" w:hAnsi="Arial" w:cs="Arial"/>
          <w:sz w:val="20"/>
          <w:szCs w:val="20"/>
          <w:lang w:val="en" w:eastAsia="en-GB"/>
        </w:rPr>
        <w:t>/experience</w:t>
      </w:r>
      <w:r w:rsidRPr="00416D2F">
        <w:rPr>
          <w:rFonts w:ascii="Arial" w:eastAsia="Times New Roman" w:hAnsi="Arial" w:cs="Arial"/>
          <w:sz w:val="20"/>
          <w:szCs w:val="20"/>
          <w:lang w:val="en" w:eastAsia="en-GB"/>
        </w:rPr>
        <w:t xml:space="preserve"> </w:t>
      </w:r>
      <w:r w:rsidR="00920C49" w:rsidRPr="00416D2F">
        <w:rPr>
          <w:rFonts w:ascii="Arial" w:eastAsia="Times New Roman" w:hAnsi="Arial" w:cs="Arial"/>
          <w:sz w:val="20"/>
          <w:szCs w:val="20"/>
          <w:lang w:val="en" w:eastAsia="en-GB"/>
        </w:rPr>
        <w:t xml:space="preserve">we’re looking for from applicants.  This information </w:t>
      </w:r>
      <w:r w:rsidRPr="00416D2F">
        <w:rPr>
          <w:rFonts w:ascii="Arial" w:eastAsia="Times New Roman" w:hAnsi="Arial" w:cs="Arial"/>
          <w:sz w:val="20"/>
          <w:szCs w:val="20"/>
          <w:lang w:val="en" w:eastAsia="en-GB"/>
        </w:rPr>
        <w:t xml:space="preserve">should be read in conjunction with the job family </w:t>
      </w:r>
      <w:r w:rsidR="00920C49" w:rsidRPr="00416D2F">
        <w:rPr>
          <w:rFonts w:ascii="Arial" w:eastAsia="Times New Roman" w:hAnsi="Arial" w:cs="Arial"/>
          <w:sz w:val="20"/>
          <w:szCs w:val="20"/>
          <w:lang w:val="en" w:eastAsia="en-GB"/>
        </w:rPr>
        <w:t>role profile that we’ve provided.</w:t>
      </w:r>
    </w:p>
    <w:p w:rsidR="00DF7984" w:rsidRPr="00416D2F" w:rsidRDefault="00DF7984" w:rsidP="007E42E0">
      <w:pPr>
        <w:shd w:val="clear" w:color="auto" w:fill="FFFFFF"/>
        <w:rPr>
          <w:rFonts w:ascii="Arial" w:eastAsia="Times New Roman" w:hAnsi="Arial" w:cs="Arial"/>
          <w:sz w:val="20"/>
          <w:szCs w:val="20"/>
          <w:lang w:val="en" w:eastAsia="en-GB"/>
        </w:rPr>
      </w:pPr>
    </w:p>
    <w:p w:rsidR="007E42E0" w:rsidRPr="00416D2F" w:rsidRDefault="00920C49" w:rsidP="007E42E0">
      <w:pPr>
        <w:shd w:val="clear" w:color="auto" w:fill="FFFFFF"/>
        <w:rPr>
          <w:rFonts w:ascii="Arial" w:eastAsia="Times New Roman" w:hAnsi="Arial" w:cs="Arial"/>
          <w:sz w:val="18"/>
          <w:szCs w:val="18"/>
          <w:lang w:val="en" w:eastAsia="en-GB"/>
        </w:rPr>
      </w:pPr>
      <w:r w:rsidRPr="00416D2F">
        <w:rPr>
          <w:rFonts w:ascii="Arial" w:eastAsia="Times New Roman" w:hAnsi="Arial" w:cs="Arial"/>
          <w:sz w:val="20"/>
          <w:szCs w:val="20"/>
          <w:lang w:val="en" w:eastAsia="en-GB"/>
        </w:rPr>
        <w:t>In the Environment Agency, o</w:t>
      </w:r>
      <w:r w:rsidR="007E42E0" w:rsidRPr="00416D2F">
        <w:rPr>
          <w:rFonts w:ascii="Arial" w:eastAsia="Times New Roman" w:hAnsi="Arial" w:cs="Arial"/>
          <w:sz w:val="20"/>
          <w:szCs w:val="20"/>
          <w:lang w:val="en" w:eastAsia="en-GB"/>
        </w:rPr>
        <w:t>ur roles are grouped by grade and similar characteristics into one of seven job families.</w:t>
      </w:r>
      <w:r w:rsidR="007E42E0" w:rsidRPr="00416D2F">
        <w:rPr>
          <w:rFonts w:ascii="Arial" w:eastAsia="Times New Roman" w:hAnsi="Arial" w:cs="Arial"/>
          <w:sz w:val="18"/>
          <w:szCs w:val="18"/>
          <w:lang w:val="en" w:eastAsia="en-GB"/>
        </w:rPr>
        <w:t xml:space="preserve">   </w:t>
      </w:r>
      <w:r w:rsidR="007E42E0" w:rsidRPr="00416D2F">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16D2F">
        <w:rPr>
          <w:rFonts w:ascii="Arial" w:eastAsia="Times New Roman" w:hAnsi="Arial" w:cs="Arial"/>
          <w:sz w:val="18"/>
          <w:szCs w:val="18"/>
          <w:lang w:val="en" w:eastAsia="en-GB"/>
        </w:rPr>
        <w:t xml:space="preserve"> </w:t>
      </w:r>
    </w:p>
    <w:p w:rsidR="007E42E0" w:rsidRPr="00416D2F" w:rsidRDefault="007E42E0" w:rsidP="007E42E0">
      <w:pPr>
        <w:shd w:val="clear" w:color="auto" w:fill="FFFFFF"/>
        <w:rPr>
          <w:rFonts w:ascii="Arial" w:eastAsia="Times New Roman" w:hAnsi="Arial" w:cs="Arial"/>
          <w:sz w:val="18"/>
          <w:szCs w:val="18"/>
          <w:lang w:val="en" w:eastAsia="en-GB"/>
        </w:rPr>
      </w:pPr>
    </w:p>
    <w:p w:rsidR="00920C49" w:rsidRPr="00416D2F" w:rsidRDefault="00416D2F" w:rsidP="00920C49">
      <w:pPr>
        <w:pStyle w:val="PlainText"/>
        <w:spacing w:after="120" w:line="276" w:lineRule="auto"/>
        <w:rPr>
          <w:rFonts w:ascii="Arial" w:eastAsia="Times New Roman" w:hAnsi="Arial" w:cs="Arial"/>
          <w:sz w:val="20"/>
          <w:szCs w:val="20"/>
          <w:lang w:val="en" w:eastAsia="en-GB"/>
        </w:rPr>
      </w:pPr>
      <w:r w:rsidRPr="00416D2F">
        <w:rPr>
          <w:rFonts w:ascii="Arial" w:eastAsia="Times New Roman" w:hAnsi="Arial" w:cs="Arial"/>
          <w:sz w:val="20"/>
          <w:szCs w:val="20"/>
          <w:lang w:val="en" w:eastAsia="en-GB"/>
        </w:rPr>
        <w:t xml:space="preserve">The role of Professional Development </w:t>
      </w:r>
      <w:r w:rsidR="0011305D" w:rsidRPr="00416D2F">
        <w:rPr>
          <w:rFonts w:ascii="Arial" w:eastAsia="Times New Roman" w:hAnsi="Arial" w:cs="Arial"/>
          <w:sz w:val="20"/>
          <w:szCs w:val="20"/>
          <w:lang w:val="en" w:eastAsia="en-GB"/>
        </w:rPr>
        <w:t>Advisor fits</w:t>
      </w:r>
      <w:r w:rsidR="00920C49" w:rsidRPr="00416D2F">
        <w:rPr>
          <w:rFonts w:ascii="Arial" w:eastAsia="Times New Roman" w:hAnsi="Arial" w:cs="Arial"/>
          <w:sz w:val="20"/>
          <w:szCs w:val="20"/>
          <w:lang w:val="en" w:eastAsia="en-GB"/>
        </w:rPr>
        <w:t xml:space="preserve"> into our </w:t>
      </w:r>
      <w:r w:rsidRPr="00416D2F">
        <w:rPr>
          <w:rFonts w:ascii="Arial" w:eastAsia="Times New Roman" w:hAnsi="Arial" w:cs="Arial"/>
          <w:sz w:val="20"/>
          <w:szCs w:val="20"/>
          <w:lang w:val="en" w:eastAsia="en-GB"/>
        </w:rPr>
        <w:t>AM05</w:t>
      </w:r>
      <w:r w:rsidR="00920C49" w:rsidRPr="00416D2F">
        <w:rPr>
          <w:rFonts w:ascii="Arial" w:eastAsia="Times New Roman" w:hAnsi="Arial" w:cs="Arial"/>
          <w:sz w:val="20"/>
          <w:szCs w:val="20"/>
          <w:lang w:val="en" w:eastAsia="en-GB"/>
        </w:rPr>
        <w:t xml:space="preserve"> job family at grade </w:t>
      </w:r>
      <w:r w:rsidRPr="00416D2F">
        <w:rPr>
          <w:rFonts w:ascii="Arial" w:eastAsia="Times New Roman" w:hAnsi="Arial" w:cs="Arial"/>
          <w:sz w:val="20"/>
          <w:szCs w:val="20"/>
          <w:lang w:val="en" w:eastAsia="en-GB"/>
        </w:rPr>
        <w:t>5.</w:t>
      </w:r>
    </w:p>
    <w:p w:rsidR="006F09E3" w:rsidRPr="00416D2F" w:rsidRDefault="006F09E3" w:rsidP="006F09E3">
      <w:pPr>
        <w:rPr>
          <w:rFonts w:ascii="Arial" w:hAnsi="Arial" w:cs="Arial"/>
          <w:sz w:val="20"/>
          <w:szCs w:val="20"/>
        </w:rPr>
      </w:pPr>
      <w:r w:rsidRPr="00416D2F">
        <w:rPr>
          <w:rFonts w:ascii="Arial" w:hAnsi="Arial" w:cs="Arial"/>
          <w:sz w:val="20"/>
          <w:szCs w:val="20"/>
        </w:rPr>
        <w:t>We are looking for a Professional Development Advisor to work alongside an existing advisor to help manage the delivery of the professional training programmes within F</w:t>
      </w:r>
      <w:r w:rsidR="00712D6A">
        <w:rPr>
          <w:rFonts w:ascii="Arial" w:hAnsi="Arial" w:cs="Arial"/>
          <w:sz w:val="20"/>
          <w:szCs w:val="20"/>
        </w:rPr>
        <w:t xml:space="preserve">lood and </w:t>
      </w:r>
      <w:r w:rsidRPr="00416D2F">
        <w:rPr>
          <w:rFonts w:ascii="Arial" w:hAnsi="Arial" w:cs="Arial"/>
          <w:sz w:val="20"/>
          <w:szCs w:val="20"/>
        </w:rPr>
        <w:t>C</w:t>
      </w:r>
      <w:r w:rsidR="00712D6A">
        <w:rPr>
          <w:rFonts w:ascii="Arial" w:hAnsi="Arial" w:cs="Arial"/>
          <w:sz w:val="20"/>
          <w:szCs w:val="20"/>
        </w:rPr>
        <w:t xml:space="preserve">oastal </w:t>
      </w:r>
      <w:r w:rsidRPr="00416D2F">
        <w:rPr>
          <w:rFonts w:ascii="Arial" w:hAnsi="Arial" w:cs="Arial"/>
          <w:sz w:val="20"/>
          <w:szCs w:val="20"/>
        </w:rPr>
        <w:t>R</w:t>
      </w:r>
      <w:r w:rsidR="00712D6A">
        <w:rPr>
          <w:rFonts w:ascii="Arial" w:hAnsi="Arial" w:cs="Arial"/>
          <w:sz w:val="20"/>
          <w:szCs w:val="20"/>
        </w:rPr>
        <w:t xml:space="preserve">isk </w:t>
      </w:r>
      <w:r w:rsidRPr="00416D2F">
        <w:rPr>
          <w:rFonts w:ascii="Arial" w:hAnsi="Arial" w:cs="Arial"/>
          <w:sz w:val="20"/>
          <w:szCs w:val="20"/>
        </w:rPr>
        <w:t>M</w:t>
      </w:r>
      <w:r w:rsidR="00712D6A">
        <w:rPr>
          <w:rFonts w:ascii="Arial" w:hAnsi="Arial" w:cs="Arial"/>
          <w:sz w:val="20"/>
          <w:szCs w:val="20"/>
        </w:rPr>
        <w:t>anagement (FCRM)</w:t>
      </w:r>
    </w:p>
    <w:p w:rsidR="006F09E3" w:rsidRPr="00416D2F" w:rsidRDefault="006F09E3" w:rsidP="006F09E3">
      <w:pPr>
        <w:rPr>
          <w:rFonts w:ascii="Arial" w:hAnsi="Arial" w:cs="Arial"/>
          <w:sz w:val="20"/>
          <w:szCs w:val="20"/>
        </w:rPr>
      </w:pPr>
    </w:p>
    <w:p w:rsidR="006F09E3" w:rsidRPr="00416D2F" w:rsidRDefault="006F09E3" w:rsidP="006F09E3">
      <w:pPr>
        <w:spacing w:after="120" w:line="276" w:lineRule="auto"/>
        <w:rPr>
          <w:rFonts w:ascii="Arial" w:hAnsi="Arial" w:cs="Arial"/>
          <w:b/>
          <w:color w:val="004C84"/>
          <w:sz w:val="28"/>
          <w:szCs w:val="28"/>
        </w:rPr>
      </w:pPr>
      <w:r w:rsidRPr="00416D2F">
        <w:rPr>
          <w:rFonts w:ascii="Arial" w:hAnsi="Arial" w:cs="Arial"/>
          <w:b/>
          <w:color w:val="004C84"/>
          <w:sz w:val="28"/>
          <w:szCs w:val="28"/>
        </w:rPr>
        <w:t xml:space="preserve">PRINCIPLE ACCOUNTABILITIES: </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Coordinate the annual recruitment of graduate engineers to our structured training programmes and facilitate welcome events.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Coordinate Training needs for the graduates and organise required training packages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Support the Environment Agency’s strengthening engineering skills programme and monitor levels of engineering skills across operational teams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Oversee the graduate engineer network and develop a graduate community</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Facilitate external and internal placements for graduates including national and project specific placements.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Support Supervising Civil Engineers</w:t>
      </w:r>
      <w:r w:rsidR="00AF08F6">
        <w:rPr>
          <w:rFonts w:ascii="Arial" w:hAnsi="Arial" w:cs="Arial"/>
          <w:sz w:val="20"/>
          <w:szCs w:val="20"/>
        </w:rPr>
        <w:t xml:space="preserve"> (SCE)</w:t>
      </w:r>
      <w:r w:rsidRPr="00416D2F">
        <w:rPr>
          <w:rFonts w:ascii="Arial" w:hAnsi="Arial" w:cs="Arial"/>
          <w:sz w:val="20"/>
          <w:szCs w:val="20"/>
        </w:rPr>
        <w:t>, MEICA Mentors and Delegate Engineer</w:t>
      </w:r>
      <w:r w:rsidR="00AF08F6">
        <w:rPr>
          <w:rFonts w:ascii="Arial" w:hAnsi="Arial" w:cs="Arial"/>
          <w:sz w:val="20"/>
          <w:szCs w:val="20"/>
        </w:rPr>
        <w:t xml:space="preserve"> (DE)</w:t>
      </w:r>
      <w:r w:rsidRPr="00416D2F">
        <w:rPr>
          <w:rFonts w:ascii="Arial" w:hAnsi="Arial" w:cs="Arial"/>
          <w:sz w:val="20"/>
          <w:szCs w:val="20"/>
        </w:rPr>
        <w:t xml:space="preserve"> communities with training and networking opportunities. Also support the recruitment to these roles.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Develop relationships with the Institutes and Institutions and facilitate training, networking, support and monitoring visits from them.</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 xml:space="preserve">Plan and support delivery of a Hub approach to </w:t>
      </w:r>
      <w:r w:rsidR="00712D6A">
        <w:rPr>
          <w:rFonts w:ascii="Arial" w:hAnsi="Arial" w:cs="Arial"/>
          <w:sz w:val="20"/>
          <w:szCs w:val="20"/>
        </w:rPr>
        <w:t>SCE</w:t>
      </w:r>
      <w:r w:rsidRPr="00416D2F">
        <w:rPr>
          <w:rFonts w:ascii="Arial" w:hAnsi="Arial" w:cs="Arial"/>
          <w:sz w:val="20"/>
          <w:szCs w:val="20"/>
        </w:rPr>
        <w:t xml:space="preserve">, </w:t>
      </w:r>
      <w:r w:rsidR="00712D6A">
        <w:rPr>
          <w:rFonts w:ascii="Arial" w:hAnsi="Arial" w:cs="Arial"/>
          <w:sz w:val="20"/>
          <w:szCs w:val="20"/>
        </w:rPr>
        <w:t>DE</w:t>
      </w:r>
      <w:r w:rsidRPr="00416D2F">
        <w:rPr>
          <w:rFonts w:ascii="Arial" w:hAnsi="Arial" w:cs="Arial"/>
          <w:sz w:val="20"/>
          <w:szCs w:val="20"/>
        </w:rPr>
        <w:t xml:space="preserve"> and Graduate communities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Liaise with FCRM Workforce and Skills Team regarding their management of the Graduate Training Scheme.</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Report on the status/success of our training programmes, including monitoring standards against each Institute’s requirements.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 xml:space="preserve">Advise and Support other training and development routes within FCRM </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Provide support to colleagues from across FCRM to gain professional accreditation.</w:t>
      </w:r>
    </w:p>
    <w:p w:rsidR="006F09E3" w:rsidRPr="00416D2F" w:rsidRDefault="006F09E3" w:rsidP="006F09E3">
      <w:pPr>
        <w:pStyle w:val="ListParagraph"/>
        <w:numPr>
          <w:ilvl w:val="0"/>
          <w:numId w:val="11"/>
        </w:numPr>
        <w:spacing w:after="160" w:line="259" w:lineRule="auto"/>
        <w:rPr>
          <w:rFonts w:ascii="Arial" w:hAnsi="Arial" w:cs="Arial"/>
          <w:sz w:val="20"/>
          <w:szCs w:val="20"/>
        </w:rPr>
      </w:pPr>
      <w:r w:rsidRPr="00416D2F">
        <w:rPr>
          <w:rFonts w:ascii="Arial" w:hAnsi="Arial" w:cs="Arial"/>
          <w:sz w:val="20"/>
          <w:szCs w:val="20"/>
        </w:rPr>
        <w:t>Maintain records of graduates engineer and their placements</w:t>
      </w:r>
    </w:p>
    <w:p w:rsidR="006F09E3" w:rsidRPr="00416D2F"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 xml:space="preserve">Manage a national training budget and provide expenditure forecasts. </w:t>
      </w:r>
    </w:p>
    <w:p w:rsidR="006F09E3" w:rsidRDefault="006F09E3" w:rsidP="006F09E3">
      <w:pPr>
        <w:pStyle w:val="ListParagraph"/>
        <w:numPr>
          <w:ilvl w:val="0"/>
          <w:numId w:val="11"/>
        </w:numPr>
        <w:rPr>
          <w:rFonts w:ascii="Arial" w:hAnsi="Arial" w:cs="Arial"/>
          <w:sz w:val="20"/>
          <w:szCs w:val="20"/>
        </w:rPr>
      </w:pPr>
      <w:r w:rsidRPr="00416D2F">
        <w:rPr>
          <w:rFonts w:ascii="Arial" w:hAnsi="Arial" w:cs="Arial"/>
          <w:sz w:val="20"/>
          <w:szCs w:val="20"/>
        </w:rPr>
        <w:t xml:space="preserve">Assist in establishing an international graduate community. </w:t>
      </w:r>
    </w:p>
    <w:p w:rsidR="00416D2F" w:rsidRDefault="00416D2F" w:rsidP="00416D2F">
      <w:pPr>
        <w:pStyle w:val="ListParagraph"/>
        <w:rPr>
          <w:rFonts w:ascii="Arial" w:hAnsi="Arial" w:cs="Arial"/>
          <w:sz w:val="20"/>
          <w:szCs w:val="20"/>
        </w:rPr>
      </w:pPr>
    </w:p>
    <w:p w:rsidR="00416D2F" w:rsidRDefault="00416D2F" w:rsidP="00416D2F">
      <w:pPr>
        <w:pStyle w:val="ListParagraph"/>
        <w:rPr>
          <w:rFonts w:ascii="Arial" w:hAnsi="Arial" w:cs="Arial"/>
          <w:sz w:val="20"/>
          <w:szCs w:val="20"/>
        </w:rPr>
      </w:pPr>
    </w:p>
    <w:p w:rsidR="00416D2F" w:rsidRPr="00416D2F" w:rsidRDefault="00416D2F" w:rsidP="00416D2F">
      <w:pPr>
        <w:pStyle w:val="ListParagraph"/>
        <w:rPr>
          <w:rFonts w:ascii="Arial" w:hAnsi="Arial" w:cs="Arial"/>
          <w:sz w:val="20"/>
          <w:szCs w:val="20"/>
        </w:rPr>
      </w:pPr>
    </w:p>
    <w:p w:rsidR="006F09E3" w:rsidRDefault="006F09E3" w:rsidP="006F09E3">
      <w:pPr>
        <w:pStyle w:val="ListParagraph"/>
        <w:ind w:left="360"/>
        <w:rPr>
          <w:rFonts w:ascii="Arial" w:hAnsi="Arial" w:cs="Arial"/>
          <w:sz w:val="22"/>
          <w:szCs w:val="22"/>
        </w:rPr>
      </w:pPr>
    </w:p>
    <w:p w:rsidR="006F09E3" w:rsidRDefault="006F09E3" w:rsidP="006F09E3">
      <w:pPr>
        <w:pStyle w:val="PlainText"/>
        <w:spacing w:after="120" w:line="276" w:lineRule="auto"/>
        <w:rPr>
          <w:rFonts w:ascii="Arial" w:hAnsi="Arial" w:cs="Arial"/>
          <w:b/>
          <w:color w:val="1F497D" w:themeColor="text2"/>
          <w:sz w:val="28"/>
          <w:szCs w:val="28"/>
        </w:rPr>
      </w:pPr>
      <w:r w:rsidRPr="008A5B7A">
        <w:rPr>
          <w:rFonts w:ascii="Arial" w:hAnsi="Arial" w:cs="Arial"/>
          <w:b/>
          <w:color w:val="1F497D" w:themeColor="text2"/>
          <w:sz w:val="28"/>
          <w:szCs w:val="28"/>
        </w:rPr>
        <w:t>S</w:t>
      </w:r>
      <w:r>
        <w:rPr>
          <w:rFonts w:ascii="Arial" w:hAnsi="Arial" w:cs="Arial"/>
          <w:b/>
          <w:color w:val="1F497D" w:themeColor="text2"/>
          <w:sz w:val="28"/>
          <w:szCs w:val="28"/>
        </w:rPr>
        <w:t>KILLS</w:t>
      </w:r>
      <w:r w:rsidRPr="008A5B7A">
        <w:rPr>
          <w:rFonts w:ascii="Arial" w:hAnsi="Arial" w:cs="Arial"/>
          <w:b/>
          <w:color w:val="1F497D" w:themeColor="text2"/>
          <w:sz w:val="28"/>
          <w:szCs w:val="28"/>
        </w:rPr>
        <w:t>/A</w:t>
      </w:r>
      <w:r>
        <w:rPr>
          <w:rFonts w:ascii="Arial" w:hAnsi="Arial" w:cs="Arial"/>
          <w:b/>
          <w:color w:val="1F497D" w:themeColor="text2"/>
          <w:sz w:val="28"/>
          <w:szCs w:val="28"/>
        </w:rPr>
        <w:t>BILITIES/EXPERIENCE</w:t>
      </w:r>
      <w:r w:rsidRPr="008A5B7A">
        <w:rPr>
          <w:rFonts w:ascii="Arial" w:hAnsi="Arial" w:cs="Arial"/>
          <w:b/>
          <w:color w:val="1F497D" w:themeColor="text2"/>
          <w:sz w:val="28"/>
          <w:szCs w:val="28"/>
        </w:rPr>
        <w:t>:</w:t>
      </w:r>
    </w:p>
    <w:p w:rsidR="006F09E3" w:rsidRPr="00C243FE" w:rsidRDefault="006F09E3" w:rsidP="006F09E3">
      <w:pPr>
        <w:rPr>
          <w:rFonts w:ascii="Arial" w:hAnsi="Arial" w:cs="Arial"/>
          <w:sz w:val="22"/>
          <w:szCs w:val="22"/>
        </w:rPr>
      </w:pPr>
      <w:r w:rsidRPr="00C243FE">
        <w:rPr>
          <w:rFonts w:ascii="Arial" w:hAnsi="Arial" w:cs="Arial"/>
          <w:sz w:val="22"/>
          <w:szCs w:val="22"/>
        </w:rPr>
        <w:t xml:space="preserve">You will be educated to degree level (or equivalent) and be able to develop strong and supportive relationships remotely across a wide network of customers and partners. You will have excellent communication skills and be able to influence internal communities and external organisations. Knowledge of the routes to professional membership is advantageous but not essential. </w:t>
      </w:r>
    </w:p>
    <w:p w:rsidR="006F09E3" w:rsidRPr="00C243FE" w:rsidRDefault="006F09E3" w:rsidP="006F09E3">
      <w:pPr>
        <w:rPr>
          <w:rFonts w:ascii="Arial" w:hAnsi="Arial" w:cs="Arial"/>
          <w:sz w:val="22"/>
          <w:szCs w:val="22"/>
        </w:rPr>
      </w:pPr>
    </w:p>
    <w:p w:rsidR="006F09E3" w:rsidRPr="00C243FE" w:rsidRDefault="006F09E3" w:rsidP="006F09E3">
      <w:pPr>
        <w:rPr>
          <w:rFonts w:ascii="Arial" w:hAnsi="Arial" w:cs="Arial"/>
          <w:sz w:val="22"/>
          <w:szCs w:val="22"/>
        </w:rPr>
      </w:pPr>
      <w:r w:rsidRPr="00C243FE">
        <w:rPr>
          <w:rFonts w:ascii="Arial" w:hAnsi="Arial" w:cs="Arial"/>
          <w:sz w:val="22"/>
          <w:szCs w:val="22"/>
        </w:rPr>
        <w:t>You’ll need to show that you are:</w:t>
      </w:r>
    </w:p>
    <w:p w:rsidR="006F09E3" w:rsidRPr="00C243FE" w:rsidRDefault="006F09E3" w:rsidP="006F09E3">
      <w:pPr>
        <w:pStyle w:val="ListParagraph"/>
        <w:numPr>
          <w:ilvl w:val="0"/>
          <w:numId w:val="11"/>
        </w:numPr>
        <w:rPr>
          <w:rFonts w:ascii="Arial" w:hAnsi="Arial" w:cs="Arial"/>
          <w:sz w:val="22"/>
          <w:szCs w:val="22"/>
        </w:rPr>
      </w:pPr>
      <w:r w:rsidRPr="00C243FE">
        <w:rPr>
          <w:rFonts w:ascii="Arial" w:hAnsi="Arial" w:cs="Arial"/>
          <w:sz w:val="22"/>
          <w:szCs w:val="22"/>
        </w:rPr>
        <w:t>Proactive and able to develop new ways of working</w:t>
      </w:r>
    </w:p>
    <w:p w:rsidR="006F09E3" w:rsidRPr="00C243FE" w:rsidRDefault="006F09E3" w:rsidP="006F09E3">
      <w:pPr>
        <w:pStyle w:val="ListParagraph"/>
        <w:numPr>
          <w:ilvl w:val="0"/>
          <w:numId w:val="11"/>
        </w:numPr>
        <w:rPr>
          <w:rFonts w:ascii="Arial" w:hAnsi="Arial" w:cs="Arial"/>
          <w:sz w:val="22"/>
          <w:szCs w:val="22"/>
        </w:rPr>
      </w:pPr>
      <w:r w:rsidRPr="00C243FE">
        <w:rPr>
          <w:rFonts w:ascii="Arial" w:hAnsi="Arial" w:cs="Arial"/>
          <w:sz w:val="22"/>
          <w:szCs w:val="22"/>
        </w:rPr>
        <w:t>Well organised and able to deal with multiple tasks at one time</w:t>
      </w:r>
    </w:p>
    <w:p w:rsidR="006F09E3" w:rsidRPr="00C243FE" w:rsidRDefault="006F09E3" w:rsidP="006F09E3">
      <w:pPr>
        <w:pStyle w:val="ListParagraph"/>
        <w:numPr>
          <w:ilvl w:val="0"/>
          <w:numId w:val="11"/>
        </w:numPr>
        <w:rPr>
          <w:rFonts w:ascii="Arial" w:hAnsi="Arial" w:cs="Arial"/>
          <w:sz w:val="22"/>
          <w:szCs w:val="22"/>
        </w:rPr>
      </w:pPr>
      <w:r w:rsidRPr="00C243FE">
        <w:rPr>
          <w:rFonts w:ascii="Arial" w:hAnsi="Arial" w:cs="Arial"/>
          <w:sz w:val="22"/>
          <w:szCs w:val="22"/>
        </w:rPr>
        <w:t>Committed to your own development and actively seek to learn and improve</w:t>
      </w:r>
    </w:p>
    <w:p w:rsidR="006F09E3" w:rsidRPr="00C243FE" w:rsidRDefault="006F09E3" w:rsidP="006F09E3">
      <w:pPr>
        <w:rPr>
          <w:rFonts w:ascii="Arial" w:hAnsi="Arial" w:cs="Arial"/>
          <w:sz w:val="22"/>
          <w:szCs w:val="22"/>
        </w:rPr>
      </w:pPr>
    </w:p>
    <w:p w:rsidR="006F09E3" w:rsidRPr="00C243FE" w:rsidRDefault="006F09E3" w:rsidP="006F09E3">
      <w:pPr>
        <w:rPr>
          <w:rFonts w:ascii="Arial" w:hAnsi="Arial" w:cs="Arial"/>
          <w:sz w:val="22"/>
          <w:szCs w:val="22"/>
        </w:rPr>
      </w:pPr>
      <w:r w:rsidRPr="00C243FE">
        <w:rPr>
          <w:rFonts w:ascii="Arial" w:hAnsi="Arial" w:cs="Arial"/>
          <w:sz w:val="22"/>
          <w:szCs w:val="22"/>
        </w:rPr>
        <w:t>Other key requirements include the ability to work as part of an ambitious and enthusiastic team in National Operations to support the teams’ objectives, and also the ability work autonomously providing leadership and support to the graduate community.</w:t>
      </w:r>
    </w:p>
    <w:p w:rsidR="006F09E3" w:rsidRPr="0071255A" w:rsidRDefault="006F09E3" w:rsidP="006F09E3">
      <w:pPr>
        <w:pStyle w:val="PlainText"/>
        <w:spacing w:line="276" w:lineRule="auto"/>
        <w:rPr>
          <w:rFonts w:ascii="Arial" w:hAnsi="Arial" w:cs="Arial"/>
          <w:color w:val="1F497D" w:themeColor="text2"/>
          <w:sz w:val="22"/>
          <w:szCs w:val="22"/>
        </w:rPr>
      </w:pPr>
    </w:p>
    <w:p w:rsidR="006F09E3" w:rsidRPr="008A5B7A" w:rsidRDefault="006F09E3" w:rsidP="006F09E3">
      <w:pPr>
        <w:pStyle w:val="PlainText"/>
        <w:spacing w:line="276" w:lineRule="auto"/>
        <w:rPr>
          <w:rFonts w:ascii="Arial" w:hAnsi="Arial" w:cs="Arial"/>
          <w:color w:val="1F497D" w:themeColor="text2"/>
          <w:sz w:val="28"/>
          <w:szCs w:val="28"/>
        </w:rPr>
      </w:pPr>
      <w:r>
        <w:rPr>
          <w:rFonts w:ascii="Arial" w:hAnsi="Arial" w:cs="Arial"/>
          <w:b/>
          <w:color w:val="1F497D" w:themeColor="text2"/>
          <w:sz w:val="28"/>
          <w:szCs w:val="28"/>
        </w:rPr>
        <w:t>TOP CAPABILITIES:</w:t>
      </w:r>
    </w:p>
    <w:p w:rsidR="006F09E3" w:rsidRPr="00C243FE" w:rsidRDefault="006F09E3" w:rsidP="006F09E3">
      <w:pPr>
        <w:rPr>
          <w:rFonts w:ascii="Arial" w:hAnsi="Arial" w:cs="Arial"/>
          <w:b/>
          <w:sz w:val="22"/>
          <w:szCs w:val="22"/>
        </w:rPr>
      </w:pPr>
      <w:r w:rsidRPr="00C243FE">
        <w:rPr>
          <w:rFonts w:ascii="Arial" w:hAnsi="Arial" w:cs="Arial"/>
          <w:b/>
          <w:sz w:val="22"/>
          <w:szCs w:val="22"/>
        </w:rPr>
        <w:t>Communicates Effectively</w:t>
      </w:r>
    </w:p>
    <w:p w:rsidR="006F09E3" w:rsidRPr="00C243FE" w:rsidRDefault="006F09E3" w:rsidP="006F09E3">
      <w:pPr>
        <w:rPr>
          <w:rFonts w:ascii="Arial" w:hAnsi="Arial" w:cs="Arial"/>
          <w:sz w:val="22"/>
          <w:szCs w:val="22"/>
        </w:rPr>
      </w:pPr>
      <w:r w:rsidRPr="00C243FE">
        <w:rPr>
          <w:rFonts w:ascii="Arial" w:hAnsi="Arial" w:cs="Arial"/>
          <w:sz w:val="22"/>
          <w:szCs w:val="22"/>
        </w:rPr>
        <w:t>Listens and questions to understand and engage. Conveys information and ideas clearly, accurately and persuasively through speech and writing.</w:t>
      </w:r>
    </w:p>
    <w:p w:rsidR="006F09E3" w:rsidRPr="00C243FE" w:rsidRDefault="006F09E3" w:rsidP="006F09E3">
      <w:pPr>
        <w:rPr>
          <w:rFonts w:ascii="Arial" w:hAnsi="Arial" w:cs="Arial"/>
          <w:b/>
          <w:sz w:val="22"/>
          <w:szCs w:val="22"/>
        </w:rPr>
      </w:pPr>
    </w:p>
    <w:p w:rsidR="006F09E3" w:rsidRPr="00C243FE" w:rsidRDefault="006F09E3" w:rsidP="006F09E3">
      <w:pPr>
        <w:rPr>
          <w:rFonts w:ascii="Arial" w:hAnsi="Arial" w:cs="Arial"/>
          <w:b/>
          <w:sz w:val="22"/>
          <w:szCs w:val="22"/>
        </w:rPr>
      </w:pPr>
      <w:r w:rsidRPr="00C243FE">
        <w:rPr>
          <w:rFonts w:ascii="Arial" w:hAnsi="Arial" w:cs="Arial"/>
          <w:b/>
          <w:sz w:val="22"/>
          <w:szCs w:val="22"/>
        </w:rPr>
        <w:t>Achieves Results</w:t>
      </w:r>
    </w:p>
    <w:p w:rsidR="006F09E3" w:rsidRPr="00C243FE" w:rsidRDefault="006F09E3" w:rsidP="006F09E3">
      <w:pPr>
        <w:pStyle w:val="Capabilities"/>
        <w:rPr>
          <w:rFonts w:cs="Arial"/>
          <w:sz w:val="22"/>
          <w:szCs w:val="22"/>
        </w:rPr>
      </w:pPr>
      <w:r w:rsidRPr="00C243FE">
        <w:rPr>
          <w:rFonts w:cs="Arial"/>
          <w:sz w:val="22"/>
          <w:szCs w:val="22"/>
        </w:rPr>
        <w:t>Sets and delivers high work standards, demonstrates the drive to meet targets.</w:t>
      </w:r>
    </w:p>
    <w:p w:rsidR="006F09E3" w:rsidRPr="00C243FE" w:rsidRDefault="006F09E3" w:rsidP="006F09E3">
      <w:pPr>
        <w:rPr>
          <w:rFonts w:ascii="Arial" w:hAnsi="Arial" w:cs="Arial"/>
          <w:sz w:val="22"/>
          <w:szCs w:val="22"/>
        </w:rPr>
      </w:pPr>
      <w:r w:rsidRPr="00C243FE">
        <w:rPr>
          <w:rFonts w:ascii="Arial" w:hAnsi="Arial" w:cs="Arial"/>
          <w:sz w:val="22"/>
          <w:szCs w:val="22"/>
        </w:rPr>
        <w:t>Prioritises and organises tasks and resources to ensure timely achievement of results</w:t>
      </w:r>
    </w:p>
    <w:p w:rsidR="006F09E3" w:rsidRPr="00C243FE" w:rsidRDefault="006F09E3" w:rsidP="006F09E3">
      <w:pPr>
        <w:rPr>
          <w:rFonts w:ascii="Arial" w:hAnsi="Arial" w:cs="Arial"/>
          <w:b/>
          <w:sz w:val="22"/>
          <w:szCs w:val="22"/>
        </w:rPr>
      </w:pPr>
    </w:p>
    <w:p w:rsidR="006F09E3" w:rsidRPr="00C243FE" w:rsidRDefault="006F09E3" w:rsidP="006F09E3">
      <w:pPr>
        <w:rPr>
          <w:rFonts w:ascii="Arial" w:hAnsi="Arial" w:cs="Arial"/>
          <w:b/>
          <w:sz w:val="22"/>
          <w:szCs w:val="22"/>
        </w:rPr>
      </w:pPr>
      <w:r w:rsidRPr="00C243FE">
        <w:rPr>
          <w:rFonts w:ascii="Arial" w:hAnsi="Arial" w:cs="Arial"/>
          <w:b/>
          <w:sz w:val="22"/>
          <w:szCs w:val="22"/>
        </w:rPr>
        <w:t>Builds and Sustains Relationships</w:t>
      </w:r>
    </w:p>
    <w:p w:rsidR="006F09E3" w:rsidRPr="00C243FE" w:rsidRDefault="006F09E3" w:rsidP="006F09E3">
      <w:pPr>
        <w:rPr>
          <w:rFonts w:ascii="Arial" w:hAnsi="Arial" w:cs="Arial"/>
          <w:sz w:val="22"/>
          <w:szCs w:val="22"/>
        </w:rPr>
      </w:pPr>
      <w:r w:rsidRPr="00C243FE">
        <w:rPr>
          <w:rFonts w:ascii="Arial" w:hAnsi="Arial" w:cs="Arial"/>
          <w:sz w:val="22"/>
          <w:szCs w:val="22"/>
        </w:rPr>
        <w:t>Develops and maintains effective working relationships</w:t>
      </w:r>
    </w:p>
    <w:p w:rsidR="006F09E3" w:rsidRPr="00C243FE" w:rsidRDefault="006F09E3" w:rsidP="006F09E3">
      <w:pPr>
        <w:rPr>
          <w:rFonts w:ascii="Arial" w:hAnsi="Arial" w:cs="Arial"/>
          <w:b/>
          <w:sz w:val="22"/>
          <w:szCs w:val="22"/>
        </w:rPr>
      </w:pPr>
    </w:p>
    <w:p w:rsidR="006F09E3" w:rsidRPr="00C243FE" w:rsidRDefault="006F09E3" w:rsidP="006F09E3">
      <w:pPr>
        <w:rPr>
          <w:rFonts w:ascii="Arial" w:hAnsi="Arial" w:cs="Arial"/>
          <w:b/>
          <w:sz w:val="22"/>
          <w:szCs w:val="22"/>
        </w:rPr>
      </w:pPr>
      <w:r w:rsidRPr="00C243FE">
        <w:rPr>
          <w:rFonts w:ascii="Arial" w:hAnsi="Arial" w:cs="Arial"/>
          <w:b/>
          <w:sz w:val="22"/>
          <w:szCs w:val="22"/>
        </w:rPr>
        <w:t>Develops People</w:t>
      </w:r>
    </w:p>
    <w:p w:rsidR="006F09E3" w:rsidRPr="00C243FE" w:rsidRDefault="006F09E3" w:rsidP="006F09E3">
      <w:pPr>
        <w:rPr>
          <w:rFonts w:ascii="Arial" w:hAnsi="Arial" w:cs="Arial"/>
          <w:b/>
          <w:sz w:val="22"/>
          <w:szCs w:val="22"/>
        </w:rPr>
      </w:pPr>
      <w:r w:rsidRPr="00C243FE">
        <w:rPr>
          <w:rFonts w:ascii="Arial" w:hAnsi="Arial" w:cs="Arial"/>
          <w:sz w:val="22"/>
          <w:szCs w:val="22"/>
        </w:rPr>
        <w:t>Makes sure team members have the skills, knowledge and experience to successfully carry out their current role and to develop into future roles</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F09E3" w:rsidRDefault="006F09E3" w:rsidP="006F09E3">
      <w:pPr>
        <w:rPr>
          <w:rFonts w:ascii="Arial" w:hAnsi="Arial" w:cs="Arial"/>
          <w:sz w:val="22"/>
          <w:szCs w:val="22"/>
        </w:rPr>
      </w:pPr>
      <w:r w:rsidRPr="00874E98">
        <w:rPr>
          <w:rFonts w:ascii="Arial" w:hAnsi="Arial" w:cs="Arial"/>
          <w:sz w:val="22"/>
          <w:szCs w:val="22"/>
        </w:rPr>
        <w:t xml:space="preserve">If you would like to know more about the challenge provided by these roles, please </w:t>
      </w:r>
      <w:r>
        <w:rPr>
          <w:rFonts w:ascii="Arial" w:hAnsi="Arial" w:cs="Arial"/>
          <w:sz w:val="22"/>
          <w:szCs w:val="22"/>
        </w:rPr>
        <w:t xml:space="preserve">contact: </w:t>
      </w:r>
    </w:p>
    <w:p w:rsidR="006F09E3" w:rsidRDefault="006F09E3" w:rsidP="006F09E3">
      <w:pPr>
        <w:rPr>
          <w:rFonts w:ascii="Arial" w:hAnsi="Arial" w:cs="Arial"/>
          <w:sz w:val="22"/>
          <w:szCs w:val="22"/>
        </w:rPr>
      </w:pPr>
      <w:r w:rsidRPr="00D1749E">
        <w:rPr>
          <w:rFonts w:ascii="Arial" w:hAnsi="Arial" w:cs="Arial"/>
          <w:sz w:val="22"/>
          <w:szCs w:val="22"/>
        </w:rPr>
        <w:t xml:space="preserve">Phil </w:t>
      </w:r>
      <w:proofErr w:type="spellStart"/>
      <w:r w:rsidRPr="00D1749E">
        <w:rPr>
          <w:rFonts w:ascii="Arial" w:hAnsi="Arial" w:cs="Arial"/>
          <w:sz w:val="22"/>
          <w:szCs w:val="22"/>
        </w:rPr>
        <w:t>Welton</w:t>
      </w:r>
      <w:proofErr w:type="spellEnd"/>
      <w:r w:rsidRPr="00D1749E">
        <w:rPr>
          <w:rFonts w:ascii="Arial" w:hAnsi="Arial" w:cs="Arial"/>
          <w:sz w:val="22"/>
          <w:szCs w:val="22"/>
        </w:rPr>
        <w:t>, Engineering Manager, on 07919 211199.</w:t>
      </w:r>
      <w:r>
        <w:rPr>
          <w:rFonts w:ascii="Arial" w:hAnsi="Arial" w:cs="Arial"/>
          <w:sz w:val="22"/>
          <w:szCs w:val="22"/>
        </w:rPr>
        <w:t xml:space="preserve"> </w:t>
      </w:r>
      <w:r w:rsidRPr="00D1749E">
        <w:rPr>
          <w:rFonts w:ascii="Arial" w:hAnsi="Arial" w:cs="Arial"/>
          <w:sz w:val="22"/>
          <w:szCs w:val="22"/>
        </w:rPr>
        <w:t>The role is a National role which will involve travel and occasional overnight stays. The role can be carried out from any Agency office.</w:t>
      </w:r>
    </w:p>
    <w:p w:rsidR="006F09E3" w:rsidRDefault="006F09E3" w:rsidP="006F09E3">
      <w:pPr>
        <w:rPr>
          <w:rFonts w:ascii="Arial" w:hAnsi="Arial" w:cs="Arial"/>
          <w:sz w:val="22"/>
          <w:szCs w:val="22"/>
        </w:rPr>
      </w:pPr>
    </w:p>
    <w:p w:rsidR="006F09E3" w:rsidRPr="00D1749E" w:rsidRDefault="006F09E3" w:rsidP="006F09E3">
      <w:pPr>
        <w:rPr>
          <w:rFonts w:ascii="Arial" w:hAnsi="Arial" w:cs="Arial"/>
          <w:sz w:val="22"/>
          <w:szCs w:val="22"/>
        </w:rPr>
      </w:pPr>
      <w:r>
        <w:rPr>
          <w:rFonts w:ascii="Arial" w:hAnsi="Arial" w:cs="Arial"/>
          <w:sz w:val="22"/>
          <w:szCs w:val="22"/>
        </w:rPr>
        <w:t>Interviews are likely to be carried out week commencing 18</w:t>
      </w:r>
      <w:r w:rsidRPr="006F09E3">
        <w:rPr>
          <w:rFonts w:ascii="Arial" w:hAnsi="Arial" w:cs="Arial"/>
          <w:sz w:val="22"/>
          <w:szCs w:val="22"/>
          <w:vertAlign w:val="superscript"/>
        </w:rPr>
        <w:t>th</w:t>
      </w:r>
      <w:r>
        <w:rPr>
          <w:rFonts w:ascii="Arial" w:hAnsi="Arial" w:cs="Arial"/>
          <w:sz w:val="22"/>
          <w:szCs w:val="22"/>
        </w:rPr>
        <w:t xml:space="preserve"> February 2019.</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69" w:rsidRDefault="00716A69" w:rsidP="00165039">
      <w:r>
        <w:separator/>
      </w:r>
    </w:p>
  </w:endnote>
  <w:endnote w:type="continuationSeparator" w:id="0">
    <w:p w:rsidR="00716A69" w:rsidRDefault="00716A69"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A54B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A54B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6A69"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69" w:rsidRDefault="00716A69" w:rsidP="00165039">
      <w:r>
        <w:separator/>
      </w:r>
    </w:p>
  </w:footnote>
  <w:footnote w:type="continuationSeparator" w:id="0">
    <w:p w:rsidR="00716A69" w:rsidRDefault="00716A69"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19051CA"/>
    <w:multiLevelType w:val="hybridMultilevel"/>
    <w:tmpl w:val="ECDC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3"/>
  </w:num>
  <w:num w:numId="6">
    <w:abstractNumId w:val="0"/>
  </w:num>
  <w:num w:numId="7">
    <w:abstractNumId w:val="7"/>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305D"/>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6077"/>
    <w:rsid w:val="00367AEB"/>
    <w:rsid w:val="00380C96"/>
    <w:rsid w:val="00383E24"/>
    <w:rsid w:val="00385003"/>
    <w:rsid w:val="003A60D0"/>
    <w:rsid w:val="0041113A"/>
    <w:rsid w:val="00414193"/>
    <w:rsid w:val="00416D2F"/>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6F09E3"/>
    <w:rsid w:val="006F610F"/>
    <w:rsid w:val="0070191E"/>
    <w:rsid w:val="00712D6A"/>
    <w:rsid w:val="00716A69"/>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84A3E"/>
    <w:rsid w:val="00AA2144"/>
    <w:rsid w:val="00AA54BB"/>
    <w:rsid w:val="00AA70B7"/>
    <w:rsid w:val="00AB0F9F"/>
    <w:rsid w:val="00AD20B8"/>
    <w:rsid w:val="00AD4A92"/>
    <w:rsid w:val="00AF08F6"/>
    <w:rsid w:val="00AF7FBE"/>
    <w:rsid w:val="00B068DA"/>
    <w:rsid w:val="00B120B6"/>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90542"/>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6F09E3"/>
    <w:pPr>
      <w:ind w:left="720"/>
      <w:contextualSpacing/>
    </w:pPr>
  </w:style>
  <w:style w:type="paragraph" w:customStyle="1" w:styleId="Capabilities">
    <w:name w:val="Capabilities"/>
    <w:basedOn w:val="Normal"/>
    <w:link w:val="CapabilitiesCharChar"/>
    <w:rsid w:val="006F09E3"/>
    <w:rPr>
      <w:rFonts w:ascii="Arial" w:eastAsia="Times New Roman" w:hAnsi="Arial"/>
      <w:sz w:val="20"/>
      <w:lang w:eastAsia="en-GB"/>
    </w:rPr>
  </w:style>
  <w:style w:type="character" w:customStyle="1" w:styleId="CapabilitiesCharChar">
    <w:name w:val="Capabilities Char Char"/>
    <w:basedOn w:val="DefaultParagraphFont"/>
    <w:link w:val="Capabilities"/>
    <w:rsid w:val="006F09E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E4D3-9EBE-4BB9-99EB-9BA2BCBE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2473</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2019-01-07T10:43:00Z</dcterms:created>
  <dcterms:modified xsi:type="dcterms:W3CDTF">2019-01-07T10:43:00Z</dcterms:modified>
</cp:coreProperties>
</file>