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F87B93">
      <w:pPr>
        <w:rPr>
          <w:rFonts w:ascii="Arial" w:hAnsi="Arial" w:cs="Arial"/>
          <w:color w:val="004C84"/>
          <w:sz w:val="44"/>
          <w:szCs w:val="56"/>
        </w:rPr>
      </w:pPr>
      <w:r w:rsidRPr="00F87B93">
        <w:rPr>
          <w:rFonts w:ascii="Arial" w:hAnsi="Arial" w:cs="Arial"/>
          <w:color w:val="004C84"/>
          <w:sz w:val="72"/>
          <w:szCs w:val="72"/>
        </w:rPr>
        <w:t>Water Resources Specialist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87B93" w:rsidRPr="00F87B93">
                              <w:rPr>
                                <w:rFonts w:ascii="Arial" w:hAnsi="Arial" w:cs="Arial"/>
                                <w:b/>
                                <w:color w:val="FFFFFF" w:themeColor="background1"/>
                                <w:sz w:val="22"/>
                                <w:szCs w:val="22"/>
                              </w:rPr>
                              <w:t>Water Resources Specialist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F87B93">
                              <w:rPr>
                                <w:rFonts w:ascii="Arial" w:hAnsi="Arial" w:cs="Arial"/>
                                <w:b/>
                                <w:color w:val="FFFFFF" w:themeColor="background1"/>
                                <w:sz w:val="22"/>
                                <w:szCs w:val="22"/>
                              </w:rPr>
                              <w:t>Lincoln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87B93">
                              <w:rPr>
                                <w:rFonts w:ascii="Arial" w:hAnsi="Arial" w:cs="Arial"/>
                                <w:b/>
                                <w:color w:val="FFFFFF" w:themeColor="background1"/>
                                <w:sz w:val="22"/>
                                <w:szCs w:val="22"/>
                              </w:rPr>
                              <w:t>21</w:t>
                            </w:r>
                            <w:r w:rsidR="00F87B93" w:rsidRPr="00F87B93">
                              <w:rPr>
                                <w:rFonts w:ascii="Arial" w:hAnsi="Arial" w:cs="Arial"/>
                                <w:b/>
                                <w:color w:val="FFFFFF" w:themeColor="background1"/>
                                <w:sz w:val="22"/>
                                <w:szCs w:val="22"/>
                                <w:vertAlign w:val="superscript"/>
                              </w:rPr>
                              <w:t>st</w:t>
                            </w:r>
                            <w:r w:rsidR="00F87B93">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87B93">
                              <w:rPr>
                                <w:rFonts w:ascii="Arial" w:hAnsi="Arial" w:cs="Arial"/>
                                <w:b/>
                                <w:color w:val="FFFFFF" w:themeColor="background1"/>
                                <w:sz w:val="22"/>
                                <w:szCs w:val="22"/>
                              </w:rPr>
                              <w:t xml:space="preserve"> 9637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87B93" w:rsidRPr="00F87B93">
                        <w:rPr>
                          <w:rFonts w:ascii="Arial" w:hAnsi="Arial" w:cs="Arial"/>
                          <w:b/>
                          <w:color w:val="FFFFFF" w:themeColor="background1"/>
                          <w:sz w:val="22"/>
                          <w:szCs w:val="22"/>
                        </w:rPr>
                        <w:t>Water Resources Specialist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F87B93">
                        <w:rPr>
                          <w:rFonts w:ascii="Arial" w:hAnsi="Arial" w:cs="Arial"/>
                          <w:b/>
                          <w:color w:val="FFFFFF" w:themeColor="background1"/>
                          <w:sz w:val="22"/>
                          <w:szCs w:val="22"/>
                        </w:rPr>
                        <w:t>Lincoln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87B93">
                        <w:rPr>
                          <w:rFonts w:ascii="Arial" w:hAnsi="Arial" w:cs="Arial"/>
                          <w:b/>
                          <w:color w:val="FFFFFF" w:themeColor="background1"/>
                          <w:sz w:val="22"/>
                          <w:szCs w:val="22"/>
                        </w:rPr>
                        <w:t>21</w:t>
                      </w:r>
                      <w:r w:rsidR="00F87B93" w:rsidRPr="00F87B93">
                        <w:rPr>
                          <w:rFonts w:ascii="Arial" w:hAnsi="Arial" w:cs="Arial"/>
                          <w:b/>
                          <w:color w:val="FFFFFF" w:themeColor="background1"/>
                          <w:sz w:val="22"/>
                          <w:szCs w:val="22"/>
                          <w:vertAlign w:val="superscript"/>
                        </w:rPr>
                        <w:t>st</w:t>
                      </w:r>
                      <w:r w:rsidR="00F87B93">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87B93">
                        <w:rPr>
                          <w:rFonts w:ascii="Arial" w:hAnsi="Arial" w:cs="Arial"/>
                          <w:b/>
                          <w:color w:val="FFFFFF" w:themeColor="background1"/>
                          <w:sz w:val="22"/>
                          <w:szCs w:val="22"/>
                        </w:rPr>
                        <w:t xml:space="preserve"> 9637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F87B93"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F87B93"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F87B93"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F87B93" w:rsidRPr="00F87B93">
        <w:rPr>
          <w:rFonts w:ascii="Arial" w:hAnsi="Arial" w:cs="Arial"/>
          <w:sz w:val="22"/>
          <w:szCs w:val="22"/>
        </w:rPr>
        <w:t>£34,330</w:t>
      </w:r>
    </w:p>
    <w:p w:rsidR="00910E02" w:rsidRPr="00E01AC5" w:rsidRDefault="00910E02" w:rsidP="00910E02">
      <w:pPr>
        <w:pStyle w:val="PlainText"/>
        <w:spacing w:line="276" w:lineRule="auto"/>
        <w:rPr>
          <w:rFonts w:ascii="Arial" w:hAnsi="Arial" w:cs="Arial"/>
          <w:color w:val="FF0000"/>
          <w:sz w:val="22"/>
          <w:szCs w:val="22"/>
        </w:rPr>
      </w:pPr>
    </w:p>
    <w:p w:rsidR="00910E02" w:rsidRPr="00F87B93"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F87B93" w:rsidRPr="00F87B93">
        <w:rPr>
          <w:rFonts w:ascii="Arial" w:hAnsi="Arial" w:cs="Arial"/>
          <w:sz w:val="22"/>
          <w:szCs w:val="22"/>
        </w:rPr>
        <w:t>Ceres House, 2 Searby Road, Lincoln, LN2 4DT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F87B93" w:rsidRPr="00F87B93">
        <w:rPr>
          <w:rFonts w:ascii="Arial" w:hAnsi="Arial" w:cs="Arial"/>
          <w:sz w:val="22"/>
          <w:szCs w:val="22"/>
        </w:rPr>
        <w:t xml:space="preserve">37 </w:t>
      </w:r>
      <w:r w:rsidRPr="00F87B93">
        <w:rPr>
          <w:rFonts w:ascii="Arial" w:hAnsi="Arial" w:cs="Arial"/>
          <w:sz w:val="22"/>
          <w:szCs w:val="22"/>
        </w:rPr>
        <w:t xml:space="preserve">hours FTE, </w:t>
      </w:r>
      <w:r w:rsidR="00F87B93" w:rsidRPr="00F87B93">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w:t>
      </w:r>
      <w:r w:rsidRPr="00F87B93">
        <w:rPr>
          <w:rFonts w:ascii="Arial" w:hAnsi="Arial" w:cs="Arial"/>
          <w:sz w:val="22"/>
          <w:szCs w:val="22"/>
        </w:rPr>
        <w:t xml:space="preserve">role will be </w:t>
      </w:r>
      <w:r w:rsidR="00F87B93" w:rsidRPr="00F87B93">
        <w:rPr>
          <w:rFonts w:ascii="Arial" w:hAnsi="Arial" w:cs="Arial"/>
          <w:sz w:val="22"/>
          <w:szCs w:val="22"/>
        </w:rPr>
        <w:t>27</w:t>
      </w:r>
      <w:r w:rsidRPr="00F87B93">
        <w:rPr>
          <w:rFonts w:ascii="Arial" w:hAnsi="Arial" w:cs="Arial"/>
          <w:sz w:val="22"/>
          <w:szCs w:val="22"/>
        </w:rPr>
        <w:t xml:space="preserve"> days </w:t>
      </w:r>
      <w:r w:rsidRPr="002F0588">
        <w:rPr>
          <w:rFonts w:ascii="Arial" w:hAnsi="Arial" w:cs="Arial"/>
          <w:sz w:val="22"/>
          <w:szCs w:val="22"/>
        </w:rPr>
        <w:t xml:space="preserve">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F87B93" w:rsidRPr="00F87B93">
        <w:rPr>
          <w:rFonts w:ascii="Arial" w:eastAsia="Times New Roman" w:hAnsi="Arial" w:cs="Arial"/>
          <w:color w:val="002A54"/>
          <w:sz w:val="20"/>
          <w:szCs w:val="20"/>
          <w:lang w:val="en" w:eastAsia="en-GB"/>
        </w:rPr>
        <w:t xml:space="preserve">Water Resources Specialist </w:t>
      </w:r>
      <w:r>
        <w:rPr>
          <w:rFonts w:ascii="Arial" w:eastAsia="Times New Roman" w:hAnsi="Arial" w:cs="Arial"/>
          <w:color w:val="002A54"/>
          <w:sz w:val="20"/>
          <w:szCs w:val="20"/>
          <w:lang w:val="en" w:eastAsia="en-GB"/>
        </w:rPr>
        <w:t xml:space="preserve">fits into our </w:t>
      </w:r>
      <w:r w:rsidR="00F87B93" w:rsidRPr="00F87B93">
        <w:rPr>
          <w:rFonts w:ascii="Arial" w:eastAsia="Times New Roman" w:hAnsi="Arial" w:cs="Arial"/>
          <w:color w:val="002A54"/>
          <w:sz w:val="20"/>
          <w:szCs w:val="20"/>
          <w:lang w:val="en" w:eastAsia="en-GB"/>
        </w:rPr>
        <w:t xml:space="preserve">Partnerships &amp; Customers </w:t>
      </w:r>
      <w:r>
        <w:rPr>
          <w:rFonts w:ascii="Arial" w:eastAsia="Times New Roman" w:hAnsi="Arial" w:cs="Arial"/>
          <w:color w:val="002A54"/>
          <w:sz w:val="20"/>
          <w:szCs w:val="20"/>
          <w:lang w:val="en" w:eastAsia="en-GB"/>
        </w:rPr>
        <w:t xml:space="preserve">job family at </w:t>
      </w:r>
      <w:r w:rsidR="00F87B93">
        <w:rPr>
          <w:rFonts w:ascii="Arial" w:eastAsia="Times New Roman" w:hAnsi="Arial" w:cs="Arial"/>
          <w:color w:val="002A54"/>
          <w:sz w:val="20"/>
          <w:szCs w:val="20"/>
          <w:lang w:val="en" w:eastAsia="en-GB"/>
        </w:rPr>
        <w:t>Staff Grade 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F87B93" w:rsidRPr="00F87B93" w:rsidRDefault="00F87B93" w:rsidP="00F87B93">
      <w:pPr>
        <w:pStyle w:val="PlainText"/>
        <w:spacing w:line="276" w:lineRule="auto"/>
        <w:rPr>
          <w:rFonts w:ascii="Arial" w:hAnsi="Arial" w:cs="Arial"/>
          <w:sz w:val="22"/>
          <w:szCs w:val="22"/>
        </w:rPr>
      </w:pPr>
      <w:r w:rsidRPr="00F87B93">
        <w:rPr>
          <w:rFonts w:ascii="Arial" w:hAnsi="Arial" w:cs="Arial"/>
          <w:sz w:val="22"/>
          <w:szCs w:val="22"/>
        </w:rPr>
        <w:t>For more information about our competency based applications and interviews, or any other questions, please contact me, Miss Sandra Howard, Integrated Environment Planning Team Leader, on 0208 474 8439 or by email - sandra.howard@environment-agency.gov.uk</w:t>
      </w:r>
    </w:p>
    <w:p w:rsidR="00F87B93" w:rsidRPr="00F87B93" w:rsidRDefault="00F87B93" w:rsidP="00F87B93">
      <w:pPr>
        <w:pStyle w:val="PlainText"/>
        <w:spacing w:line="276" w:lineRule="auto"/>
        <w:rPr>
          <w:rFonts w:ascii="Arial" w:hAnsi="Arial" w:cs="Arial"/>
          <w:sz w:val="22"/>
          <w:szCs w:val="22"/>
        </w:rPr>
      </w:pPr>
    </w:p>
    <w:p w:rsidR="00F87B93" w:rsidRPr="00F87B93" w:rsidRDefault="00F87B93" w:rsidP="00F87B93">
      <w:pPr>
        <w:pStyle w:val="PlainText"/>
        <w:spacing w:line="276" w:lineRule="auto"/>
        <w:rPr>
          <w:rFonts w:ascii="Arial" w:hAnsi="Arial" w:cs="Arial"/>
          <w:sz w:val="22"/>
          <w:szCs w:val="22"/>
        </w:rPr>
      </w:pPr>
      <w:r w:rsidRPr="00F87B93">
        <w:rPr>
          <w:rFonts w:ascii="Arial" w:hAnsi="Arial" w:cs="Arial"/>
          <w:sz w:val="22"/>
          <w:szCs w:val="22"/>
        </w:rPr>
        <w:t xml:space="preserve">On Wednesday, 16th January 2019 from 2pm til 4pm, there will be an opportunity to visit the office, meet the team and find out more about the vacancy.  If you would like to take part in this, please register your interest by ringing or emailing me with your details in order that we know how many people to expect.  </w:t>
      </w:r>
    </w:p>
    <w:p w:rsidR="00F87B93" w:rsidRPr="00F87B93" w:rsidRDefault="00F87B93" w:rsidP="00F87B93">
      <w:pPr>
        <w:pStyle w:val="PlainText"/>
        <w:spacing w:line="276" w:lineRule="auto"/>
        <w:rPr>
          <w:rFonts w:ascii="Arial" w:hAnsi="Arial" w:cs="Arial"/>
          <w:sz w:val="22"/>
          <w:szCs w:val="22"/>
        </w:rPr>
      </w:pPr>
    </w:p>
    <w:p w:rsidR="00E5041C" w:rsidRPr="00F87B93" w:rsidRDefault="00F87B93" w:rsidP="00F87B93">
      <w:pPr>
        <w:pStyle w:val="PlainText"/>
        <w:spacing w:line="276" w:lineRule="auto"/>
        <w:rPr>
          <w:rFonts w:ascii="Arial" w:hAnsi="Arial" w:cs="Arial"/>
          <w:sz w:val="22"/>
          <w:szCs w:val="22"/>
        </w:rPr>
      </w:pPr>
      <w:r w:rsidRPr="00F87B93">
        <w:rPr>
          <w:rFonts w:ascii="Arial" w:hAnsi="Arial" w:cs="Arial"/>
          <w:sz w:val="22"/>
          <w:szCs w:val="22"/>
        </w:rPr>
        <w:t>The Environment Agency is a great place to work and we look forward to receiving your application.</w:t>
      </w:r>
    </w:p>
    <w:p w:rsidR="00F87B93" w:rsidRDefault="00F87B93" w:rsidP="00F87B93">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F87B93" w:rsidRDefault="00F87B93" w:rsidP="00E5041C">
      <w:pPr>
        <w:pStyle w:val="PlainText"/>
        <w:spacing w:line="276" w:lineRule="auto"/>
        <w:rPr>
          <w:rFonts w:ascii="Arial" w:hAnsi="Arial" w:cs="Arial"/>
          <w:sz w:val="22"/>
          <w:szCs w:val="22"/>
        </w:rPr>
      </w:pPr>
    </w:p>
    <w:p w:rsidR="00F87B93" w:rsidRDefault="00F87B93" w:rsidP="00E5041C">
      <w:pPr>
        <w:pStyle w:val="PlainText"/>
        <w:spacing w:line="276" w:lineRule="auto"/>
        <w:rPr>
          <w:rFonts w:ascii="Arial" w:hAnsi="Arial" w:cs="Arial"/>
          <w:sz w:val="22"/>
          <w:szCs w:val="22"/>
        </w:rPr>
      </w:pPr>
    </w:p>
    <w:p w:rsidR="00F87B93" w:rsidRDefault="00F87B93" w:rsidP="00E5041C">
      <w:pPr>
        <w:pStyle w:val="PlainText"/>
        <w:spacing w:line="276" w:lineRule="auto"/>
        <w:rPr>
          <w:rFonts w:ascii="Arial" w:hAnsi="Arial" w:cs="Arial"/>
          <w:sz w:val="22"/>
          <w:szCs w:val="22"/>
        </w:rPr>
      </w:pPr>
    </w:p>
    <w:p w:rsidR="00F87B93" w:rsidRDefault="00F87B93" w:rsidP="00E5041C">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9440" behindDoc="0" locked="0" layoutInCell="1" allowOverlap="1" wp14:anchorId="7C847F35" wp14:editId="02110BD8">
            <wp:simplePos x="0" y="0"/>
            <wp:positionH relativeFrom="column">
              <wp:posOffset>-701040</wp:posOffset>
            </wp:positionH>
            <wp:positionV relativeFrom="paragraph">
              <wp:posOffset>180975</wp:posOffset>
            </wp:positionV>
            <wp:extent cx="7560310" cy="2339975"/>
            <wp:effectExtent l="19050" t="0" r="2540" b="0"/>
            <wp:wrapTopAndBottom/>
            <wp:docPr id="1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F87B93" w:rsidRDefault="00F87B93"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F87B93" w:rsidRDefault="00F87B93" w:rsidP="00A7799E">
      <w:pPr>
        <w:pStyle w:val="PlainText"/>
        <w:spacing w:line="276" w:lineRule="auto"/>
        <w:rPr>
          <w:rFonts w:ascii="Arial" w:hAnsi="Arial" w:cs="Arial"/>
          <w:sz w:val="22"/>
          <w:szCs w:val="22"/>
        </w:rPr>
      </w:pPr>
    </w:p>
    <w:p w:rsidR="00F87B93" w:rsidRDefault="00F87B93" w:rsidP="00A7799E">
      <w:pPr>
        <w:pStyle w:val="PlainText"/>
        <w:spacing w:line="276" w:lineRule="auto"/>
        <w:rPr>
          <w:rFonts w:ascii="Arial" w:hAnsi="Arial" w:cs="Arial"/>
          <w:sz w:val="22"/>
          <w:szCs w:val="22"/>
        </w:rPr>
      </w:pPr>
    </w:p>
    <w:p w:rsidR="00F87B93" w:rsidRDefault="00F87B93" w:rsidP="00A7799E">
      <w:pPr>
        <w:pStyle w:val="PlainText"/>
        <w:spacing w:line="276" w:lineRule="auto"/>
        <w:rPr>
          <w:rFonts w:ascii="Arial" w:hAnsi="Arial" w:cs="Arial"/>
          <w:sz w:val="22"/>
          <w:szCs w:val="22"/>
        </w:rPr>
      </w:pPr>
    </w:p>
    <w:p w:rsidR="00F87B93" w:rsidRDefault="00F87B93" w:rsidP="00A7799E">
      <w:pPr>
        <w:pStyle w:val="PlainText"/>
        <w:spacing w:line="276" w:lineRule="auto"/>
        <w:rPr>
          <w:rFonts w:ascii="Arial" w:hAnsi="Arial" w:cs="Arial"/>
          <w:sz w:val="22"/>
          <w:szCs w:val="22"/>
        </w:rPr>
      </w:pPr>
    </w:p>
    <w:p w:rsidR="00F87B93" w:rsidRDefault="00F87B93" w:rsidP="00A7799E">
      <w:pPr>
        <w:pStyle w:val="PlainText"/>
        <w:spacing w:line="276" w:lineRule="auto"/>
        <w:rPr>
          <w:rFonts w:ascii="Arial" w:hAnsi="Arial" w:cs="Arial"/>
          <w:sz w:val="22"/>
          <w:szCs w:val="22"/>
        </w:rPr>
      </w:pPr>
    </w:p>
    <w:p w:rsidR="00F87B93" w:rsidRDefault="00F87B93" w:rsidP="00A7799E">
      <w:pPr>
        <w:pStyle w:val="PlainText"/>
        <w:spacing w:line="276" w:lineRule="auto"/>
        <w:rPr>
          <w:rFonts w:ascii="Arial" w:hAnsi="Arial" w:cs="Arial"/>
          <w:sz w:val="22"/>
          <w:szCs w:val="22"/>
        </w:rPr>
      </w:pPr>
    </w:p>
    <w:p w:rsidR="00F87B93" w:rsidRDefault="00F87B93" w:rsidP="00A7799E">
      <w:pPr>
        <w:pStyle w:val="PlainText"/>
        <w:spacing w:line="276" w:lineRule="auto"/>
        <w:rPr>
          <w:rFonts w:ascii="Arial" w:hAnsi="Arial" w:cs="Arial"/>
          <w:sz w:val="22"/>
          <w:szCs w:val="22"/>
        </w:rPr>
      </w:pPr>
    </w:p>
    <w:p w:rsidR="00F87B93" w:rsidRDefault="00F87B93" w:rsidP="00A7799E">
      <w:pPr>
        <w:pStyle w:val="PlainText"/>
        <w:spacing w:line="276" w:lineRule="auto"/>
        <w:rPr>
          <w:rFonts w:ascii="Arial" w:hAnsi="Arial" w:cs="Arial"/>
          <w:sz w:val="22"/>
          <w:szCs w:val="22"/>
        </w:rPr>
      </w:pPr>
    </w:p>
    <w:p w:rsidR="00F87B93" w:rsidRDefault="00F87B93" w:rsidP="00A7799E">
      <w:pPr>
        <w:pStyle w:val="PlainText"/>
        <w:spacing w:line="276" w:lineRule="auto"/>
        <w:rPr>
          <w:rFonts w:ascii="Arial" w:hAnsi="Arial" w:cs="Arial"/>
          <w:sz w:val="22"/>
          <w:szCs w:val="22"/>
        </w:rPr>
      </w:pPr>
      <w:bookmarkStart w:id="0" w:name="_GoBack"/>
      <w:bookmarkEnd w:id="0"/>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87B93">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87B93"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87B93"/>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13BFA-AB40-4AFE-BB16-93E36435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13723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2018-01-29T15:25:00Z</cp:lastPrinted>
  <dcterms:created xsi:type="dcterms:W3CDTF">2018-12-21T13:02:00Z</dcterms:created>
  <dcterms:modified xsi:type="dcterms:W3CDTF">2018-12-21T13:02:00Z</dcterms:modified>
</cp:coreProperties>
</file>