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B6FFB">
      <w:pPr>
        <w:rPr>
          <w:rFonts w:ascii="Arial" w:hAnsi="Arial" w:cs="Arial"/>
          <w:color w:val="004C84"/>
          <w:sz w:val="72"/>
          <w:szCs w:val="72"/>
        </w:rPr>
      </w:pPr>
      <w:r w:rsidRPr="004B6FFB">
        <w:rPr>
          <w:rFonts w:ascii="Arial" w:hAnsi="Arial" w:cs="Arial"/>
          <w:color w:val="004C84"/>
          <w:sz w:val="72"/>
          <w:szCs w:val="72"/>
        </w:rPr>
        <w:t>Asset Management Flood Risk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B6FFB" w:rsidRPr="004B6FFB">
                              <w:rPr>
                                <w:rFonts w:ascii="Arial" w:hAnsi="Arial" w:cs="Arial"/>
                                <w:b/>
                                <w:color w:val="FFFFFF" w:themeColor="background1"/>
                                <w:sz w:val="22"/>
                                <w:szCs w:val="22"/>
                              </w:rPr>
                              <w:t>Asset Management Flood Risk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B6FFB">
                              <w:rPr>
                                <w:rFonts w:ascii="Arial" w:hAnsi="Arial" w:cs="Arial"/>
                                <w:b/>
                                <w:color w:val="FFFFFF" w:themeColor="background1"/>
                                <w:sz w:val="22"/>
                                <w:szCs w:val="22"/>
                              </w:rPr>
                              <w:t>Sale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6FFB">
                              <w:rPr>
                                <w:rFonts w:ascii="Arial" w:hAnsi="Arial" w:cs="Arial"/>
                                <w:b/>
                                <w:color w:val="FFFFFF" w:themeColor="background1"/>
                                <w:sz w:val="22"/>
                                <w:szCs w:val="22"/>
                              </w:rPr>
                              <w:t>17/04/19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B6FFB">
                              <w:rPr>
                                <w:rFonts w:ascii="Arial" w:hAnsi="Arial" w:cs="Arial"/>
                                <w:b/>
                                <w:color w:val="FFFFFF" w:themeColor="background1"/>
                                <w:sz w:val="22"/>
                                <w:szCs w:val="22"/>
                              </w:rPr>
                              <w:t xml:space="preserve"> 10544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B6FFB" w:rsidRPr="004B6FFB">
                        <w:rPr>
                          <w:rFonts w:ascii="Arial" w:hAnsi="Arial" w:cs="Arial"/>
                          <w:b/>
                          <w:color w:val="FFFFFF" w:themeColor="background1"/>
                          <w:sz w:val="22"/>
                          <w:szCs w:val="22"/>
                        </w:rPr>
                        <w:t>Asset Management Flood Risk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B6FFB">
                        <w:rPr>
                          <w:rFonts w:ascii="Arial" w:hAnsi="Arial" w:cs="Arial"/>
                          <w:b/>
                          <w:color w:val="FFFFFF" w:themeColor="background1"/>
                          <w:sz w:val="22"/>
                          <w:szCs w:val="22"/>
                        </w:rPr>
                        <w:t>Sale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6FFB">
                        <w:rPr>
                          <w:rFonts w:ascii="Arial" w:hAnsi="Arial" w:cs="Arial"/>
                          <w:b/>
                          <w:color w:val="FFFFFF" w:themeColor="background1"/>
                          <w:sz w:val="22"/>
                          <w:szCs w:val="22"/>
                        </w:rPr>
                        <w:t>17/04/19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B6FFB">
                        <w:rPr>
                          <w:rFonts w:ascii="Arial" w:hAnsi="Arial" w:cs="Arial"/>
                          <w:b/>
                          <w:color w:val="FFFFFF" w:themeColor="background1"/>
                          <w:sz w:val="22"/>
                          <w:szCs w:val="22"/>
                        </w:rPr>
                        <w:t xml:space="preserve"> 10544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B6FF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B6FF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Pr="004B6FFB" w:rsidRDefault="007C3191" w:rsidP="004B6FFB">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4B6FFB">
        <w:rPr>
          <w:rFonts w:ascii="Arial" w:hAnsi="Arial" w:cs="Arial"/>
          <w:sz w:val="22"/>
          <w:szCs w:val="22"/>
        </w:rPr>
        <w:t>£</w:t>
      </w:r>
      <w:r w:rsidR="004B6FFB" w:rsidRPr="004B6FFB">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spellStart"/>
      <w:r w:rsidR="004B6FFB" w:rsidRPr="004B6FFB">
        <w:rPr>
          <w:rFonts w:ascii="Arial" w:hAnsi="Arial" w:cs="Arial"/>
          <w:sz w:val="22"/>
          <w:szCs w:val="22"/>
        </w:rPr>
        <w:t>Mirwell</w:t>
      </w:r>
      <w:proofErr w:type="spellEnd"/>
      <w:r w:rsidR="004B6FFB" w:rsidRPr="004B6FFB">
        <w:rPr>
          <w:rFonts w:ascii="Arial" w:hAnsi="Arial" w:cs="Arial"/>
          <w:sz w:val="22"/>
          <w:szCs w:val="22"/>
        </w:rPr>
        <w:t xml:space="preserve"> Depot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B6FFB" w:rsidRPr="004B6FFB">
        <w:rPr>
          <w:rFonts w:ascii="Arial" w:hAnsi="Arial" w:cs="Arial"/>
          <w:sz w:val="22"/>
          <w:szCs w:val="22"/>
        </w:rPr>
        <w:t>37</w:t>
      </w:r>
      <w:r w:rsidRPr="004B6FFB">
        <w:rPr>
          <w:rFonts w:ascii="Arial" w:hAnsi="Arial" w:cs="Arial"/>
          <w:sz w:val="22"/>
          <w:szCs w:val="22"/>
        </w:rPr>
        <w:t xml:space="preserve"> hours FTE, </w:t>
      </w:r>
      <w:r w:rsidR="004B6FFB" w:rsidRPr="004B6FF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4B6FFB">
        <w:rPr>
          <w:rFonts w:ascii="Arial" w:hAnsi="Arial" w:cs="Arial"/>
          <w:sz w:val="22"/>
          <w:szCs w:val="22"/>
        </w:rPr>
        <w:t xml:space="preserve"> </w:t>
      </w:r>
      <w:r w:rsidR="004B6FFB" w:rsidRPr="004B6FFB">
        <w:rPr>
          <w:rFonts w:ascii="Arial" w:hAnsi="Arial" w:cs="Arial"/>
          <w:sz w:val="22"/>
          <w:szCs w:val="22"/>
        </w:rPr>
        <w:t>25</w:t>
      </w:r>
      <w:r w:rsidRPr="004B6FFB">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w:t>
      </w:r>
      <w:r w:rsidRPr="004B6FFB">
        <w:rPr>
          <w:rFonts w:ascii="Arial" w:eastAsia="Times New Roman" w:hAnsi="Arial" w:cs="Arial"/>
          <w:color w:val="244061" w:themeColor="accent1" w:themeShade="80"/>
          <w:sz w:val="20"/>
          <w:szCs w:val="20"/>
          <w:lang w:val="en" w:eastAsia="en-GB"/>
        </w:rPr>
        <w:t xml:space="preserve">of </w:t>
      </w:r>
      <w:r w:rsidR="004B6FFB" w:rsidRPr="004B6FFB">
        <w:rPr>
          <w:rFonts w:ascii="Arial" w:eastAsia="Times New Roman" w:hAnsi="Arial" w:cs="Arial"/>
          <w:color w:val="244061" w:themeColor="accent1" w:themeShade="80"/>
          <w:sz w:val="20"/>
          <w:szCs w:val="20"/>
          <w:lang w:val="en" w:eastAsia="en-GB"/>
        </w:rPr>
        <w:t>Asset Management Flood Risk Officer</w:t>
      </w:r>
      <w:r w:rsidRPr="004B6FFB">
        <w:rPr>
          <w:rFonts w:ascii="Arial" w:eastAsia="Times New Roman" w:hAnsi="Arial" w:cs="Arial"/>
          <w:color w:val="244061" w:themeColor="accent1" w:themeShade="80"/>
          <w:sz w:val="20"/>
          <w:szCs w:val="20"/>
          <w:lang w:val="en" w:eastAsia="en-GB"/>
        </w:rPr>
        <w:t xml:space="preserve"> fits into our </w:t>
      </w:r>
      <w:r w:rsidR="004B6FFB" w:rsidRPr="004B6FFB">
        <w:rPr>
          <w:rFonts w:ascii="Arial" w:eastAsia="Times New Roman" w:hAnsi="Arial" w:cs="Arial"/>
          <w:color w:val="244061" w:themeColor="accent1" w:themeShade="80"/>
          <w:sz w:val="20"/>
          <w:szCs w:val="20"/>
          <w:lang w:val="en" w:eastAsia="en-GB"/>
        </w:rPr>
        <w:t>Asset Management</w:t>
      </w:r>
      <w:r w:rsidRPr="004B6FFB">
        <w:rPr>
          <w:rFonts w:ascii="Arial" w:eastAsia="Times New Roman" w:hAnsi="Arial" w:cs="Arial"/>
          <w:color w:val="244061" w:themeColor="accent1" w:themeShade="80"/>
          <w:sz w:val="20"/>
          <w:szCs w:val="20"/>
          <w:lang w:val="en" w:eastAsia="en-GB"/>
        </w:rPr>
        <w:t xml:space="preserve"> job family at grade </w:t>
      </w:r>
      <w:r w:rsidR="004B6FFB" w:rsidRPr="004B6FFB">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B6FFB" w:rsidRPr="004B6FFB" w:rsidRDefault="004B6FFB" w:rsidP="004B6FFB">
      <w:pPr>
        <w:pStyle w:val="PlainText"/>
        <w:spacing w:line="276" w:lineRule="auto"/>
        <w:rPr>
          <w:rFonts w:ascii="Arial" w:hAnsi="Arial" w:cs="Arial"/>
          <w:sz w:val="22"/>
          <w:szCs w:val="22"/>
        </w:rPr>
      </w:pPr>
      <w:r w:rsidRPr="004B6FFB">
        <w:rPr>
          <w:rFonts w:ascii="Arial" w:hAnsi="Arial" w:cs="Arial"/>
          <w:sz w:val="22"/>
          <w:szCs w:val="22"/>
        </w:rPr>
        <w:t>One post is permanent and one is a fixed term contract until the end of August 2</w:t>
      </w:r>
      <w:r w:rsidRPr="004B6FFB">
        <w:rPr>
          <w:rFonts w:ascii="Arial" w:hAnsi="Arial" w:cs="Arial"/>
          <w:sz w:val="22"/>
          <w:szCs w:val="22"/>
        </w:rPr>
        <w:t xml:space="preserve">019, this may become </w:t>
      </w:r>
      <w:proofErr w:type="spellStart"/>
      <w:r w:rsidRPr="004B6FFB">
        <w:rPr>
          <w:rFonts w:ascii="Arial" w:hAnsi="Arial" w:cs="Arial"/>
          <w:sz w:val="22"/>
          <w:szCs w:val="22"/>
        </w:rPr>
        <w:t>permanent.</w:t>
      </w:r>
      <w:r w:rsidRPr="004B6FFB">
        <w:rPr>
          <w:rFonts w:ascii="Arial" w:hAnsi="Arial" w:cs="Arial"/>
          <w:sz w:val="22"/>
          <w:szCs w:val="22"/>
        </w:rPr>
        <w:t>The</w:t>
      </w:r>
      <w:proofErr w:type="spellEnd"/>
      <w:r w:rsidRPr="004B6FFB">
        <w:rPr>
          <w:rFonts w:ascii="Arial" w:hAnsi="Arial" w:cs="Arial"/>
          <w:sz w:val="22"/>
          <w:szCs w:val="22"/>
        </w:rPr>
        <w:t xml:space="preserve"> posts are based at Sale Depot. Travel to other offices and site visits may be required as part of the role for which you will be reimbursed. You will be encouraged to take on</w:t>
      </w:r>
      <w:r w:rsidRPr="004B6FFB">
        <w:rPr>
          <w:rFonts w:ascii="Arial" w:hAnsi="Arial" w:cs="Arial"/>
          <w:sz w:val="22"/>
          <w:szCs w:val="22"/>
        </w:rPr>
        <w:t xml:space="preserve"> an out of hours incident </w:t>
      </w:r>
      <w:proofErr w:type="spellStart"/>
      <w:r w:rsidRPr="004B6FFB">
        <w:rPr>
          <w:rFonts w:ascii="Arial" w:hAnsi="Arial" w:cs="Arial"/>
          <w:sz w:val="22"/>
          <w:szCs w:val="22"/>
        </w:rPr>
        <w:t>role.</w:t>
      </w:r>
      <w:r w:rsidRPr="004B6FFB">
        <w:rPr>
          <w:rFonts w:ascii="Arial" w:hAnsi="Arial" w:cs="Arial"/>
          <w:sz w:val="22"/>
          <w:szCs w:val="22"/>
        </w:rPr>
        <w:t>Interviews</w:t>
      </w:r>
      <w:proofErr w:type="spellEnd"/>
      <w:r w:rsidRPr="004B6FFB">
        <w:rPr>
          <w:rFonts w:ascii="Arial" w:hAnsi="Arial" w:cs="Arial"/>
          <w:sz w:val="22"/>
          <w:szCs w:val="22"/>
        </w:rPr>
        <w:t xml:space="preserve"> will be held on 15th &amp; 16th May 2019.</w:t>
      </w:r>
    </w:p>
    <w:p w:rsidR="004B6FFB" w:rsidRPr="004B6FFB" w:rsidRDefault="004B6FFB" w:rsidP="004B6FFB">
      <w:pPr>
        <w:pStyle w:val="PlainText"/>
        <w:spacing w:line="276" w:lineRule="auto"/>
        <w:rPr>
          <w:rFonts w:ascii="Arial" w:hAnsi="Arial" w:cs="Arial"/>
          <w:sz w:val="22"/>
          <w:szCs w:val="22"/>
        </w:rPr>
      </w:pPr>
      <w:r w:rsidRPr="004B6FFB">
        <w:rPr>
          <w:rFonts w:ascii="Arial" w:hAnsi="Arial" w:cs="Arial"/>
          <w:sz w:val="22"/>
          <w:szCs w:val="22"/>
        </w:rPr>
        <w:t>For further information please contact:</w:t>
      </w:r>
    </w:p>
    <w:p w:rsidR="004B6FFB" w:rsidRPr="004B6FFB" w:rsidRDefault="004B6FFB" w:rsidP="004B6FFB">
      <w:pPr>
        <w:pStyle w:val="PlainText"/>
        <w:spacing w:line="276" w:lineRule="auto"/>
        <w:rPr>
          <w:rFonts w:ascii="Arial" w:hAnsi="Arial" w:cs="Arial"/>
          <w:sz w:val="22"/>
          <w:szCs w:val="22"/>
        </w:rPr>
      </w:pPr>
      <w:r w:rsidRPr="004B6FFB">
        <w:rPr>
          <w:rFonts w:ascii="Arial" w:hAnsi="Arial" w:cs="Arial"/>
          <w:sz w:val="22"/>
          <w:szCs w:val="22"/>
        </w:rPr>
        <w:t>Stuart Lester 02030 251046 stuart.lester@environment-agency.gov.uk</w:t>
      </w:r>
    </w:p>
    <w:p w:rsidR="00E5041C" w:rsidRPr="004B6FFB" w:rsidRDefault="004B6FFB" w:rsidP="004B6FFB">
      <w:pPr>
        <w:pStyle w:val="PlainText"/>
        <w:spacing w:line="276" w:lineRule="auto"/>
        <w:rPr>
          <w:rFonts w:ascii="Arial" w:hAnsi="Arial" w:cs="Arial"/>
          <w:sz w:val="22"/>
          <w:szCs w:val="22"/>
        </w:rPr>
      </w:pPr>
      <w:proofErr w:type="gramStart"/>
      <w:r w:rsidRPr="004B6FFB">
        <w:rPr>
          <w:rFonts w:ascii="Arial" w:hAnsi="Arial" w:cs="Arial"/>
          <w:sz w:val="22"/>
          <w:szCs w:val="22"/>
        </w:rPr>
        <w:t>or</w:t>
      </w:r>
      <w:proofErr w:type="gramEnd"/>
      <w:r w:rsidRPr="004B6FFB">
        <w:rPr>
          <w:rFonts w:ascii="Arial" w:hAnsi="Arial" w:cs="Arial"/>
          <w:sz w:val="22"/>
          <w:szCs w:val="22"/>
        </w:rPr>
        <w:t>, Angela Gallagher 02030 250417 angela.gallagher@environment-agency.gov.uk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w:t>
      </w:r>
      <w:proofErr w:type="spellStart"/>
      <w:r w:rsidRPr="002F0588">
        <w:rPr>
          <w:rFonts w:ascii="Arial" w:hAnsi="Arial" w:cs="Arial"/>
          <w:sz w:val="22"/>
          <w:szCs w:val="22"/>
        </w:rPr>
        <w:t>Agency.</w:t>
      </w:r>
      <w:r>
        <w:rPr>
          <w:rFonts w:ascii="Arial" w:hAnsi="Arial" w:cs="Arial"/>
          <w:sz w:val="22"/>
          <w:szCs w:val="22"/>
        </w:rPr>
        <w:t>If</w:t>
      </w:r>
      <w:proofErr w:type="spellEnd"/>
      <w:r>
        <w:rPr>
          <w:rFonts w:ascii="Arial" w:hAnsi="Arial" w:cs="Arial"/>
          <w:sz w:val="22"/>
          <w:szCs w:val="22"/>
        </w:rPr>
        <w:t xml:space="preserve">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bookmarkStart w:id="0" w:name="_GoBack"/>
      <w:bookmarkEnd w:id="0"/>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B6FF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B6FF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B6FFB"/>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D597C"/>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5849-02E6-45D3-BEF1-47DEC7F0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2019-04-17T10:35:00Z</dcterms:created>
  <dcterms:modified xsi:type="dcterms:W3CDTF">2019-04-17T10:35:00Z</dcterms:modified>
</cp:coreProperties>
</file>