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B6040" w:rsidP="00AB6040">
      <w:pPr>
        <w:rPr>
          <w:rFonts w:ascii="Arial" w:hAnsi="Arial" w:cs="Arial"/>
          <w:color w:val="004C84"/>
          <w:sz w:val="44"/>
          <w:szCs w:val="56"/>
        </w:rPr>
      </w:pPr>
      <w:r w:rsidRPr="00AB6040">
        <w:rPr>
          <w:rFonts w:ascii="Arial" w:hAnsi="Arial" w:cs="Arial"/>
          <w:color w:val="004C84"/>
          <w:sz w:val="72"/>
          <w:szCs w:val="72"/>
        </w:rPr>
        <w:t>Waste Crime Engagement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AB6040" w:rsidRDefault="00D324BE" w:rsidP="00AB6040">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AB6040" w:rsidRPr="00AB6040">
                              <w:rPr>
                                <w:rFonts w:ascii="Arial" w:hAnsi="Arial" w:cs="Arial"/>
                                <w:b/>
                                <w:color w:val="FFFFFF" w:themeColor="background1"/>
                                <w:sz w:val="22"/>
                                <w:szCs w:val="22"/>
                              </w:rPr>
                              <w:t>Waste Crime Engagement Specialist</w:t>
                            </w:r>
                          </w:p>
                          <w:p w:rsidR="00D324BE" w:rsidRPr="00D324BE" w:rsidRDefault="00AB604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Kidderminster, Shrewsbury</w:t>
                            </w:r>
                            <w:r w:rsidRPr="00AB6040">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6040">
                              <w:rPr>
                                <w:rFonts w:ascii="Arial" w:hAnsi="Arial" w:cs="Arial"/>
                                <w:b/>
                                <w:color w:val="FFFFFF" w:themeColor="background1"/>
                                <w:sz w:val="22"/>
                                <w:szCs w:val="22"/>
                              </w:rPr>
                              <w:t>8</w:t>
                            </w:r>
                            <w:r w:rsidR="00AB6040" w:rsidRPr="00AB6040">
                              <w:rPr>
                                <w:rFonts w:ascii="Arial" w:hAnsi="Arial" w:cs="Arial"/>
                                <w:b/>
                                <w:color w:val="FFFFFF" w:themeColor="background1"/>
                                <w:sz w:val="22"/>
                                <w:szCs w:val="22"/>
                                <w:vertAlign w:val="superscript"/>
                              </w:rPr>
                              <w:t>th</w:t>
                            </w:r>
                            <w:r w:rsidR="00AB6040">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6040">
                              <w:rPr>
                                <w:rFonts w:ascii="Arial" w:hAnsi="Arial" w:cs="Arial"/>
                                <w:b/>
                                <w:color w:val="FFFFFF" w:themeColor="background1"/>
                                <w:sz w:val="22"/>
                                <w:szCs w:val="22"/>
                              </w:rPr>
                              <w:t xml:space="preserve"> 9935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AB6040" w:rsidRDefault="00D324BE" w:rsidP="00AB6040">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AB6040" w:rsidRPr="00AB6040">
                        <w:rPr>
                          <w:rFonts w:ascii="Arial" w:hAnsi="Arial" w:cs="Arial"/>
                          <w:b/>
                          <w:color w:val="FFFFFF" w:themeColor="background1"/>
                          <w:sz w:val="22"/>
                          <w:szCs w:val="22"/>
                        </w:rPr>
                        <w:t>Waste Crime Engagement Specialist</w:t>
                      </w:r>
                    </w:p>
                    <w:p w:rsidR="00D324BE" w:rsidRPr="00D324BE" w:rsidRDefault="00AB604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Kidderminster, Shrewsbury</w:t>
                      </w:r>
                      <w:r w:rsidRPr="00AB6040">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6040">
                        <w:rPr>
                          <w:rFonts w:ascii="Arial" w:hAnsi="Arial" w:cs="Arial"/>
                          <w:b/>
                          <w:color w:val="FFFFFF" w:themeColor="background1"/>
                          <w:sz w:val="22"/>
                          <w:szCs w:val="22"/>
                        </w:rPr>
                        <w:t>8</w:t>
                      </w:r>
                      <w:r w:rsidR="00AB6040" w:rsidRPr="00AB6040">
                        <w:rPr>
                          <w:rFonts w:ascii="Arial" w:hAnsi="Arial" w:cs="Arial"/>
                          <w:b/>
                          <w:color w:val="FFFFFF" w:themeColor="background1"/>
                          <w:sz w:val="22"/>
                          <w:szCs w:val="22"/>
                          <w:vertAlign w:val="superscript"/>
                        </w:rPr>
                        <w:t>th</w:t>
                      </w:r>
                      <w:r w:rsidR="00AB6040">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6040">
                        <w:rPr>
                          <w:rFonts w:ascii="Arial" w:hAnsi="Arial" w:cs="Arial"/>
                          <w:b/>
                          <w:color w:val="FFFFFF" w:themeColor="background1"/>
                          <w:sz w:val="22"/>
                          <w:szCs w:val="22"/>
                        </w:rPr>
                        <w:t xml:space="preserve"> 9935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870A0"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870A0"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B6040" w:rsidRPr="00AB6040">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B6040" w:rsidRPr="00AB6040">
        <w:rPr>
          <w:rFonts w:ascii="Arial" w:hAnsi="Arial" w:cs="Arial"/>
          <w:sz w:val="22"/>
          <w:szCs w:val="22"/>
        </w:rPr>
        <w:t>Riversmeet House, Industrial Estate, Tewkesbury GL20 8JG</w:t>
      </w:r>
    </w:p>
    <w:p w:rsidR="00AB6040" w:rsidRPr="00AB6040" w:rsidRDefault="00AB6040" w:rsidP="00AB6040">
      <w:pPr>
        <w:pStyle w:val="PlainText"/>
        <w:spacing w:line="276" w:lineRule="auto"/>
        <w:ind w:left="2268" w:firstLine="612"/>
        <w:rPr>
          <w:rFonts w:ascii="Arial" w:hAnsi="Arial" w:cs="Arial"/>
          <w:sz w:val="22"/>
          <w:szCs w:val="22"/>
        </w:rPr>
      </w:pPr>
      <w:r w:rsidRPr="00AB6040">
        <w:rPr>
          <w:rFonts w:ascii="Arial" w:hAnsi="Arial" w:cs="Arial"/>
          <w:sz w:val="22"/>
          <w:szCs w:val="22"/>
        </w:rPr>
        <w:t>Hafren House, Welshpool Road, Shrewsbury, SY3 8BB</w:t>
      </w:r>
    </w:p>
    <w:p w:rsidR="00AB6040" w:rsidRPr="00AB6040" w:rsidRDefault="00AB6040" w:rsidP="00AB6040">
      <w:pPr>
        <w:pStyle w:val="PlainText"/>
        <w:spacing w:line="276" w:lineRule="auto"/>
        <w:ind w:left="2880"/>
        <w:rPr>
          <w:rFonts w:ascii="Arial" w:hAnsi="Arial" w:cs="Arial"/>
          <w:sz w:val="22"/>
          <w:szCs w:val="22"/>
        </w:rPr>
      </w:pPr>
      <w:r w:rsidRPr="00AB6040">
        <w:rPr>
          <w:rFonts w:ascii="Arial" w:hAnsi="Arial" w:cs="Arial"/>
          <w:sz w:val="22"/>
          <w:szCs w:val="22"/>
        </w:rPr>
        <w:t>Mance House, Arthur Drive, Hoo Farm Industrial Estate, Worcester Road, Kidderminster, DY11 7RA</w:t>
      </w:r>
    </w:p>
    <w:p w:rsidR="00AB6040" w:rsidRPr="00AB6040" w:rsidRDefault="00AB6040" w:rsidP="00AB6040">
      <w:pPr>
        <w:pStyle w:val="PlainText"/>
        <w:spacing w:line="276" w:lineRule="auto"/>
        <w:ind w:left="2880"/>
        <w:rPr>
          <w:rFonts w:ascii="Arial" w:hAnsi="Arial" w:cs="Arial"/>
          <w:sz w:val="22"/>
          <w:szCs w:val="22"/>
        </w:rPr>
      </w:pPr>
      <w:r w:rsidRPr="00AB6040">
        <w:rPr>
          <w:rFonts w:ascii="Arial" w:hAnsi="Arial" w:cs="Arial"/>
          <w:sz w:val="22"/>
          <w:szCs w:val="22"/>
        </w:rPr>
        <w:t>Sentinel House, 9 Wellington Crescent, Fradley Park, Lichfield, WS13 8RR</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B6040">
        <w:rPr>
          <w:rFonts w:ascii="Arial" w:hAnsi="Arial" w:cs="Arial"/>
          <w:sz w:val="22"/>
          <w:szCs w:val="22"/>
        </w:rPr>
        <w:t>37</w:t>
      </w:r>
      <w:r w:rsidRPr="00F05DBF">
        <w:rPr>
          <w:rFonts w:ascii="Arial" w:hAnsi="Arial" w:cs="Arial"/>
          <w:sz w:val="22"/>
          <w:szCs w:val="22"/>
        </w:rPr>
        <w:t xml:space="preserve"> hours FTE, </w:t>
      </w:r>
      <w:r w:rsidR="00AB6040">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B6040">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AB6040" w:rsidRPr="002F0588" w:rsidRDefault="00AB6040" w:rsidP="00AB604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B6040" w:rsidRDefault="00AB6040" w:rsidP="00F05DBF">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910E02" w:rsidRPr="00AB6040" w:rsidRDefault="00F17E9D" w:rsidP="00AB6040">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AB6040"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AB6040">
        <w:rPr>
          <w:rFonts w:ascii="Arial" w:eastAsia="Times New Roman" w:hAnsi="Arial" w:cs="Arial"/>
          <w:b/>
          <w:color w:val="0F243E" w:themeColor="text2" w:themeShade="80"/>
          <w:sz w:val="20"/>
          <w:szCs w:val="20"/>
          <w:lang w:val="en" w:eastAsia="en-GB"/>
        </w:rPr>
        <w:t xml:space="preserve">The role of </w:t>
      </w:r>
      <w:r w:rsidR="00AB6040" w:rsidRPr="00AB6040">
        <w:rPr>
          <w:rFonts w:ascii="Arial" w:eastAsia="Times New Roman" w:hAnsi="Arial" w:cs="Arial"/>
          <w:b/>
          <w:color w:val="0F243E" w:themeColor="text2" w:themeShade="80"/>
          <w:sz w:val="20"/>
          <w:szCs w:val="20"/>
          <w:lang w:val="en" w:eastAsia="en-GB"/>
        </w:rPr>
        <w:t xml:space="preserve">Waste Crime Engagement Specialist </w:t>
      </w:r>
      <w:r w:rsidRPr="00AB6040">
        <w:rPr>
          <w:rFonts w:ascii="Arial" w:eastAsia="Times New Roman" w:hAnsi="Arial" w:cs="Arial"/>
          <w:b/>
          <w:color w:val="0F243E" w:themeColor="text2" w:themeShade="80"/>
          <w:sz w:val="20"/>
          <w:szCs w:val="20"/>
          <w:lang w:val="en" w:eastAsia="en-GB"/>
        </w:rPr>
        <w:t xml:space="preserve">fits into our </w:t>
      </w:r>
      <w:r w:rsidR="00AB6040" w:rsidRPr="00AB6040">
        <w:rPr>
          <w:rFonts w:ascii="Arial" w:eastAsia="Times New Roman" w:hAnsi="Arial" w:cs="Arial"/>
          <w:b/>
          <w:color w:val="0F243E" w:themeColor="text2" w:themeShade="80"/>
          <w:sz w:val="20"/>
          <w:szCs w:val="20"/>
          <w:lang w:val="en" w:eastAsia="en-GB"/>
        </w:rPr>
        <w:t>Partnerships &amp; Customers</w:t>
      </w:r>
      <w:r w:rsidRPr="00AB6040">
        <w:rPr>
          <w:rFonts w:ascii="Arial" w:eastAsia="Times New Roman" w:hAnsi="Arial" w:cs="Arial"/>
          <w:b/>
          <w:color w:val="0F243E" w:themeColor="text2" w:themeShade="80"/>
          <w:sz w:val="20"/>
          <w:szCs w:val="20"/>
          <w:lang w:val="en" w:eastAsia="en-GB"/>
        </w:rPr>
        <w:t xml:space="preserve"> job family at </w:t>
      </w:r>
      <w:r w:rsidR="00AB6040" w:rsidRPr="00AB6040">
        <w:rPr>
          <w:rFonts w:ascii="Arial" w:eastAsia="Times New Roman" w:hAnsi="Arial" w:cs="Arial"/>
          <w:b/>
          <w:color w:val="0F243E" w:themeColor="text2" w:themeShade="80"/>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AB6040" w:rsidRPr="00AB6040" w:rsidRDefault="00AB6040" w:rsidP="00AB6040">
      <w:pPr>
        <w:pStyle w:val="PlainText"/>
        <w:spacing w:line="276" w:lineRule="auto"/>
        <w:rPr>
          <w:rFonts w:ascii="Arial" w:hAnsi="Arial" w:cs="Arial"/>
          <w:sz w:val="22"/>
          <w:szCs w:val="22"/>
        </w:rPr>
      </w:pPr>
      <w:r w:rsidRPr="00AB6040">
        <w:rPr>
          <w:rFonts w:ascii="Arial" w:hAnsi="Arial" w:cs="Arial"/>
          <w:sz w:val="22"/>
          <w:szCs w:val="22"/>
        </w:rPr>
        <w:t>This role will be based in the West Midlands. Travel to other Environment Agency offices will be required as part of the role.</w:t>
      </w:r>
    </w:p>
    <w:p w:rsidR="00AB6040" w:rsidRPr="00AB6040" w:rsidRDefault="00AB6040" w:rsidP="00AB6040">
      <w:pPr>
        <w:pStyle w:val="PlainText"/>
        <w:spacing w:line="276" w:lineRule="auto"/>
        <w:rPr>
          <w:rFonts w:ascii="Arial" w:hAnsi="Arial" w:cs="Arial"/>
          <w:sz w:val="22"/>
          <w:szCs w:val="22"/>
        </w:rPr>
      </w:pPr>
    </w:p>
    <w:p w:rsidR="00AB6040" w:rsidRPr="00AB6040" w:rsidRDefault="00AB6040" w:rsidP="00AB6040">
      <w:pPr>
        <w:pStyle w:val="PlainText"/>
        <w:spacing w:line="276" w:lineRule="auto"/>
        <w:rPr>
          <w:rFonts w:ascii="Arial" w:hAnsi="Arial" w:cs="Arial"/>
          <w:sz w:val="22"/>
          <w:szCs w:val="22"/>
        </w:rPr>
      </w:pPr>
      <w:r w:rsidRPr="00AB6040">
        <w:rPr>
          <w:rFonts w:ascii="Arial" w:hAnsi="Arial" w:cs="Arial"/>
          <w:sz w:val="22"/>
          <w:szCs w:val="22"/>
        </w:rPr>
        <w:t>For an informal discussion about the role contact jim.frodsham@environment-agency.gov.uk Customer and Engagement Team Leader or jonathan.hall@environment-agency.gov.uk Regulated Industry Programme Manager.</w:t>
      </w:r>
    </w:p>
    <w:p w:rsidR="00AB6040" w:rsidRPr="00AB6040" w:rsidRDefault="00AB6040" w:rsidP="00AB6040">
      <w:pPr>
        <w:pStyle w:val="PlainText"/>
        <w:spacing w:line="276" w:lineRule="auto"/>
        <w:rPr>
          <w:rFonts w:ascii="Arial" w:hAnsi="Arial" w:cs="Arial"/>
          <w:sz w:val="22"/>
          <w:szCs w:val="22"/>
        </w:rPr>
      </w:pPr>
    </w:p>
    <w:p w:rsidR="00E5041C" w:rsidRPr="00AB6040" w:rsidRDefault="00AB6040" w:rsidP="00AB6040">
      <w:pPr>
        <w:pStyle w:val="PlainText"/>
        <w:spacing w:line="276" w:lineRule="auto"/>
        <w:rPr>
          <w:rFonts w:ascii="Arial" w:hAnsi="Arial" w:cs="Arial"/>
          <w:sz w:val="22"/>
          <w:szCs w:val="22"/>
        </w:rPr>
      </w:pPr>
      <w:r w:rsidRPr="00AB6040">
        <w:rPr>
          <w:rFonts w:ascii="Arial" w:hAnsi="Arial" w:cs="Arial"/>
          <w:sz w:val="22"/>
          <w:szCs w:val="22"/>
        </w:rPr>
        <w:t>The Environment Agency is proud to be a Stonewall top 100 employer. All staff in the Environment Agency are expected to have an incident role which may require out of hours working. This is a full time post but other working patterns may be considered.</w:t>
      </w:r>
    </w:p>
    <w:p w:rsidR="00AB6040" w:rsidRDefault="00AB6040" w:rsidP="00F05DBF">
      <w:pPr>
        <w:spacing w:after="120" w:line="276" w:lineRule="auto"/>
        <w:rPr>
          <w:rFonts w:ascii="Arial" w:hAnsi="Arial" w:cs="Arial"/>
          <w:b/>
          <w:color w:val="004C84"/>
          <w:sz w:val="28"/>
          <w:szCs w:val="28"/>
        </w:rPr>
      </w:pPr>
    </w:p>
    <w:p w:rsidR="00AB6040" w:rsidRDefault="00AB6040" w:rsidP="00F05DBF">
      <w:pPr>
        <w:spacing w:after="120" w:line="276" w:lineRule="auto"/>
        <w:rPr>
          <w:rFonts w:ascii="Arial" w:hAnsi="Arial" w:cs="Arial"/>
          <w:b/>
          <w:color w:val="004C84"/>
          <w:sz w:val="28"/>
          <w:szCs w:val="28"/>
        </w:rPr>
      </w:pPr>
    </w:p>
    <w:p w:rsidR="00AB6040" w:rsidRDefault="00AB6040" w:rsidP="00F05DBF">
      <w:pPr>
        <w:spacing w:after="120" w:line="276" w:lineRule="auto"/>
        <w:rPr>
          <w:rFonts w:ascii="Arial" w:hAnsi="Arial" w:cs="Arial"/>
          <w:b/>
          <w:color w:val="004C84"/>
          <w:sz w:val="28"/>
          <w:szCs w:val="28"/>
        </w:rPr>
      </w:pPr>
    </w:p>
    <w:p w:rsidR="00AB6040" w:rsidRDefault="00AB6040" w:rsidP="00F05DBF">
      <w:pPr>
        <w:spacing w:after="120" w:line="276" w:lineRule="auto"/>
        <w:rPr>
          <w:rFonts w:ascii="Arial" w:hAnsi="Arial" w:cs="Arial"/>
          <w:b/>
          <w:color w:val="004C84"/>
          <w:sz w:val="28"/>
          <w:szCs w:val="28"/>
        </w:rPr>
      </w:pPr>
    </w:p>
    <w:p w:rsidR="00AB6040" w:rsidRDefault="00AB6040" w:rsidP="00F05DBF">
      <w:pPr>
        <w:spacing w:after="120" w:line="276" w:lineRule="auto"/>
        <w:rPr>
          <w:rFonts w:ascii="Arial" w:hAnsi="Arial" w:cs="Arial"/>
          <w:b/>
          <w:color w:val="004C84"/>
          <w:sz w:val="28"/>
          <w:szCs w:val="28"/>
        </w:rPr>
      </w:pPr>
    </w:p>
    <w:p w:rsidR="00AB6040" w:rsidRDefault="00AB6040" w:rsidP="00F05DBF">
      <w:pPr>
        <w:spacing w:after="120" w:line="276" w:lineRule="auto"/>
        <w:rPr>
          <w:rFonts w:ascii="Arial" w:hAnsi="Arial" w:cs="Arial"/>
          <w:b/>
          <w:color w:val="004C84"/>
          <w:sz w:val="28"/>
          <w:szCs w:val="28"/>
        </w:rPr>
      </w:pPr>
    </w:p>
    <w:p w:rsidR="00AB6040" w:rsidRDefault="00AB6040" w:rsidP="00F05DBF">
      <w:pPr>
        <w:spacing w:after="120" w:line="276" w:lineRule="auto"/>
        <w:rPr>
          <w:rFonts w:ascii="Arial" w:hAnsi="Arial" w:cs="Arial"/>
          <w:b/>
          <w:color w:val="004C84"/>
          <w:sz w:val="28"/>
          <w:szCs w:val="28"/>
        </w:rPr>
      </w:pPr>
    </w:p>
    <w:p w:rsidR="00AB6040" w:rsidRDefault="00AB6040"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0AB6CE68" wp14:editId="22192F98">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B6040" w:rsidRDefault="00AB6040"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870A0">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870A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870A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870A0"/>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B6040"/>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62247607">
      <w:bodyDiv w:val="1"/>
      <w:marLeft w:val="0"/>
      <w:marRight w:val="0"/>
      <w:marTop w:val="0"/>
      <w:marBottom w:val="0"/>
      <w:divBdr>
        <w:top w:val="none" w:sz="0" w:space="0" w:color="auto"/>
        <w:left w:val="none" w:sz="0" w:space="0" w:color="auto"/>
        <w:bottom w:val="none" w:sz="0" w:space="0" w:color="auto"/>
        <w:right w:val="none" w:sz="0" w:space="0" w:color="auto"/>
      </w:divBdr>
      <w:divsChild>
        <w:div w:id="1109157015">
          <w:marLeft w:val="0"/>
          <w:marRight w:val="0"/>
          <w:marTop w:val="0"/>
          <w:marBottom w:val="0"/>
          <w:divBdr>
            <w:top w:val="none" w:sz="0" w:space="0" w:color="auto"/>
            <w:left w:val="none" w:sz="0" w:space="0" w:color="auto"/>
            <w:bottom w:val="none" w:sz="0" w:space="0" w:color="auto"/>
            <w:right w:val="none" w:sz="0" w:space="0" w:color="auto"/>
          </w:divBdr>
          <w:divsChild>
            <w:div w:id="17176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9371">
      <w:bodyDiv w:val="1"/>
      <w:marLeft w:val="0"/>
      <w:marRight w:val="0"/>
      <w:marTop w:val="0"/>
      <w:marBottom w:val="0"/>
      <w:divBdr>
        <w:top w:val="none" w:sz="0" w:space="0" w:color="auto"/>
        <w:left w:val="none" w:sz="0" w:space="0" w:color="auto"/>
        <w:bottom w:val="none" w:sz="0" w:space="0" w:color="auto"/>
        <w:right w:val="none" w:sz="0" w:space="0" w:color="auto"/>
      </w:divBdr>
      <w:divsChild>
        <w:div w:id="1854421240">
          <w:marLeft w:val="0"/>
          <w:marRight w:val="0"/>
          <w:marTop w:val="0"/>
          <w:marBottom w:val="0"/>
          <w:divBdr>
            <w:top w:val="none" w:sz="0" w:space="0" w:color="auto"/>
            <w:left w:val="none" w:sz="0" w:space="0" w:color="auto"/>
            <w:bottom w:val="none" w:sz="0" w:space="0" w:color="auto"/>
            <w:right w:val="none" w:sz="0" w:space="0" w:color="auto"/>
          </w:divBdr>
          <w:divsChild>
            <w:div w:id="16304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933B-20F3-4324-A6AA-75519E2B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2019-02-08T13:13:00Z</dcterms:created>
  <dcterms:modified xsi:type="dcterms:W3CDTF">2019-02-08T13:13:00Z</dcterms:modified>
</cp:coreProperties>
</file>