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F3695B" w:rsidRDefault="00F3695B"/>
    <w:p w:rsidR="00F3695B" w:rsidRDefault="00F3695B"/>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974AE" w:rsidRDefault="00A974AE">
      <w:pPr>
        <w:rPr>
          <w:rFonts w:ascii="Arial" w:hAnsi="Arial" w:cs="Arial"/>
          <w:color w:val="004C84"/>
          <w:sz w:val="44"/>
          <w:szCs w:val="44"/>
        </w:rPr>
      </w:pPr>
    </w:p>
    <w:p w:rsidR="00AA2144" w:rsidRPr="001A7B96" w:rsidRDefault="00A974AE">
      <w:pPr>
        <w:rPr>
          <w:rFonts w:ascii="Arial" w:hAnsi="Arial" w:cs="Arial"/>
          <w:color w:val="004C84"/>
          <w:sz w:val="72"/>
          <w:szCs w:val="72"/>
        </w:rPr>
      </w:pPr>
      <w:r w:rsidRPr="001A7B96">
        <w:rPr>
          <w:rFonts w:ascii="Arial" w:hAnsi="Arial" w:cs="Arial"/>
          <w:color w:val="004C84"/>
          <w:sz w:val="72"/>
          <w:szCs w:val="72"/>
        </w:rPr>
        <w:t>Senior</w:t>
      </w:r>
      <w:r w:rsidR="0020415F" w:rsidRPr="001A7B96">
        <w:rPr>
          <w:rFonts w:ascii="Arial" w:hAnsi="Arial" w:cs="Arial"/>
          <w:color w:val="004C84"/>
          <w:sz w:val="72"/>
          <w:szCs w:val="72"/>
        </w:rPr>
        <w:t xml:space="preserve"> Chemicals Advisor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EA7DB9" w:rsidRPr="00EA7DB9" w:rsidRDefault="001B4410" w:rsidP="00EA7DB9">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2A6840" w:rsidRPr="00EA7DB9">
        <w:rPr>
          <w:rFonts w:ascii="Arial" w:hAnsi="Arial" w:cs="Arial"/>
          <w:color w:val="004C84"/>
          <w:sz w:val="22"/>
          <w:szCs w:val="22"/>
        </w:rPr>
        <w:t xml:space="preserve">: </w:t>
      </w:r>
      <w:r w:rsidR="00EA7DB9" w:rsidRPr="00EA7DB9">
        <w:rPr>
          <w:rFonts w:ascii="Arial" w:hAnsi="Arial" w:cs="Arial"/>
          <w:color w:val="004C84"/>
          <w:sz w:val="22"/>
          <w:szCs w:val="22"/>
        </w:rPr>
        <w:t>Senior</w:t>
      </w:r>
      <w:r w:rsidR="0020415F">
        <w:rPr>
          <w:rFonts w:ascii="Arial" w:hAnsi="Arial" w:cs="Arial"/>
          <w:color w:val="004C84"/>
          <w:sz w:val="22"/>
          <w:szCs w:val="22"/>
        </w:rPr>
        <w:t xml:space="preserve"> Chemicals Advisor</w:t>
      </w:r>
    </w:p>
    <w:p w:rsidR="002A6840" w:rsidRPr="002F0588" w:rsidRDefault="001A7B96"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2A6840" w:rsidRPr="002F0588">
        <w:rPr>
          <w:rFonts w:ascii="Arial" w:hAnsi="Arial" w:cs="Arial"/>
          <w:color w:val="004C84"/>
          <w:sz w:val="22"/>
          <w:szCs w:val="22"/>
        </w:rPr>
        <w:t xml:space="preserve"> </w:t>
      </w:r>
      <w:r w:rsidR="00EA7DB9">
        <w:rPr>
          <w:rFonts w:ascii="Arial" w:hAnsi="Arial" w:cs="Arial"/>
          <w:color w:val="004C84"/>
          <w:sz w:val="22"/>
          <w:szCs w:val="22"/>
        </w:rPr>
        <w:t xml:space="preserve">Bristol </w:t>
      </w:r>
      <w:r w:rsidR="00EA7DB9">
        <w:rPr>
          <w:rFonts w:ascii="Arial" w:hAnsi="Arial" w:cs="Arial"/>
          <w:color w:val="004C84"/>
          <w:sz w:val="22"/>
          <w:szCs w:val="22"/>
        </w:rPr>
        <w:tab/>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A7DB9">
        <w:rPr>
          <w:rFonts w:ascii="Arial" w:hAnsi="Arial" w:cs="Arial"/>
          <w:color w:val="004C84"/>
          <w:sz w:val="22"/>
          <w:szCs w:val="22"/>
        </w:rPr>
        <w:t>2.8.17</w:t>
      </w:r>
    </w:p>
    <w:p w:rsidR="002A6840" w:rsidRPr="00260633" w:rsidRDefault="002A6840" w:rsidP="00260633">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72131">
        <w:rPr>
          <w:rFonts w:ascii="Arial" w:hAnsi="Arial" w:cs="Arial"/>
          <w:color w:val="004C84"/>
          <w:sz w:val="22"/>
          <w:szCs w:val="22"/>
        </w:rPr>
        <w:t xml:space="preserve"> 6198</w:t>
      </w: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A7B9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272131" w:rsidRDefault="00272131" w:rsidP="002F0588">
      <w:pPr>
        <w:pStyle w:val="PlainText"/>
        <w:spacing w:after="120" w:line="276" w:lineRule="auto"/>
        <w:rPr>
          <w:rFonts w:ascii="Arial" w:hAnsi="Arial" w:cs="Arial"/>
          <w:b/>
          <w:color w:val="004C84"/>
          <w:sz w:val="28"/>
          <w:szCs w:val="28"/>
        </w:rPr>
      </w:pPr>
    </w:p>
    <w:p w:rsidR="00A0263E"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A0263E" w:rsidRPr="001A7B96" w:rsidRDefault="00A0263E" w:rsidP="00A0263E">
      <w:pPr>
        <w:spacing w:after="160" w:line="259" w:lineRule="auto"/>
        <w:rPr>
          <w:rFonts w:ascii="Arial" w:eastAsiaTheme="minorHAnsi" w:hAnsi="Arial" w:cs="Arial"/>
          <w:sz w:val="22"/>
        </w:rPr>
      </w:pPr>
      <w:r w:rsidRPr="001A7B96">
        <w:rPr>
          <w:rFonts w:ascii="Arial" w:eastAsiaTheme="minorHAnsi" w:hAnsi="Arial" w:cs="Arial"/>
          <w:sz w:val="22"/>
        </w:rPr>
        <w:t>Chemical regimes have an important role in enabling the circular economy. They are often international in nature as well as emanating from the EC.  The Environment Agency is currently planning how we respond to the UK exiting the EU and specifically what our future role in managing chemicals across a range of regimes will be. These regimes include REACH, POPs, and Plant Protection Products.</w:t>
      </w:r>
    </w:p>
    <w:p w:rsidR="00A0263E" w:rsidRPr="001A7B96" w:rsidRDefault="00A0263E" w:rsidP="00A0263E">
      <w:pPr>
        <w:spacing w:after="160" w:line="259" w:lineRule="auto"/>
        <w:rPr>
          <w:rFonts w:ascii="Arial" w:eastAsiaTheme="minorHAnsi" w:hAnsi="Arial" w:cs="Arial"/>
          <w:sz w:val="22"/>
        </w:rPr>
      </w:pPr>
      <w:r w:rsidRPr="001A7B96">
        <w:rPr>
          <w:rFonts w:ascii="Arial" w:eastAsiaTheme="minorHAnsi" w:hAnsi="Arial" w:cs="Arial"/>
          <w:sz w:val="22"/>
        </w:rPr>
        <w:t xml:space="preserve">As a result we are recruiting for a Senior Advisor to lead on the shaping of our future role in managing chemical impacts on the environment. </w:t>
      </w:r>
    </w:p>
    <w:p w:rsidR="00A0263E" w:rsidRPr="001A7B96" w:rsidRDefault="00A0263E" w:rsidP="00A0263E">
      <w:pPr>
        <w:spacing w:after="160" w:line="259" w:lineRule="auto"/>
        <w:rPr>
          <w:rFonts w:ascii="Arial" w:eastAsiaTheme="minorHAnsi" w:hAnsi="Arial" w:cs="Arial"/>
          <w:sz w:val="22"/>
        </w:rPr>
      </w:pPr>
      <w:r w:rsidRPr="001A7B96">
        <w:rPr>
          <w:rFonts w:ascii="Arial" w:eastAsiaTheme="minorHAnsi" w:hAnsi="Arial" w:cs="Arial"/>
          <w:sz w:val="22"/>
        </w:rPr>
        <w:t xml:space="preserve">A joint programme working across Defra, EA and HSE has been established, with a number of projects to ensure appropriate chemical regimes are in place following the UK’s exit from the EU. This role will work with this programme to help shape that future approach and ensure the links between chemicals regimes and other downstream regulatory regimes that we are responsible for (such as water quality, POPs, hazardous waste, trans-frontier shipment of waste, COMAH) are as effective as possible. </w:t>
      </w:r>
    </w:p>
    <w:p w:rsidR="00A0263E" w:rsidRPr="001A7B96" w:rsidRDefault="00A0263E" w:rsidP="00A0263E">
      <w:pPr>
        <w:spacing w:after="160" w:line="259" w:lineRule="auto"/>
        <w:rPr>
          <w:rFonts w:ascii="Arial" w:eastAsiaTheme="minorHAnsi" w:hAnsi="Arial" w:cs="Arial"/>
          <w:sz w:val="22"/>
        </w:rPr>
      </w:pPr>
      <w:r w:rsidRPr="001A7B96">
        <w:rPr>
          <w:rFonts w:ascii="Arial" w:eastAsiaTheme="minorHAnsi" w:hAnsi="Arial" w:cs="Arial"/>
          <w:sz w:val="22"/>
        </w:rPr>
        <w:t>Working across the Environment Agency, as well as with Defra and HSE, this is an exciting policy role with the opportunity to make a real difference to the way we do things, including shaping international initiatives and implementing new duties.</w:t>
      </w:r>
    </w:p>
    <w:p w:rsidR="00EA7DB9" w:rsidRDefault="00EA7DB9"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272131" w:rsidRDefault="0027213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A7DB9" w:rsidRPr="007B7E27" w:rsidRDefault="00EA7DB9" w:rsidP="00EA7DB9">
      <w:pPr>
        <w:rPr>
          <w:lang w:val="af-ZA"/>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Provide specialist advice, guidance and support to senior managers / external partners, in line with relevant legislation and best practice, in order to effectively underpin risk based decision making and support environmental outcomes.</w:t>
      </w:r>
    </w:p>
    <w:p w:rsidR="00EA7DB9" w:rsidRPr="008D491F" w:rsidRDefault="00EA7DB9" w:rsidP="00EA7DB9">
      <w:pPr>
        <w:tabs>
          <w:tab w:val="num" w:pos="426"/>
        </w:tabs>
        <w:ind w:left="426" w:hanging="426"/>
        <w:jc w:val="both"/>
        <w:rPr>
          <w:rFonts w:ascii="Arial" w:hAnsi="Arial" w:cs="Arial"/>
          <w:sz w:val="22"/>
          <w:szCs w:val="22"/>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Develop, review and improve technical documentation, to enable consistent / appropriate understanding and application in the business that enables effective service provision.</w:t>
      </w:r>
    </w:p>
    <w:p w:rsidR="00EA7DB9" w:rsidRPr="008D491F" w:rsidRDefault="00EA7DB9" w:rsidP="00EA7DB9">
      <w:pPr>
        <w:tabs>
          <w:tab w:val="num" w:pos="426"/>
        </w:tabs>
        <w:ind w:left="426" w:hanging="426"/>
        <w:jc w:val="both"/>
        <w:rPr>
          <w:rFonts w:ascii="Arial" w:hAnsi="Arial" w:cs="Arial"/>
          <w:sz w:val="22"/>
          <w:szCs w:val="22"/>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Establish and maintain good relationships with internal and external partners to influence their activities and promote and enhance the Environment Agency’s goals and reputation.</w:t>
      </w:r>
    </w:p>
    <w:p w:rsidR="00EA7DB9" w:rsidRPr="008D491F" w:rsidRDefault="00EA7DB9" w:rsidP="00EA7DB9">
      <w:pPr>
        <w:tabs>
          <w:tab w:val="num" w:pos="426"/>
        </w:tabs>
        <w:ind w:left="426" w:hanging="426"/>
        <w:jc w:val="both"/>
        <w:rPr>
          <w:rFonts w:ascii="Arial" w:hAnsi="Arial" w:cs="Arial"/>
          <w:sz w:val="22"/>
          <w:szCs w:val="22"/>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Develop and implement systems and tools for monitoring and reporting on service delivery, to assess and interpret operational performance / compliance and advise senior managers on implications and appropriate action.</w:t>
      </w:r>
    </w:p>
    <w:p w:rsidR="00EA7DB9" w:rsidRPr="008D491F" w:rsidRDefault="00EA7DB9" w:rsidP="00EA7DB9">
      <w:pPr>
        <w:tabs>
          <w:tab w:val="num" w:pos="426"/>
        </w:tabs>
        <w:ind w:left="426" w:hanging="426"/>
        <w:jc w:val="both"/>
        <w:rPr>
          <w:rFonts w:ascii="Arial" w:hAnsi="Arial" w:cs="Arial"/>
          <w:sz w:val="22"/>
          <w:szCs w:val="22"/>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Develop, maintain and share technical expertise with staff to improve knowledge and competence throughout the organisation as required.</w:t>
      </w:r>
    </w:p>
    <w:p w:rsidR="00EA7DB9" w:rsidRPr="008D491F" w:rsidRDefault="00EA7DB9" w:rsidP="00EA7DB9">
      <w:pPr>
        <w:tabs>
          <w:tab w:val="num" w:pos="426"/>
        </w:tabs>
        <w:ind w:left="426" w:hanging="426"/>
        <w:jc w:val="both"/>
        <w:rPr>
          <w:rFonts w:ascii="Arial" w:hAnsi="Arial" w:cs="Arial"/>
          <w:sz w:val="22"/>
          <w:szCs w:val="22"/>
        </w:rPr>
      </w:pPr>
    </w:p>
    <w:p w:rsidR="00EA7DB9" w:rsidRPr="008D491F" w:rsidRDefault="00EA7DB9" w:rsidP="00EA7DB9">
      <w:pPr>
        <w:numPr>
          <w:ilvl w:val="0"/>
          <w:numId w:val="10"/>
        </w:numPr>
        <w:tabs>
          <w:tab w:val="clear" w:pos="720"/>
          <w:tab w:val="num" w:pos="426"/>
        </w:tabs>
        <w:ind w:left="426" w:hanging="426"/>
        <w:jc w:val="both"/>
        <w:rPr>
          <w:rFonts w:ascii="Arial" w:hAnsi="Arial" w:cs="Arial"/>
          <w:sz w:val="22"/>
          <w:szCs w:val="22"/>
        </w:rPr>
      </w:pPr>
      <w:r w:rsidRPr="008D491F">
        <w:rPr>
          <w:rFonts w:ascii="Arial" w:hAnsi="Arial" w:cs="Arial"/>
          <w:sz w:val="22"/>
          <w:szCs w:val="22"/>
        </w:rPr>
        <w:t xml:space="preserve">Lead or support local / national project teams to achieve well planned and managed integrated solutions that progress effective change and improvement in the Environment Agency. </w:t>
      </w:r>
    </w:p>
    <w:p w:rsidR="00EA7DB9" w:rsidRPr="008D491F" w:rsidRDefault="00EA7DB9" w:rsidP="007B5661">
      <w:pPr>
        <w:pStyle w:val="PlainText"/>
        <w:spacing w:line="276" w:lineRule="auto"/>
        <w:rPr>
          <w:rFonts w:ascii="Arial" w:hAnsi="Arial" w:cs="Arial"/>
          <w:sz w:val="22"/>
          <w:szCs w:val="22"/>
        </w:rPr>
      </w:pPr>
    </w:p>
    <w:p w:rsidR="00EA7DB9" w:rsidRDefault="00EA7DB9" w:rsidP="007B5661">
      <w:pPr>
        <w:pStyle w:val="PlainText"/>
        <w:spacing w:line="276" w:lineRule="auto"/>
        <w:rPr>
          <w:rFonts w:ascii="Arial" w:hAnsi="Arial" w:cs="Arial"/>
          <w:sz w:val="22"/>
          <w:szCs w:val="22"/>
        </w:rPr>
      </w:pPr>
    </w:p>
    <w:p w:rsidR="00EA7DB9" w:rsidRDefault="00EA7DB9" w:rsidP="00EA7DB9">
      <w:pPr>
        <w:pStyle w:val="PlainText"/>
        <w:spacing w:after="120" w:line="276" w:lineRule="auto"/>
        <w:rPr>
          <w:rFonts w:ascii="Arial" w:hAnsi="Arial" w:cs="Arial"/>
          <w:b/>
          <w:color w:val="004C84"/>
          <w:sz w:val="28"/>
          <w:szCs w:val="28"/>
        </w:rPr>
      </w:pPr>
    </w:p>
    <w:p w:rsidR="00EA7DB9" w:rsidRPr="002F0588" w:rsidRDefault="00EA7DB9" w:rsidP="00EA7DB9">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A7DB9" w:rsidRPr="001A7B96" w:rsidRDefault="00EA7DB9" w:rsidP="007B5661">
      <w:pPr>
        <w:pStyle w:val="PlainText"/>
        <w:spacing w:line="276" w:lineRule="auto"/>
        <w:rPr>
          <w:rFonts w:ascii="Arial" w:hAnsi="Arial" w:cs="Arial"/>
          <w:sz w:val="20"/>
          <w:szCs w:val="22"/>
        </w:rPr>
      </w:pPr>
    </w:p>
    <w:p w:rsidR="00272131" w:rsidRPr="001A7B96" w:rsidRDefault="00272131" w:rsidP="00272131">
      <w:pPr>
        <w:spacing w:after="160" w:line="259" w:lineRule="auto"/>
        <w:rPr>
          <w:rFonts w:ascii="Arial" w:eastAsiaTheme="minorHAnsi" w:hAnsi="Arial" w:cs="Arial"/>
          <w:sz w:val="22"/>
        </w:rPr>
      </w:pPr>
      <w:r w:rsidRPr="001A7B96">
        <w:rPr>
          <w:rFonts w:ascii="Arial" w:eastAsiaTheme="minorHAnsi" w:hAnsi="Arial" w:cs="Arial"/>
          <w:sz w:val="22"/>
        </w:rPr>
        <w:t>You will have good influencing and interpersonal skills. A relevant regulatory background with particular experience with POPs and or Hazardous Waste would be helpful. You will be well organised and able to plan effectively and deliver within a project and matrix management structure.</w:t>
      </w:r>
    </w:p>
    <w:p w:rsidR="00EA7DB9" w:rsidRDefault="00EA7DB9" w:rsidP="007B5661">
      <w:pPr>
        <w:pStyle w:val="PlainText"/>
        <w:spacing w:line="276" w:lineRule="auto"/>
        <w:rPr>
          <w:rFonts w:ascii="Arial" w:hAnsi="Arial" w:cs="Arial"/>
          <w:sz w:val="22"/>
          <w:szCs w:val="22"/>
        </w:rPr>
      </w:pPr>
    </w:p>
    <w:p w:rsidR="00EA7DB9" w:rsidRPr="002F0588" w:rsidRDefault="00EA7DB9"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A7DB9">
        <w:rPr>
          <w:rFonts w:ascii="Arial" w:hAnsi="Arial" w:cs="Arial"/>
          <w:sz w:val="22"/>
          <w:szCs w:val="22"/>
        </w:rPr>
        <w:t>£</w:t>
      </w:r>
      <w:r w:rsidR="00EA7DB9" w:rsidRPr="00EA7DB9">
        <w:rPr>
          <w:rFonts w:ascii="Arial" w:eastAsia="Times New Roman" w:hAnsi="Arial"/>
          <w:color w:val="000000"/>
          <w:sz w:val="22"/>
          <w:szCs w:val="22"/>
        </w:rPr>
        <w:t>43,344</w:t>
      </w:r>
      <w:r w:rsidR="00EA7DB9" w:rsidRPr="00054BB8">
        <w:rPr>
          <w:rFonts w:ascii="Arial" w:eastAsia="Times New Roman" w:hAnsi="Arial"/>
          <w:b/>
          <w:color w:val="000000"/>
          <w:sz w:val="24"/>
          <w:szCs w:val="24"/>
        </w:rPr>
        <w:t xml:space="preserve"> </w:t>
      </w:r>
      <w:r w:rsidR="00EA7DB9" w:rsidRPr="002F0588">
        <w:rPr>
          <w:rFonts w:ascii="Arial" w:hAnsi="Arial" w:cs="Arial"/>
          <w:sz w:val="22"/>
          <w:szCs w:val="22"/>
        </w:rPr>
        <w:t>(</w:t>
      </w:r>
      <w:r w:rsidR="007B5661" w:rsidRPr="002F0588">
        <w:rPr>
          <w:rFonts w:ascii="Arial" w:hAnsi="Arial" w:cs="Arial"/>
          <w:sz w:val="22"/>
          <w:szCs w:val="22"/>
        </w:rPr>
        <w:t>pro-rata)</w:t>
      </w:r>
    </w:p>
    <w:p w:rsidR="007B5661" w:rsidRPr="002F0588" w:rsidRDefault="007B5661" w:rsidP="007B5661">
      <w:pPr>
        <w:pStyle w:val="PlainText"/>
        <w:spacing w:line="276" w:lineRule="auto"/>
        <w:rPr>
          <w:rFonts w:ascii="Arial" w:hAnsi="Arial" w:cs="Arial"/>
          <w:sz w:val="22"/>
          <w:szCs w:val="22"/>
        </w:rPr>
      </w:pPr>
    </w:p>
    <w:p w:rsidR="00EA7DB9" w:rsidRPr="00EA7DB9" w:rsidRDefault="007B5661" w:rsidP="00EA7DB9">
      <w:pPr>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A7DB9">
        <w:rPr>
          <w:rFonts w:ascii="Arial" w:hAnsi="Arial" w:cs="Arial"/>
          <w:sz w:val="22"/>
          <w:szCs w:val="22"/>
        </w:rPr>
        <w:tab/>
      </w:r>
      <w:r w:rsidR="00EA7DB9" w:rsidRPr="00EA7DB9">
        <w:rPr>
          <w:rFonts w:ascii="Arial" w:hAnsi="Arial" w:cs="Arial"/>
          <w:color w:val="000000" w:themeColor="text1"/>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EA7DB9">
        <w:rPr>
          <w:rFonts w:ascii="Arial" w:hAnsi="Arial" w:cs="Arial"/>
          <w:b/>
          <w:sz w:val="22"/>
          <w:szCs w:val="22"/>
        </w:rPr>
        <w:tab/>
      </w:r>
      <w:r w:rsidR="00EA7DB9">
        <w:rPr>
          <w:rFonts w:ascii="Arial" w:hAnsi="Arial" w:cs="Arial"/>
          <w:sz w:val="22"/>
          <w:szCs w:val="22"/>
        </w:rPr>
        <w:t>37</w:t>
      </w:r>
      <w:r w:rsidRPr="002F0588">
        <w:rPr>
          <w:rFonts w:ascii="Arial" w:hAnsi="Arial" w:cs="Arial"/>
          <w:sz w:val="22"/>
          <w:szCs w:val="22"/>
        </w:rPr>
        <w:t xml:space="preserve"> hours</w:t>
      </w:r>
      <w:r w:rsidR="005026EE">
        <w:rPr>
          <w:rFonts w:ascii="Arial" w:hAnsi="Arial" w:cs="Arial"/>
          <w:sz w:val="22"/>
          <w:szCs w:val="22"/>
        </w:rPr>
        <w:t xml:space="preserve"> a week</w:t>
      </w:r>
      <w:r w:rsidR="001A7B96">
        <w:rPr>
          <w:rFonts w:ascii="Arial" w:hAnsi="Arial" w:cs="Arial"/>
          <w:sz w:val="22"/>
          <w:szCs w:val="22"/>
        </w:rPr>
        <w:t>, Fixed Term for 18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026EE">
        <w:rPr>
          <w:rFonts w:ascii="Arial" w:hAnsi="Arial" w:cs="Arial"/>
          <w:sz w:val="22"/>
          <w:szCs w:val="22"/>
        </w:rPr>
        <w:t>llowance in this role will be 27</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w:t>
      </w:r>
      <w:r w:rsidR="008D491F">
        <w:rPr>
          <w:rFonts w:ascii="Arial" w:hAnsi="Arial" w:cs="Arial"/>
          <w:sz w:val="22"/>
          <w:szCs w:val="22"/>
        </w:rPr>
        <w:t xml:space="preserve">n rates currently range between </w:t>
      </w:r>
      <w:r w:rsidRPr="00385003">
        <w:rPr>
          <w:rFonts w:ascii="Arial" w:hAnsi="Arial" w:cs="Arial"/>
          <w:sz w:val="22"/>
          <w:szCs w:val="22"/>
        </w:rPr>
        <w:t xml:space="preserve">5.5% to 12.5%.  Whilst you are in the scheme we will also pay an employer contribution into your </w:t>
      </w:r>
      <w:r w:rsidR="007B5C92">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272131" w:rsidRPr="001A7B96" w:rsidRDefault="00B81DA8" w:rsidP="001A7B96">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72131" w:rsidRDefault="00272131" w:rsidP="00272131">
      <w:pPr>
        <w:spacing w:after="160" w:line="259" w:lineRule="auto"/>
        <w:rPr>
          <w:rFonts w:ascii="Arial" w:eastAsiaTheme="minorHAnsi" w:hAnsi="Arial" w:cs="Arial"/>
          <w:sz w:val="22"/>
          <w:szCs w:val="22"/>
        </w:rPr>
      </w:pPr>
      <w:r w:rsidRPr="00272131">
        <w:rPr>
          <w:rFonts w:ascii="Arial" w:eastAsiaTheme="minorHAnsi" w:hAnsi="Arial" w:cs="Arial"/>
          <w:sz w:val="22"/>
          <w:szCs w:val="22"/>
        </w:rPr>
        <w:t>This role will require frequent travel, the majority of which will involve working with other teams who are predominantly based Wallingford, York, Birmingham and London.</w:t>
      </w:r>
    </w:p>
    <w:p w:rsidR="00272131" w:rsidRPr="001A7B96" w:rsidRDefault="00A0263E" w:rsidP="001A7B96">
      <w:pPr>
        <w:spacing w:after="160" w:line="259" w:lineRule="auto"/>
        <w:rPr>
          <w:rFonts w:ascii="Arial" w:eastAsiaTheme="minorHAnsi" w:hAnsi="Arial" w:cs="Arial"/>
          <w:b/>
          <w:sz w:val="20"/>
          <w:szCs w:val="22"/>
        </w:rPr>
      </w:pPr>
      <w:r w:rsidRPr="001A7B96">
        <w:rPr>
          <w:rFonts w:ascii="Arial" w:hAnsi="Arial" w:cs="Arial"/>
          <w:b/>
          <w:color w:val="000000" w:themeColor="text1"/>
          <w:sz w:val="22"/>
        </w:rPr>
        <w:t>Interviews for this role will be conducted during week commencing 25th September</w:t>
      </w:r>
    </w:p>
    <w:p w:rsidR="00272131" w:rsidRPr="001A7B96" w:rsidRDefault="00272131" w:rsidP="00272131">
      <w:pPr>
        <w:spacing w:after="160" w:line="259" w:lineRule="auto"/>
        <w:rPr>
          <w:b/>
          <w:color w:val="000000" w:themeColor="text1"/>
          <w:sz w:val="22"/>
          <w:szCs w:val="22"/>
        </w:rPr>
      </w:pPr>
      <w:r w:rsidRPr="001A7B96">
        <w:rPr>
          <w:rFonts w:ascii="Arial" w:hAnsi="Arial" w:cs="Arial"/>
          <w:sz w:val="22"/>
          <w:szCs w:val="22"/>
        </w:rPr>
        <w:t xml:space="preserve">If you would like any additional information on the role and the work of our team, please feel free to contact </w:t>
      </w:r>
      <w:r w:rsidRPr="001A7B96">
        <w:rPr>
          <w:rFonts w:ascii="Arial" w:hAnsi="Arial" w:cs="Arial"/>
          <w:b/>
          <w:color w:val="000000" w:themeColor="text1"/>
          <w:sz w:val="22"/>
          <w:szCs w:val="22"/>
        </w:rPr>
        <w:t xml:space="preserve">Roger Hoare (EU Exit Chemicals Programme Manager) on 02030254694 or via email </w:t>
      </w:r>
      <w:hyperlink r:id="rId21" w:history="1">
        <w:r w:rsidRPr="001A7B96">
          <w:rPr>
            <w:rStyle w:val="Hyperlink"/>
            <w:rFonts w:ascii="Arial" w:hAnsi="Arial" w:cs="Arial"/>
            <w:b/>
            <w:color w:val="000000" w:themeColor="text1"/>
            <w:sz w:val="22"/>
            <w:szCs w:val="22"/>
          </w:rPr>
          <w:t>roger.hoare@environment-agency.gov.uk</w:t>
        </w:r>
      </w:hyperlink>
      <w:r w:rsidRPr="001A7B96">
        <w:rPr>
          <w:rFonts w:ascii="Arial" w:hAnsi="Arial" w:cs="Arial"/>
          <w:b/>
          <w:color w:val="000000" w:themeColor="text1"/>
          <w:sz w:val="22"/>
          <w:szCs w:val="22"/>
        </w:rPr>
        <w:t xml:space="preserve"> for an informal discussion.</w:t>
      </w:r>
    </w:p>
    <w:p w:rsidR="00272131" w:rsidRDefault="00272131" w:rsidP="00A7799E">
      <w:pPr>
        <w:pStyle w:val="PlainText"/>
        <w:spacing w:line="276" w:lineRule="auto"/>
        <w:rPr>
          <w:rFonts w:ascii="Arial" w:hAnsi="Arial" w:cs="Arial"/>
          <w:color w:val="0070C0"/>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A7B96">
        <w:rPr>
          <w:rFonts w:ascii="Arial" w:hAnsi="Arial" w:cs="Arial"/>
          <w:sz w:val="22"/>
          <w:szCs w:val="22"/>
        </w:rPr>
        <w:t>.</w:t>
      </w:r>
      <w:r w:rsidRPr="002F0588">
        <w:rPr>
          <w:rFonts w:ascii="Arial" w:hAnsi="Arial" w:cs="Arial"/>
          <w:sz w:val="22"/>
          <w:szCs w:val="22"/>
        </w:rPr>
        <w:t>) (Modification) Order 1999.</w:t>
      </w:r>
      <w:bookmarkStart w:id="0" w:name="_GoBack"/>
      <w:bookmarkEnd w:id="0"/>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3A60D0" w:rsidRDefault="003A60D0"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A7B9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C695F"/>
    <w:multiLevelType w:val="hybridMultilevel"/>
    <w:tmpl w:val="9272945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4FB4702A"/>
    <w:multiLevelType w:val="hybridMultilevel"/>
    <w:tmpl w:val="86A4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A7B96"/>
    <w:rsid w:val="001B4410"/>
    <w:rsid w:val="001C08CA"/>
    <w:rsid w:val="001C283A"/>
    <w:rsid w:val="001E27A6"/>
    <w:rsid w:val="001F17D4"/>
    <w:rsid w:val="001F549A"/>
    <w:rsid w:val="001F7526"/>
    <w:rsid w:val="001F77A4"/>
    <w:rsid w:val="0020415F"/>
    <w:rsid w:val="00234596"/>
    <w:rsid w:val="002514EA"/>
    <w:rsid w:val="0026031E"/>
    <w:rsid w:val="00260633"/>
    <w:rsid w:val="00271827"/>
    <w:rsid w:val="00272131"/>
    <w:rsid w:val="002819C3"/>
    <w:rsid w:val="002A6840"/>
    <w:rsid w:val="002A69E8"/>
    <w:rsid w:val="002C10FB"/>
    <w:rsid w:val="002F0588"/>
    <w:rsid w:val="002F150E"/>
    <w:rsid w:val="00302D29"/>
    <w:rsid w:val="00367AEB"/>
    <w:rsid w:val="00383E24"/>
    <w:rsid w:val="00385003"/>
    <w:rsid w:val="003A60D0"/>
    <w:rsid w:val="0041113A"/>
    <w:rsid w:val="00414193"/>
    <w:rsid w:val="004456F3"/>
    <w:rsid w:val="0048562D"/>
    <w:rsid w:val="00491B2B"/>
    <w:rsid w:val="0049401F"/>
    <w:rsid w:val="00495A9F"/>
    <w:rsid w:val="004C6BE2"/>
    <w:rsid w:val="004D5F90"/>
    <w:rsid w:val="004F0160"/>
    <w:rsid w:val="005026EE"/>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7B5C92"/>
    <w:rsid w:val="008744B8"/>
    <w:rsid w:val="008A3A16"/>
    <w:rsid w:val="008C182F"/>
    <w:rsid w:val="008D491F"/>
    <w:rsid w:val="008F09A3"/>
    <w:rsid w:val="00915CEB"/>
    <w:rsid w:val="00947454"/>
    <w:rsid w:val="00985109"/>
    <w:rsid w:val="0098651D"/>
    <w:rsid w:val="009943EB"/>
    <w:rsid w:val="009D001B"/>
    <w:rsid w:val="009F7839"/>
    <w:rsid w:val="00A0263E"/>
    <w:rsid w:val="00A052E4"/>
    <w:rsid w:val="00A13433"/>
    <w:rsid w:val="00A65F17"/>
    <w:rsid w:val="00A66DB7"/>
    <w:rsid w:val="00A7799E"/>
    <w:rsid w:val="00A974A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DD4D85"/>
    <w:rsid w:val="00E159BA"/>
    <w:rsid w:val="00E309B0"/>
    <w:rsid w:val="00E560F8"/>
    <w:rsid w:val="00E763C5"/>
    <w:rsid w:val="00E831FC"/>
    <w:rsid w:val="00EA0BA9"/>
    <w:rsid w:val="00EA7811"/>
    <w:rsid w:val="00EA7DB9"/>
    <w:rsid w:val="00EC0DF5"/>
    <w:rsid w:val="00EC45EF"/>
    <w:rsid w:val="00EE67FA"/>
    <w:rsid w:val="00F17B33"/>
    <w:rsid w:val="00F23EED"/>
    <w:rsid w:val="00F24543"/>
    <w:rsid w:val="00F2698D"/>
    <w:rsid w:val="00F3695B"/>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A7DB9"/>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6656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roger.hoare@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F4ADE-1888-48B5-9369-742F2573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D5284DEF</Template>
  <TotalTime>2</TotalTime>
  <Pages>9</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12370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2017-08-09T06:56:00Z</dcterms:created>
  <dcterms:modified xsi:type="dcterms:W3CDTF">2017-08-10T08:40:00Z</dcterms:modified>
</cp:coreProperties>
</file>