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776BC" w14:textId="2052AB6C" w:rsidR="003C0E7B" w:rsidRPr="000553B2" w:rsidRDefault="0064183E" w:rsidP="00962F65">
      <w:pPr>
        <w:pStyle w:val="Header"/>
        <w:jc w:val="both"/>
        <w:rPr>
          <w:rFonts w:ascii="Arial Bold" w:hAnsi="Arial Bold" w:cs="Arial"/>
          <w:b/>
          <w:i w:val="0"/>
          <w:color w:val="03A953"/>
          <w:sz w:val="36"/>
          <w:szCs w:val="28"/>
        </w:rPr>
      </w:pPr>
      <w:r>
        <w:rPr>
          <w:rFonts w:ascii="Arial Bold" w:hAnsi="Arial Bold" w:cs="Arial"/>
          <w:b/>
          <w:i w:val="0"/>
          <w:color w:val="03A953"/>
          <w:sz w:val="36"/>
          <w:szCs w:val="28"/>
        </w:rPr>
        <w:t xml:space="preserve"> </w:t>
      </w:r>
      <w:r w:rsidR="003C0E7B"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003C0E7B" w:rsidRPr="000553B2">
        <w:rPr>
          <w:rFonts w:ascii="Arial Bold" w:hAnsi="Arial Bold" w:cs="Arial"/>
          <w:b/>
          <w:i w:val="0"/>
          <w:color w:val="03A953"/>
          <w:sz w:val="36"/>
          <w:szCs w:val="28"/>
        </w:rPr>
        <w:t xml:space="preserve">: </w:t>
      </w:r>
      <w:bookmarkStart w:id="0" w:name="_Hlk81993246"/>
      <w:r w:rsidR="009630D3">
        <w:rPr>
          <w:rFonts w:ascii="Arial Bold" w:hAnsi="Arial Bold" w:cs="Arial"/>
          <w:b/>
          <w:i w:val="0"/>
          <w:color w:val="03A953"/>
          <w:sz w:val="36"/>
          <w:szCs w:val="28"/>
        </w:rPr>
        <w:t>Partnerships &amp; Customers</w:t>
      </w:r>
      <w:bookmarkEnd w:id="0"/>
      <w:r w:rsidR="00A33F66">
        <w:rPr>
          <w:rFonts w:ascii="Arial Bold" w:hAnsi="Arial Bold" w:cs="Arial"/>
          <w:b/>
          <w:i w:val="0"/>
          <w:color w:val="03A953"/>
          <w:sz w:val="36"/>
          <w:szCs w:val="28"/>
        </w:rPr>
        <w:t>, Grade 4</w:t>
      </w:r>
      <w:r w:rsidR="00670318" w:rsidRPr="000553B2">
        <w:rPr>
          <w:rFonts w:ascii="Arial Bold" w:hAnsi="Arial Bold" w:cs="Arial"/>
          <w:b/>
          <w:i w:val="0"/>
          <w:color w:val="03A953"/>
          <w:sz w:val="36"/>
          <w:szCs w:val="28"/>
        </w:rPr>
        <w:t xml:space="preserve"> </w:t>
      </w:r>
    </w:p>
    <w:p w14:paraId="5462E050" w14:textId="429BAEBF"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F543B3">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698BBE6F"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F543B3">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24FAEB38"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F543B3">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29038055" w14:textId="7D6927AE" w:rsidR="009630D3" w:rsidRPr="009630D3" w:rsidRDefault="009630D3" w:rsidP="009630D3">
      <w:pPr>
        <w:spacing w:before="120" w:after="120"/>
        <w:rPr>
          <w:rFonts w:ascii="Arial" w:hAnsi="Arial" w:cs="Arial"/>
          <w:i w:val="0"/>
          <w:sz w:val="22"/>
          <w:szCs w:val="22"/>
        </w:rPr>
      </w:pPr>
      <w:r w:rsidRPr="009630D3">
        <w:rPr>
          <w:rFonts w:ascii="Arial" w:hAnsi="Arial" w:cs="Arial"/>
          <w:i w:val="0"/>
          <w:sz w:val="22"/>
          <w:szCs w:val="22"/>
        </w:rPr>
        <w:t>Roles here involve working in partnership with our customers and stakeholders to improve the envi</w:t>
      </w:r>
      <w:r>
        <w:rPr>
          <w:rFonts w:ascii="Arial" w:hAnsi="Arial" w:cs="Arial"/>
          <w:i w:val="0"/>
          <w:sz w:val="22"/>
          <w:szCs w:val="22"/>
        </w:rPr>
        <w:t>ronment for wildlife and people</w:t>
      </w:r>
      <w:r w:rsidR="00F543B3">
        <w:rPr>
          <w:rFonts w:ascii="Arial" w:hAnsi="Arial" w:cs="Arial"/>
          <w:i w:val="0"/>
          <w:sz w:val="22"/>
          <w:szCs w:val="22"/>
        </w:rPr>
        <w:t>.</w:t>
      </w:r>
    </w:p>
    <w:p w14:paraId="475556EF" w14:textId="065F1346" w:rsidR="00C66F72" w:rsidRDefault="009630D3" w:rsidP="009630D3">
      <w:pPr>
        <w:spacing w:before="120" w:after="120"/>
        <w:rPr>
          <w:rFonts w:ascii="Arial" w:hAnsi="Arial" w:cs="Arial"/>
          <w:i w:val="0"/>
          <w:sz w:val="22"/>
          <w:szCs w:val="22"/>
        </w:rPr>
      </w:pPr>
      <w:r w:rsidRPr="009630D3">
        <w:rPr>
          <w:rFonts w:ascii="Arial" w:hAnsi="Arial" w:cs="Arial"/>
          <w:i w:val="0"/>
          <w:sz w:val="22"/>
          <w:szCs w:val="22"/>
        </w:rPr>
        <w:t xml:space="preserve">This may involve the planning and co-ordination of project activities, using evidence to engage stakeholders or working in a customer facing role </w:t>
      </w:r>
      <w:proofErr w:type="gramStart"/>
      <w:r w:rsidRPr="009630D3">
        <w:rPr>
          <w:rFonts w:ascii="Arial" w:hAnsi="Arial" w:cs="Arial"/>
          <w:i w:val="0"/>
          <w:sz w:val="22"/>
          <w:szCs w:val="22"/>
        </w:rPr>
        <w:t>providing assistance</w:t>
      </w:r>
      <w:proofErr w:type="gramEnd"/>
      <w:r w:rsidRPr="009630D3">
        <w:rPr>
          <w:rFonts w:ascii="Arial" w:hAnsi="Arial" w:cs="Arial"/>
          <w:i w:val="0"/>
          <w:sz w:val="22"/>
          <w:szCs w:val="22"/>
        </w:rPr>
        <w:t xml:space="preserve"> and information to groups and individuals. Many of the themes addressed by roles in this job family involve working across the organisation.</w:t>
      </w:r>
    </w:p>
    <w:p w14:paraId="3EC317A8" w14:textId="77777777" w:rsidR="009630D3" w:rsidRPr="004F32B6" w:rsidRDefault="009630D3" w:rsidP="009630D3">
      <w:pPr>
        <w:spacing w:before="120" w:after="120"/>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2BE4AC6A" w14:textId="35C32EB9" w:rsidR="00A33F66" w:rsidRPr="00A33F66" w:rsidRDefault="00A33F66" w:rsidP="00A33F66">
      <w:pPr>
        <w:spacing w:before="120" w:after="120"/>
        <w:rPr>
          <w:rFonts w:ascii="Arial" w:hAnsi="Arial" w:cs="Arial"/>
          <w:i w:val="0"/>
          <w:sz w:val="22"/>
          <w:szCs w:val="22"/>
        </w:rPr>
      </w:pPr>
      <w:r w:rsidRPr="00A33F66">
        <w:rPr>
          <w:rFonts w:ascii="Arial" w:hAnsi="Arial" w:cs="Arial"/>
          <w:i w:val="0"/>
          <w:sz w:val="22"/>
          <w:szCs w:val="22"/>
        </w:rPr>
        <w:t>Acts as an officer or analyst supporting the relationship between the Environment Agency and other organisations, developing partnerships that promote sustainability and environmental outcomes.</w:t>
      </w:r>
    </w:p>
    <w:p w14:paraId="51987271" w14:textId="1BE449F3" w:rsidR="00A33F66" w:rsidRPr="00A33F66" w:rsidRDefault="00A33F66" w:rsidP="00A33F66">
      <w:pPr>
        <w:spacing w:before="120" w:after="120"/>
        <w:rPr>
          <w:rFonts w:ascii="Arial" w:hAnsi="Arial" w:cs="Arial"/>
          <w:i w:val="0"/>
          <w:sz w:val="22"/>
          <w:szCs w:val="22"/>
        </w:rPr>
      </w:pPr>
      <w:r w:rsidRPr="00A33F66">
        <w:rPr>
          <w:rFonts w:ascii="Arial" w:hAnsi="Arial" w:cs="Arial"/>
          <w:i w:val="0"/>
          <w:sz w:val="22"/>
          <w:szCs w:val="22"/>
        </w:rPr>
        <w:t>Usually involved in the delivery of customer services, typically providing advice and guidance on complicated issues or comprehensive information and data.</w:t>
      </w:r>
    </w:p>
    <w:p w14:paraId="0ADFAE43" w14:textId="1FF5A17B" w:rsidR="00A33F66" w:rsidRPr="00A33F66" w:rsidRDefault="00A33F66" w:rsidP="00A33F66">
      <w:pPr>
        <w:spacing w:before="120" w:after="120"/>
        <w:rPr>
          <w:rFonts w:ascii="Arial" w:hAnsi="Arial" w:cs="Arial"/>
          <w:i w:val="0"/>
          <w:sz w:val="22"/>
          <w:szCs w:val="22"/>
        </w:rPr>
      </w:pPr>
      <w:r w:rsidRPr="00A33F66">
        <w:rPr>
          <w:rFonts w:ascii="Arial" w:hAnsi="Arial" w:cs="Arial"/>
          <w:i w:val="0"/>
          <w:sz w:val="22"/>
          <w:szCs w:val="22"/>
        </w:rPr>
        <w:t>Roles at this level are characterised by the requirement to work proactively, seeking out information and keeping customers and service users appraised of progress.</w:t>
      </w:r>
    </w:p>
    <w:p w14:paraId="54108DE3" w14:textId="2D40B9FC" w:rsidR="00A33F66" w:rsidRPr="00A33F66" w:rsidRDefault="00A33F66" w:rsidP="00A33F66">
      <w:pPr>
        <w:spacing w:before="120" w:after="120"/>
        <w:rPr>
          <w:rFonts w:ascii="Arial" w:hAnsi="Arial" w:cs="Arial"/>
          <w:i w:val="0"/>
          <w:sz w:val="22"/>
          <w:szCs w:val="22"/>
        </w:rPr>
      </w:pPr>
      <w:r w:rsidRPr="00A33F66">
        <w:rPr>
          <w:rFonts w:ascii="Arial" w:hAnsi="Arial" w:cs="Arial"/>
          <w:i w:val="0"/>
          <w:sz w:val="22"/>
          <w:szCs w:val="22"/>
        </w:rPr>
        <w:t>Roles at this grade may also supervise small teams or be engaged on projects.</w:t>
      </w:r>
    </w:p>
    <w:p w14:paraId="1A201CB4" w14:textId="77777777" w:rsidR="00A33F66" w:rsidRPr="00A33F66" w:rsidRDefault="00A33F66" w:rsidP="00A33F66">
      <w:pPr>
        <w:spacing w:before="120" w:after="120"/>
        <w:rPr>
          <w:rFonts w:ascii="Arial" w:hAnsi="Arial" w:cs="Arial"/>
          <w:i w:val="0"/>
          <w:sz w:val="22"/>
          <w:szCs w:val="22"/>
        </w:rPr>
      </w:pPr>
      <w:r w:rsidRPr="00A33F66">
        <w:rPr>
          <w:rFonts w:ascii="Arial" w:hAnsi="Arial" w:cs="Arial"/>
          <w:i w:val="0"/>
          <w:sz w:val="22"/>
          <w:szCs w:val="22"/>
        </w:rPr>
        <w:t>Typically these roles have autonomy to work within established processes and procedures but refer to others and are subject to supervision.</w:t>
      </w:r>
    </w:p>
    <w:p w14:paraId="33316451" w14:textId="77777777" w:rsidR="00BA385F" w:rsidRDefault="00BA385F" w:rsidP="000420C3">
      <w:pPr>
        <w:spacing w:before="120" w:after="120"/>
        <w:jc w:val="both"/>
        <w:rPr>
          <w:rFonts w:ascii="Arial" w:hAnsi="Arial" w:cs="Arial"/>
          <w:i w:val="0"/>
          <w:sz w:val="22"/>
          <w:szCs w:val="22"/>
        </w:rPr>
      </w:pPr>
    </w:p>
    <w:p w14:paraId="272BCB45" w14:textId="77777777" w:rsidR="00A33F66" w:rsidRDefault="00A33F66" w:rsidP="000420C3">
      <w:pPr>
        <w:spacing w:before="120" w:after="120"/>
        <w:jc w:val="both"/>
        <w:rPr>
          <w:rFonts w:ascii="Arial" w:hAnsi="Arial" w:cs="Arial"/>
          <w:i w:val="0"/>
          <w:sz w:val="22"/>
          <w:szCs w:val="22"/>
        </w:rPr>
      </w:pPr>
    </w:p>
    <w:p w14:paraId="5621DDEC" w14:textId="77777777" w:rsidR="00A33F66" w:rsidRDefault="00A33F66" w:rsidP="000420C3">
      <w:pPr>
        <w:spacing w:before="120" w:after="120"/>
        <w:jc w:val="both"/>
        <w:rPr>
          <w:rFonts w:ascii="Arial" w:hAnsi="Arial" w:cs="Arial"/>
          <w:i w:val="0"/>
          <w:sz w:val="22"/>
          <w:szCs w:val="22"/>
        </w:rPr>
      </w:pPr>
    </w:p>
    <w:p w14:paraId="6C4B87FD" w14:textId="77777777" w:rsidR="00A33F66" w:rsidRDefault="00A33F66" w:rsidP="000420C3">
      <w:pPr>
        <w:spacing w:before="120" w:after="120"/>
        <w:jc w:val="both"/>
        <w:rPr>
          <w:rFonts w:ascii="Arial" w:hAnsi="Arial" w:cs="Arial"/>
          <w:i w:val="0"/>
          <w:sz w:val="22"/>
          <w:szCs w:val="22"/>
        </w:rPr>
      </w:pPr>
    </w:p>
    <w:p w14:paraId="28ACEC46" w14:textId="77777777" w:rsidR="00A33F66" w:rsidRDefault="00A33F66" w:rsidP="000420C3">
      <w:pPr>
        <w:spacing w:before="120" w:after="120"/>
        <w:jc w:val="both"/>
        <w:rPr>
          <w:rFonts w:ascii="Arial" w:hAnsi="Arial" w:cs="Arial"/>
          <w:i w:val="0"/>
          <w:sz w:val="22"/>
          <w:szCs w:val="22"/>
        </w:rPr>
      </w:pPr>
    </w:p>
    <w:p w14:paraId="0CF0FA8C" w14:textId="77777777" w:rsidR="00A33F66" w:rsidRPr="000420C3" w:rsidRDefault="00A33F66" w:rsidP="000420C3">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1F168958" w14:textId="1CF34E6A"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Provides specialist advice and support to customers, internally and externally. Takes the lead in an area of specific expertise using skills, knowledge and judgement to advise on the best actions / solutions.</w:t>
      </w:r>
    </w:p>
    <w:p w14:paraId="1047157C" w14:textId="32BAACAB"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Builds and sustains effective relationships within the organisation. Develops a good understanding of relevant issues and uses this information to inform customer responses.</w:t>
      </w:r>
    </w:p>
    <w:p w14:paraId="05E09DFA" w14:textId="1470368A"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Ensures information is recorded accurately, is up to date and readily accessible to support team activities. This may involve the use of specialised systems and databases.</w:t>
      </w:r>
    </w:p>
    <w:p w14:paraId="05725E06" w14:textId="07BCA406"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 xml:space="preserve">Maintains commercial awareness of work undertaken and in some cases may act as key customer contact. </w:t>
      </w:r>
    </w:p>
    <w:p w14:paraId="4B23EB88" w14:textId="1493A7D4"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 xml:space="preserve">Where involved in supervision, organises day to day activities for team, providing support in resolution of issues and training staff to ensure they have understanding to carrying out their roles. </w:t>
      </w:r>
    </w:p>
    <w:p w14:paraId="3E7D6A79" w14:textId="487A1B90"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 xml:space="preserve">May participate in projects or working groups to bring about effective change and improvement to our operations. Typically these will involve implementing improvements to the service or </w:t>
      </w:r>
      <w:proofErr w:type="gramStart"/>
      <w:r w:rsidRPr="00A33F66">
        <w:rPr>
          <w:rFonts w:ascii="Arial" w:eastAsia="Times New Roman" w:hAnsi="Arial" w:cs="Arial"/>
          <w:i w:val="0"/>
          <w:sz w:val="22"/>
          <w:szCs w:val="22"/>
          <w:lang w:eastAsia="en-GB"/>
        </w:rPr>
        <w:t>developments, or</w:t>
      </w:r>
      <w:proofErr w:type="gramEnd"/>
      <w:r w:rsidRPr="00A33F66">
        <w:rPr>
          <w:rFonts w:ascii="Arial" w:eastAsia="Times New Roman" w:hAnsi="Arial" w:cs="Arial"/>
          <w:i w:val="0"/>
          <w:sz w:val="22"/>
          <w:szCs w:val="22"/>
          <w:lang w:eastAsia="en-GB"/>
        </w:rPr>
        <w:t xml:space="preserve"> introducing new ways of working.</w:t>
      </w:r>
    </w:p>
    <w:p w14:paraId="6C6A6ECF" w14:textId="77777777"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Maintains good relationships and level of service with our customers and partners, enhancing the Environment Agency’s reputation.</w:t>
      </w:r>
    </w:p>
    <w:p w14:paraId="57D76258" w14:textId="77777777" w:rsidR="000420C3" w:rsidRPr="000420C3" w:rsidRDefault="000420C3" w:rsidP="000420C3">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6C8F57AB" w14:textId="77777777"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 xml:space="preserve">Requires specialised knowledge based on experience and / or suitable qualifications. Depending on the role, this usually entails regulatory or operational skills relevant to role requirements. </w:t>
      </w:r>
    </w:p>
    <w:p w14:paraId="52231961" w14:textId="77777777"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Depth of knowledge that enables working authoritatively within customer or partner facing context.</w:t>
      </w:r>
    </w:p>
    <w:p w14:paraId="27918B8F" w14:textId="77777777"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Required to build relationships based on understanding customers’ needs and providing the service required.</w:t>
      </w:r>
    </w:p>
    <w:p w14:paraId="15A3C751" w14:textId="77777777"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Required to use judgement / experience to tackle routine issues, may seek advice on more complex problems.</w:t>
      </w:r>
    </w:p>
    <w:p w14:paraId="47222426" w14:textId="77777777"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Possibly requires project management skills.</w:t>
      </w:r>
    </w:p>
    <w:p w14:paraId="2B4EAF44" w14:textId="03D1A8B7" w:rsidR="00AF3039"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Roles may require a graduate qualification in a relevant field, relevant vocational qualifications or equivalent experience.</w:t>
      </w: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lastRenderedPageBreak/>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21579807" w14:textId="77777777"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 xml:space="preserve">Encourages and develops a positive health, safety &amp; wellbeing culture within the team. Delivers work programmes safely.  </w:t>
      </w:r>
    </w:p>
    <w:p w14:paraId="387007FB" w14:textId="77777777"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 xml:space="preserve">Promotes inclusion by respecting differences in our workforce and works to build a supportive &amp; engaging workplace. </w:t>
      </w:r>
    </w:p>
    <w:p w14:paraId="3CEEEDF1" w14:textId="77777777"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Able to communicate with a wide audience and explain technical / regulatory issues to non-technical colleagues and partners.</w:t>
      </w:r>
    </w:p>
    <w:p w14:paraId="352B1483" w14:textId="77777777"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Uses judgement in delivery of partnering and / or customer engagement activity that meet the needs of customers and fulfil required standards and service levels.</w:t>
      </w:r>
    </w:p>
    <w:p w14:paraId="50BEB6E3" w14:textId="77777777"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Understands colleague priorities, operational context, and their contribution to environmental outcomes. Able to describe wider organisation and its services to others.</w:t>
      </w:r>
    </w:p>
    <w:p w14:paraId="36442598" w14:textId="77777777" w:rsidR="00C3197F" w:rsidRPr="000420C3" w:rsidRDefault="00C3197F" w:rsidP="000420C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4C33F196"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A33F66">
              <w:rPr>
                <w:rFonts w:ascii="Arial" w:hAnsi="Arial" w:cs="Arial"/>
                <w:b/>
                <w:i w:val="0"/>
                <w:sz w:val="22"/>
                <w:szCs w:val="22"/>
              </w:rPr>
              <w:t>grade 3</w:t>
            </w:r>
            <w:r>
              <w:rPr>
                <w:rFonts w:ascii="Arial" w:hAnsi="Arial" w:cs="Arial"/>
                <w:b/>
                <w:i w:val="0"/>
                <w:sz w:val="22"/>
                <w:szCs w:val="22"/>
              </w:rPr>
              <w:t>:</w:t>
            </w:r>
          </w:p>
        </w:tc>
        <w:tc>
          <w:tcPr>
            <w:tcW w:w="5229" w:type="dxa"/>
          </w:tcPr>
          <w:p w14:paraId="7A7AC941" w14:textId="33725C29" w:rsidR="004E40EC" w:rsidRDefault="004E40EC" w:rsidP="004E40EC">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Pr>
                <w:rFonts w:ascii="Arial" w:hAnsi="Arial" w:cs="Arial"/>
                <w:b/>
                <w:i w:val="0"/>
                <w:sz w:val="22"/>
                <w:szCs w:val="22"/>
              </w:rPr>
              <w:t>grade</w:t>
            </w:r>
            <w:r w:rsidR="00A33F66">
              <w:rPr>
                <w:rFonts w:ascii="Arial" w:hAnsi="Arial" w:cs="Arial"/>
                <w:b/>
                <w:i w:val="0"/>
                <w:sz w:val="22"/>
                <w:szCs w:val="22"/>
              </w:rPr>
              <w:t xml:space="preserve"> 5</w:t>
            </w:r>
            <w:r>
              <w:rPr>
                <w:rFonts w:ascii="Arial" w:hAnsi="Arial" w:cs="Arial"/>
                <w:b/>
                <w:i w:val="0"/>
                <w:sz w:val="22"/>
                <w:szCs w:val="22"/>
              </w:rPr>
              <w:t>:</w:t>
            </w:r>
          </w:p>
        </w:tc>
      </w:tr>
      <w:tr w:rsidR="004E40EC" w14:paraId="1185405E" w14:textId="77777777" w:rsidTr="004E40EC">
        <w:tc>
          <w:tcPr>
            <w:tcW w:w="5228" w:type="dxa"/>
          </w:tcPr>
          <w:p w14:paraId="6EFF7785" w14:textId="41FC2697" w:rsidR="00A33F66" w:rsidRPr="00A33F66" w:rsidRDefault="00A33F66" w:rsidP="00A33F66">
            <w:pPr>
              <w:pStyle w:val="ListParagraph"/>
              <w:numPr>
                <w:ilvl w:val="0"/>
                <w:numId w:val="23"/>
              </w:numPr>
              <w:spacing w:before="120" w:after="120" w:line="288" w:lineRule="auto"/>
              <w:ind w:left="357" w:hanging="357"/>
              <w:contextualSpacing w:val="0"/>
              <w:rPr>
                <w:rFonts w:ascii="Arial" w:hAnsi="Arial" w:cs="Arial"/>
                <w:i w:val="0"/>
                <w:sz w:val="22"/>
                <w:szCs w:val="22"/>
              </w:rPr>
            </w:pPr>
            <w:r w:rsidRPr="00A33F66">
              <w:rPr>
                <w:rFonts w:ascii="Arial" w:hAnsi="Arial" w:cs="Arial"/>
                <w:i w:val="0"/>
                <w:sz w:val="22"/>
                <w:szCs w:val="22"/>
              </w:rPr>
              <w:t>Works within well-defined procedures where decision making is based on a range of options.</w:t>
            </w:r>
          </w:p>
          <w:p w14:paraId="61BB5D94" w14:textId="75B2F5AA" w:rsidR="00A33F66" w:rsidRPr="00A33F66" w:rsidRDefault="00A33F66" w:rsidP="00A33F66">
            <w:pPr>
              <w:pStyle w:val="ListParagraph"/>
              <w:numPr>
                <w:ilvl w:val="0"/>
                <w:numId w:val="23"/>
              </w:numPr>
              <w:spacing w:before="120" w:after="120" w:line="288" w:lineRule="auto"/>
              <w:ind w:left="357" w:hanging="357"/>
              <w:contextualSpacing w:val="0"/>
              <w:rPr>
                <w:rFonts w:ascii="Arial" w:hAnsi="Arial" w:cs="Arial"/>
                <w:i w:val="0"/>
                <w:sz w:val="22"/>
                <w:szCs w:val="22"/>
              </w:rPr>
            </w:pPr>
            <w:r w:rsidRPr="00A33F66">
              <w:rPr>
                <w:rFonts w:ascii="Arial" w:hAnsi="Arial" w:cs="Arial"/>
                <w:i w:val="0"/>
                <w:sz w:val="22"/>
                <w:szCs w:val="22"/>
              </w:rPr>
              <w:t xml:space="preserve">Undertake interpretation and straightforward analyses of information and data. </w:t>
            </w:r>
          </w:p>
          <w:p w14:paraId="206F90A9" w14:textId="76B987C8" w:rsidR="00A33F66" w:rsidRPr="00A33F66" w:rsidRDefault="00A33F66" w:rsidP="00A33F66">
            <w:pPr>
              <w:pStyle w:val="ListParagraph"/>
              <w:numPr>
                <w:ilvl w:val="0"/>
                <w:numId w:val="23"/>
              </w:numPr>
              <w:spacing w:before="120" w:after="120" w:line="288" w:lineRule="auto"/>
              <w:ind w:left="357" w:hanging="357"/>
              <w:contextualSpacing w:val="0"/>
              <w:rPr>
                <w:rFonts w:ascii="Arial" w:hAnsi="Arial" w:cs="Arial"/>
                <w:i w:val="0"/>
                <w:sz w:val="22"/>
                <w:szCs w:val="22"/>
              </w:rPr>
            </w:pPr>
            <w:r w:rsidRPr="00A33F66">
              <w:rPr>
                <w:rFonts w:ascii="Arial" w:hAnsi="Arial" w:cs="Arial"/>
                <w:i w:val="0"/>
                <w:sz w:val="22"/>
                <w:szCs w:val="22"/>
              </w:rPr>
              <w:t xml:space="preserve">Usually co-ordinate and collate data and information. </w:t>
            </w:r>
          </w:p>
          <w:p w14:paraId="61D03A6C" w14:textId="3A82B0BA" w:rsidR="00A33F66" w:rsidRPr="00A33F66" w:rsidRDefault="00A33F66" w:rsidP="00A33F66">
            <w:pPr>
              <w:pStyle w:val="ListParagraph"/>
              <w:numPr>
                <w:ilvl w:val="0"/>
                <w:numId w:val="23"/>
              </w:numPr>
              <w:spacing w:before="120" w:after="120" w:line="288" w:lineRule="auto"/>
              <w:ind w:left="357" w:hanging="357"/>
              <w:contextualSpacing w:val="0"/>
              <w:rPr>
                <w:rFonts w:ascii="Arial" w:hAnsi="Arial" w:cs="Arial"/>
                <w:i w:val="0"/>
                <w:sz w:val="22"/>
                <w:szCs w:val="22"/>
              </w:rPr>
            </w:pPr>
            <w:r w:rsidRPr="00A33F66">
              <w:rPr>
                <w:rFonts w:ascii="Arial" w:hAnsi="Arial" w:cs="Arial"/>
                <w:i w:val="0"/>
                <w:sz w:val="22"/>
                <w:szCs w:val="22"/>
              </w:rPr>
              <w:t>Interact with customers and stakeholders rather than ‘own’ or manage relationships.</w:t>
            </w:r>
          </w:p>
          <w:p w14:paraId="17024370" w14:textId="335CBB85" w:rsidR="004E40EC" w:rsidRPr="00A33F66" w:rsidRDefault="00A33F66" w:rsidP="00A33F66">
            <w:pPr>
              <w:pStyle w:val="ListParagraph"/>
              <w:numPr>
                <w:ilvl w:val="0"/>
                <w:numId w:val="23"/>
              </w:numPr>
              <w:spacing w:before="120" w:after="120" w:line="288" w:lineRule="auto"/>
              <w:ind w:left="357" w:hanging="357"/>
              <w:contextualSpacing w:val="0"/>
              <w:rPr>
                <w:rFonts w:ascii="Arial" w:hAnsi="Arial" w:cs="Arial"/>
                <w:i w:val="0"/>
                <w:sz w:val="22"/>
                <w:szCs w:val="22"/>
              </w:rPr>
            </w:pPr>
            <w:r w:rsidRPr="00A33F66">
              <w:rPr>
                <w:rFonts w:ascii="Arial" w:hAnsi="Arial" w:cs="Arial"/>
                <w:i w:val="0"/>
                <w:sz w:val="22"/>
                <w:szCs w:val="22"/>
              </w:rPr>
              <w:t>Usually require specific on the job training and / or experience to carry out routine activities, whereas roles at this grade usually require background knowledge associated with previous practical expe</w:t>
            </w:r>
            <w:r>
              <w:rPr>
                <w:rFonts w:ascii="Arial" w:hAnsi="Arial" w:cs="Arial"/>
                <w:i w:val="0"/>
                <w:sz w:val="22"/>
                <w:szCs w:val="22"/>
              </w:rPr>
              <w:t>rience or specialised training.</w:t>
            </w:r>
          </w:p>
        </w:tc>
        <w:tc>
          <w:tcPr>
            <w:tcW w:w="5229" w:type="dxa"/>
          </w:tcPr>
          <w:p w14:paraId="4D062A4B" w14:textId="63C1BE4D" w:rsidR="00A33F66" w:rsidRPr="00A33F66" w:rsidRDefault="00A33F66" w:rsidP="00A33F66">
            <w:pPr>
              <w:pStyle w:val="ListParagraph"/>
              <w:numPr>
                <w:ilvl w:val="0"/>
                <w:numId w:val="23"/>
              </w:numPr>
              <w:spacing w:before="120" w:after="120" w:line="288" w:lineRule="auto"/>
              <w:ind w:left="357" w:hanging="357"/>
              <w:contextualSpacing w:val="0"/>
              <w:rPr>
                <w:rFonts w:ascii="Arial" w:hAnsi="Arial" w:cs="Arial"/>
                <w:i w:val="0"/>
                <w:sz w:val="22"/>
                <w:szCs w:val="22"/>
              </w:rPr>
            </w:pPr>
            <w:r w:rsidRPr="00A33F66">
              <w:rPr>
                <w:rFonts w:ascii="Arial" w:hAnsi="Arial" w:cs="Arial"/>
                <w:i w:val="0"/>
                <w:sz w:val="22"/>
                <w:szCs w:val="22"/>
              </w:rPr>
              <w:t>Manage a range of issues requiring consideration of broader practices rather than process or policy.</w:t>
            </w:r>
          </w:p>
          <w:p w14:paraId="6183E4A3" w14:textId="69171696" w:rsidR="00A33F66" w:rsidRPr="00A33F66" w:rsidRDefault="00A33F66" w:rsidP="00A33F66">
            <w:pPr>
              <w:pStyle w:val="ListParagraph"/>
              <w:numPr>
                <w:ilvl w:val="0"/>
                <w:numId w:val="23"/>
              </w:numPr>
              <w:spacing w:before="120" w:after="120" w:line="288" w:lineRule="auto"/>
              <w:ind w:left="357" w:hanging="357"/>
              <w:contextualSpacing w:val="0"/>
              <w:rPr>
                <w:rFonts w:ascii="Arial" w:hAnsi="Arial" w:cs="Arial"/>
                <w:i w:val="0"/>
                <w:sz w:val="22"/>
                <w:szCs w:val="22"/>
              </w:rPr>
            </w:pPr>
            <w:r w:rsidRPr="00A33F66">
              <w:rPr>
                <w:rFonts w:ascii="Arial" w:hAnsi="Arial" w:cs="Arial"/>
                <w:i w:val="0"/>
                <w:sz w:val="22"/>
                <w:szCs w:val="22"/>
              </w:rPr>
              <w:t>Require a level of specialist knowledge that is usually gained through extensive practical experience or academic qualification.</w:t>
            </w:r>
          </w:p>
          <w:p w14:paraId="114FA850" w14:textId="10AC3D76" w:rsidR="00A33F66" w:rsidRPr="00A33F66" w:rsidRDefault="00A33F66" w:rsidP="00A33F66">
            <w:pPr>
              <w:pStyle w:val="ListParagraph"/>
              <w:numPr>
                <w:ilvl w:val="0"/>
                <w:numId w:val="23"/>
              </w:numPr>
              <w:spacing w:before="120" w:after="120" w:line="288" w:lineRule="auto"/>
              <w:ind w:left="357" w:hanging="357"/>
              <w:contextualSpacing w:val="0"/>
              <w:rPr>
                <w:rFonts w:ascii="Arial" w:hAnsi="Arial" w:cs="Arial"/>
                <w:i w:val="0"/>
                <w:sz w:val="22"/>
                <w:szCs w:val="22"/>
              </w:rPr>
            </w:pPr>
            <w:r w:rsidRPr="00A33F66">
              <w:rPr>
                <w:rFonts w:ascii="Arial" w:hAnsi="Arial" w:cs="Arial"/>
                <w:i w:val="0"/>
                <w:sz w:val="22"/>
                <w:szCs w:val="22"/>
              </w:rPr>
              <w:t>Usually require strong grasp of theoretical principle determining activity within their field of activity.</w:t>
            </w:r>
          </w:p>
          <w:p w14:paraId="5CDA8BA6" w14:textId="14CE1D41" w:rsidR="00A33F66" w:rsidRPr="00A33F66" w:rsidRDefault="00A33F66" w:rsidP="00A33F66">
            <w:pPr>
              <w:pStyle w:val="ListParagraph"/>
              <w:numPr>
                <w:ilvl w:val="0"/>
                <w:numId w:val="23"/>
              </w:numPr>
              <w:spacing w:before="120" w:after="120" w:line="288" w:lineRule="auto"/>
              <w:ind w:left="357" w:hanging="357"/>
              <w:contextualSpacing w:val="0"/>
              <w:rPr>
                <w:rFonts w:ascii="Arial" w:hAnsi="Arial" w:cs="Arial"/>
                <w:i w:val="0"/>
                <w:sz w:val="22"/>
                <w:szCs w:val="22"/>
              </w:rPr>
            </w:pPr>
            <w:r w:rsidRPr="00A33F66">
              <w:rPr>
                <w:rFonts w:ascii="Arial" w:hAnsi="Arial" w:cs="Arial"/>
                <w:i w:val="0"/>
                <w:sz w:val="22"/>
                <w:szCs w:val="22"/>
              </w:rPr>
              <w:t>Are likely to lead the production of documentation and advice.</w:t>
            </w:r>
          </w:p>
          <w:p w14:paraId="4CE1E7C5" w14:textId="472C34F3" w:rsidR="004E40EC" w:rsidRDefault="00A33F66" w:rsidP="00A33F66">
            <w:pPr>
              <w:pStyle w:val="ListParagraph"/>
              <w:numPr>
                <w:ilvl w:val="0"/>
                <w:numId w:val="23"/>
              </w:numPr>
              <w:spacing w:before="120" w:after="120"/>
              <w:ind w:left="357" w:hanging="357"/>
              <w:contextualSpacing w:val="0"/>
              <w:rPr>
                <w:rFonts w:ascii="Arial" w:hAnsi="Arial" w:cs="Arial"/>
                <w:i w:val="0"/>
                <w:sz w:val="22"/>
                <w:szCs w:val="22"/>
              </w:rPr>
            </w:pPr>
            <w:r w:rsidRPr="00A33F66">
              <w:rPr>
                <w:rFonts w:ascii="Arial" w:hAnsi="Arial" w:cs="Arial"/>
                <w:i w:val="0"/>
                <w:sz w:val="22"/>
                <w:szCs w:val="22"/>
              </w:rPr>
              <w:t xml:space="preserve">Develop and further relationships with customers and stakeholders. </w:t>
            </w: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BA4DB" w14:textId="77777777" w:rsidR="00146957" w:rsidRDefault="00146957" w:rsidP="0045465B">
      <w:pPr>
        <w:spacing w:after="0" w:line="240" w:lineRule="auto"/>
      </w:pPr>
      <w:r>
        <w:separator/>
      </w:r>
    </w:p>
  </w:endnote>
  <w:endnote w:type="continuationSeparator" w:id="0">
    <w:p w14:paraId="457257CB" w14:textId="77777777" w:rsidR="00146957" w:rsidRDefault="00146957"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CC"/>
    <w:family w:val="swiss"/>
    <w:pitch w:val="variable"/>
    <w:sig w:usb0="E0002AFF" w:usb1="00007843"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5D03F" w14:textId="77777777" w:rsidR="008B7845" w:rsidRDefault="008B78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8745F" w14:textId="77777777" w:rsidR="008B7845" w:rsidRDefault="008B78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FF94F" w14:textId="77777777" w:rsidR="008B7845" w:rsidRDefault="008B7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C6FCB" w14:textId="77777777" w:rsidR="00146957" w:rsidRDefault="00146957" w:rsidP="0045465B">
      <w:pPr>
        <w:spacing w:after="0" w:line="240" w:lineRule="auto"/>
      </w:pPr>
      <w:r>
        <w:separator/>
      </w:r>
    </w:p>
  </w:footnote>
  <w:footnote w:type="continuationSeparator" w:id="0">
    <w:p w14:paraId="1C7F43DA" w14:textId="77777777" w:rsidR="00146957" w:rsidRDefault="00146957"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5BCBC" w14:textId="77777777" w:rsidR="008B7845" w:rsidRDefault="008B78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04F9C7BF"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A33F66">
            <w:rPr>
              <w:rFonts w:ascii="Arial" w:hAnsi="Arial" w:cs="Arial"/>
              <w:i w:val="0"/>
              <w:color w:val="808080" w:themeColor="background1" w:themeShade="80"/>
            </w:rPr>
            <w:t>4</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62E6AA28"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9630D3">
            <w:rPr>
              <w:rFonts w:ascii="Arial" w:hAnsi="Arial" w:cs="Arial"/>
              <w:i w:val="0"/>
              <w:color w:val="808080" w:themeColor="background1" w:themeShade="80"/>
            </w:rPr>
            <w:t>PC</w:t>
          </w:r>
          <w:r w:rsidR="00A33F66">
            <w:rPr>
              <w:rFonts w:ascii="Arial" w:hAnsi="Arial" w:cs="Arial"/>
              <w:i w:val="0"/>
              <w:color w:val="808080" w:themeColor="background1" w:themeShade="80"/>
            </w:rPr>
            <w:t>04</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2D88D" w14:textId="77777777" w:rsidR="008B7845" w:rsidRDefault="008B78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909FB"/>
    <w:multiLevelType w:val="hybridMultilevel"/>
    <w:tmpl w:val="32C2B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1724CE"/>
    <w:multiLevelType w:val="hybridMultilevel"/>
    <w:tmpl w:val="5C4E9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0955529"/>
    <w:multiLevelType w:val="hybridMultilevel"/>
    <w:tmpl w:val="B73605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BD1FDB"/>
    <w:multiLevelType w:val="hybridMultilevel"/>
    <w:tmpl w:val="B0809FD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BD0B3C"/>
    <w:multiLevelType w:val="hybridMultilevel"/>
    <w:tmpl w:val="7602C8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EBA0893"/>
    <w:multiLevelType w:val="hybridMultilevel"/>
    <w:tmpl w:val="02804512"/>
    <w:lvl w:ilvl="0" w:tplc="3628E5AC">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23FA6BEE"/>
    <w:multiLevelType w:val="hybridMultilevel"/>
    <w:tmpl w:val="9BFC90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0F96E21"/>
    <w:multiLevelType w:val="hybridMultilevel"/>
    <w:tmpl w:val="57DAE2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B30B87"/>
    <w:multiLevelType w:val="hybridMultilevel"/>
    <w:tmpl w:val="C29694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3928A4"/>
    <w:multiLevelType w:val="hybridMultilevel"/>
    <w:tmpl w:val="028AD7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A3062B"/>
    <w:multiLevelType w:val="hybridMultilevel"/>
    <w:tmpl w:val="AC107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4"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5" w15:restartNumberingAfterBreak="0">
    <w:nsid w:val="4B640827"/>
    <w:multiLevelType w:val="hybridMultilevel"/>
    <w:tmpl w:val="15445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97046CB"/>
    <w:multiLevelType w:val="hybridMultilevel"/>
    <w:tmpl w:val="48BA857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7AB40F93"/>
    <w:multiLevelType w:val="hybridMultilevel"/>
    <w:tmpl w:val="6F9E804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6"/>
  </w:num>
  <w:num w:numId="2">
    <w:abstractNumId w:val="24"/>
  </w:num>
  <w:num w:numId="3">
    <w:abstractNumId w:val="27"/>
  </w:num>
  <w:num w:numId="4">
    <w:abstractNumId w:val="34"/>
  </w:num>
  <w:num w:numId="5">
    <w:abstractNumId w:val="33"/>
  </w:num>
  <w:num w:numId="6">
    <w:abstractNumId w:val="35"/>
  </w:num>
  <w:num w:numId="7">
    <w:abstractNumId w:val="14"/>
  </w:num>
  <w:num w:numId="8">
    <w:abstractNumId w:val="23"/>
  </w:num>
  <w:num w:numId="9">
    <w:abstractNumId w:val="0"/>
  </w:num>
  <w:num w:numId="10">
    <w:abstractNumId w:val="29"/>
  </w:num>
  <w:num w:numId="11">
    <w:abstractNumId w:val="17"/>
  </w:num>
  <w:num w:numId="12">
    <w:abstractNumId w:val="2"/>
  </w:num>
  <w:num w:numId="13">
    <w:abstractNumId w:val="16"/>
  </w:num>
  <w:num w:numId="14">
    <w:abstractNumId w:val="9"/>
  </w:num>
  <w:num w:numId="15">
    <w:abstractNumId w:val="4"/>
  </w:num>
  <w:num w:numId="16">
    <w:abstractNumId w:val="32"/>
  </w:num>
  <w:num w:numId="17">
    <w:abstractNumId w:val="20"/>
  </w:num>
  <w:num w:numId="18">
    <w:abstractNumId w:val="31"/>
  </w:num>
  <w:num w:numId="19">
    <w:abstractNumId w:val="21"/>
  </w:num>
  <w:num w:numId="20">
    <w:abstractNumId w:val="31"/>
    <w:lvlOverride w:ilvl="0">
      <w:startOverride w:val="1"/>
    </w:lvlOverride>
    <w:lvlOverride w:ilvl="1"/>
    <w:lvlOverride w:ilvl="2"/>
    <w:lvlOverride w:ilvl="3"/>
    <w:lvlOverride w:ilvl="4"/>
    <w:lvlOverride w:ilvl="5"/>
    <w:lvlOverride w:ilvl="6"/>
    <w:lvlOverride w:ilvl="7"/>
    <w:lvlOverride w:ilvl="8"/>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6"/>
  </w:num>
  <w:num w:numId="24">
    <w:abstractNumId w:val="1"/>
  </w:num>
  <w:num w:numId="25">
    <w:abstractNumId w:val="5"/>
  </w:num>
  <w:num w:numId="26">
    <w:abstractNumId w:val="28"/>
  </w:num>
  <w:num w:numId="27">
    <w:abstractNumId w:val="19"/>
  </w:num>
  <w:num w:numId="28">
    <w:abstractNumId w:val="25"/>
  </w:num>
  <w:num w:numId="29">
    <w:abstractNumId w:val="13"/>
  </w:num>
  <w:num w:numId="30">
    <w:abstractNumId w:val="11"/>
  </w:num>
  <w:num w:numId="31">
    <w:abstractNumId w:val="36"/>
  </w:num>
  <w:num w:numId="32">
    <w:abstractNumId w:val="22"/>
  </w:num>
  <w:num w:numId="33">
    <w:abstractNumId w:val="3"/>
  </w:num>
  <w:num w:numId="34">
    <w:abstractNumId w:val="7"/>
  </w:num>
  <w:num w:numId="35">
    <w:abstractNumId w:val="8"/>
  </w:num>
  <w:num w:numId="36">
    <w:abstractNumId w:val="18"/>
  </w:num>
  <w:num w:numId="37">
    <w:abstractNumId w:val="30"/>
  </w:num>
  <w:num w:numId="38">
    <w:abstractNumId w:val="6"/>
  </w:num>
  <w:num w:numId="39">
    <w:abstractNumId w:val="15"/>
  </w:num>
  <w:num w:numId="40">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17E"/>
    <w:rsid w:val="00015277"/>
    <w:rsid w:val="00023265"/>
    <w:rsid w:val="000251AF"/>
    <w:rsid w:val="00026F56"/>
    <w:rsid w:val="00034BEC"/>
    <w:rsid w:val="000420C3"/>
    <w:rsid w:val="00044FAF"/>
    <w:rsid w:val="000524EA"/>
    <w:rsid w:val="000553B2"/>
    <w:rsid w:val="00061CC9"/>
    <w:rsid w:val="0006289C"/>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7D8B"/>
    <w:rsid w:val="00222F0B"/>
    <w:rsid w:val="002376F5"/>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37CBF"/>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3064"/>
    <w:rsid w:val="006122B9"/>
    <w:rsid w:val="00613854"/>
    <w:rsid w:val="00627FB8"/>
    <w:rsid w:val="00631104"/>
    <w:rsid w:val="0063154D"/>
    <w:rsid w:val="00636C67"/>
    <w:rsid w:val="00640806"/>
    <w:rsid w:val="0064183E"/>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6C5C"/>
    <w:rsid w:val="007C7FC4"/>
    <w:rsid w:val="007D6AC7"/>
    <w:rsid w:val="007D789E"/>
    <w:rsid w:val="007E09BE"/>
    <w:rsid w:val="00813A6F"/>
    <w:rsid w:val="0082197A"/>
    <w:rsid w:val="0084583B"/>
    <w:rsid w:val="00846A9F"/>
    <w:rsid w:val="00876449"/>
    <w:rsid w:val="00890490"/>
    <w:rsid w:val="00891A85"/>
    <w:rsid w:val="008946C3"/>
    <w:rsid w:val="008A038B"/>
    <w:rsid w:val="008A2508"/>
    <w:rsid w:val="008A5335"/>
    <w:rsid w:val="008B7845"/>
    <w:rsid w:val="008C2C04"/>
    <w:rsid w:val="008C59EF"/>
    <w:rsid w:val="008C6441"/>
    <w:rsid w:val="008D5C95"/>
    <w:rsid w:val="008E634C"/>
    <w:rsid w:val="008E7B5E"/>
    <w:rsid w:val="0090662E"/>
    <w:rsid w:val="00907064"/>
    <w:rsid w:val="00927DBD"/>
    <w:rsid w:val="00930AD2"/>
    <w:rsid w:val="00945BD1"/>
    <w:rsid w:val="00962F65"/>
    <w:rsid w:val="009630D3"/>
    <w:rsid w:val="009A393C"/>
    <w:rsid w:val="009B66BC"/>
    <w:rsid w:val="009B7A96"/>
    <w:rsid w:val="009C5BDC"/>
    <w:rsid w:val="009D1378"/>
    <w:rsid w:val="00A33F66"/>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3039"/>
    <w:rsid w:val="00AF7AC5"/>
    <w:rsid w:val="00B064A0"/>
    <w:rsid w:val="00B1020F"/>
    <w:rsid w:val="00B14CE8"/>
    <w:rsid w:val="00B203B7"/>
    <w:rsid w:val="00B31384"/>
    <w:rsid w:val="00B409DD"/>
    <w:rsid w:val="00B40CAC"/>
    <w:rsid w:val="00B506A0"/>
    <w:rsid w:val="00B57ECC"/>
    <w:rsid w:val="00B64666"/>
    <w:rsid w:val="00B86C67"/>
    <w:rsid w:val="00B93462"/>
    <w:rsid w:val="00BA32EA"/>
    <w:rsid w:val="00BA385F"/>
    <w:rsid w:val="00BA6DDC"/>
    <w:rsid w:val="00BA7F9B"/>
    <w:rsid w:val="00BC74F0"/>
    <w:rsid w:val="00BD0ACF"/>
    <w:rsid w:val="00BE012B"/>
    <w:rsid w:val="00BE2403"/>
    <w:rsid w:val="00BF074A"/>
    <w:rsid w:val="00BF09BA"/>
    <w:rsid w:val="00BF29B9"/>
    <w:rsid w:val="00C25A6C"/>
    <w:rsid w:val="00C25AC2"/>
    <w:rsid w:val="00C27AC4"/>
    <w:rsid w:val="00C3143B"/>
    <w:rsid w:val="00C3197F"/>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D3D6F"/>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EE4C5F"/>
    <w:rsid w:val="00F12637"/>
    <w:rsid w:val="00F1293E"/>
    <w:rsid w:val="00F14178"/>
    <w:rsid w:val="00F22974"/>
    <w:rsid w:val="00F22DB8"/>
    <w:rsid w:val="00F31935"/>
    <w:rsid w:val="00F32252"/>
    <w:rsid w:val="00F46DCC"/>
    <w:rsid w:val="00F543B3"/>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1" ma:contentTypeDescription="Guidance that provides information on a topic, but doesn’t give instructions on how to undertake a task." ma:contentTypeScope="" ma:versionID="2de8ac38bcf818776d69b25428b54ed3">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c9c318dea6f00e935dea1fbdeb6b39e5"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PublishingStartDate"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LastReviewedOnDate" ma:index="5" nillable="true" ma:displayName="Last reviewed on" ma:description="Last Reviewed On" ma:format="DateOnly" ma:internalName="ContentCloud_LastReviewedOnDate">
      <xsd:simpleType>
        <xsd:restriction base="dms:DateTime"/>
      </xsd:simpleType>
    </xsd:element>
    <xsd:element name="ContentCloud_ScheduledReviewDate" ma:index="6"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7"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8"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9" nillable="true" ma:displayName="Description" ma:internalName="ContentCloud_Description">
      <xsd:simpleType>
        <xsd:restriction base="dms:Text">
          <xsd:maxLength value="140"/>
        </xsd:restriction>
      </xsd:simpleType>
    </xsd:element>
    <xsd:element name="ContentCloud_Reference" ma:index="10"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1" nillable="true" ma:displayName="Legacy reference" ma:description="" ma:internalName="ContentCloud_LegacyReference">
      <xsd:simpleType>
        <xsd:restriction base="dms:Note"/>
      </xsd:simpleType>
    </xsd:element>
    <xsd:element name="ContentCloud_TemplateVersion" ma:index="12"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3"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4"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5"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6"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7"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18"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19"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0" nillable="true" ma:displayName="Withdrawn date" ma:description="" ma:format="DateOnly" ma:internalName="ContentCloud_WithdrawnDate">
      <xsd:simpleType>
        <xsd:restriction base="dms:DateTime"/>
      </xsd:simpleType>
    </xsd:element>
    <xsd:element name="ContentCloud_WithdrawNotice" ma:index="21"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2" nillable="true" ma:displayName="Rating" ma:decimals="1" ma:description="" ma:internalName="ContentCloud_Rating">
      <xsd:simpleType>
        <xsd:restriction base="dms:Number">
          <xsd:maxInclusive value="5"/>
          <xsd:minInclusive value="0"/>
        </xsd:restriction>
      </xsd:simpleType>
    </xsd:element>
    <xsd:element name="ContentCloud_RatingsCount" ma:index="23" nillable="true" ma:displayName="Ratings count" ma:decimals="0" ma:description="" ma:internalName="ContentCloud_RatingsCount">
      <xsd:simpleType>
        <xsd:restriction base="dms:Number">
          <xsd:minInclusive value="0"/>
        </xsd:restriction>
      </xsd:simpleType>
    </xsd:element>
    <xsd:element name="ContentCloud_PrimaryContact" ma:index="25"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6"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7"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28"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29"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0"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restriction>
                </xsd:simpleType>
              </xsd:element>
            </xsd:sequence>
          </xsd:extension>
        </xsd:complexContent>
      </xsd:complexType>
    </xsd:element>
    <xsd:element name="ContentCloud_Approver1" ma:index="32"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3" nillable="true" ma:displayName="Approved date 1" ma:description="Approved date 1" ma:format="DateOnly" ma:internalName="ContentCloud_ApprovedDate1">
      <xsd:simpleType>
        <xsd:restriction base="dms:DateTime"/>
      </xsd:simpleType>
    </xsd:element>
    <xsd:element name="ContentCloud_ApproverJobTitle1" ma:index="34" nillable="true" ma:displayName="Approver job title 1" ma:description="" ma:internalName="ContentCloud_ApproverJobTitle1">
      <xsd:simpleType>
        <xsd:restriction base="dms:Text">
          <xsd:maxLength value="255"/>
        </xsd:restriction>
      </xsd:simpleType>
    </xsd:element>
    <xsd:element name="ContentCloud_ApprOrganisation1" ma:index="35" nillable="true" ma:displayName="Approver organisation 1" ma:description="" ma:internalName="ContentCloud_ApprOrganisation1">
      <xsd:simpleType>
        <xsd:restriction base="dms:Text">
          <xsd:maxLength value="255"/>
        </xsd:restriction>
      </xsd:simpleType>
    </xsd:element>
    <xsd:element name="ContentCloud_ApproverComment1" ma:index="36" nillable="true" ma:displayName="Approver comment 1" ma:description="" ma:internalName="ContentCloud_ApproverComment1">
      <xsd:simpleType>
        <xsd:restriction base="dms:Note">
          <xsd:maxLength value="255"/>
        </xsd:restriction>
      </xsd:simpleType>
    </xsd:element>
    <xsd:element name="ContentCloud_Approver2" ma:index="37"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38" nillable="true" ma:displayName="Approved date 2" ma:description="Approved date 2" ma:format="DateOnly" ma:internalName="ContentCloud_ApprovedDate2">
      <xsd:simpleType>
        <xsd:restriction base="dms:DateTime"/>
      </xsd:simpleType>
    </xsd:element>
    <xsd:element name="ContentCloud_ApproverJobTitle2" ma:index="39" nillable="true" ma:displayName="Approver job title 2" ma:description="" ma:internalName="ContentCloud_ApproverJobTitle2">
      <xsd:simpleType>
        <xsd:restriction base="dms:Text">
          <xsd:maxLength value="255"/>
        </xsd:restriction>
      </xsd:simpleType>
    </xsd:element>
    <xsd:element name="ContentCloud_ApprOrganisation2" ma:index="40" nillable="true" ma:displayName="Approver organisation 2" ma:description="" ma:internalName="ContentCloud_ApprOrganisation2">
      <xsd:simpleType>
        <xsd:restriction base="dms:Text">
          <xsd:maxLength value="255"/>
        </xsd:restriction>
      </xsd:simpleType>
    </xsd:element>
    <xsd:element name="ContentCloud_ApproverComment2" ma:index="41" nillable="true" ma:displayName="Approver comment 2" ma:description="" ma:internalName="ContentCloud_ApproverComment2">
      <xsd:simpleType>
        <xsd:restriction base="dms:Note">
          <xsd:maxLength value="255"/>
        </xsd:restriction>
      </xsd:simpleType>
    </xsd:element>
    <xsd:element name="ContentCloud_Approver3" ma:index="42"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3" nillable="true" ma:displayName="Approved date 3" ma:description="Approved date 3" ma:format="DateOnly" ma:internalName="ContentCloud_ApprovedDate3">
      <xsd:simpleType>
        <xsd:restriction base="dms:DateTime"/>
      </xsd:simpleType>
    </xsd:element>
    <xsd:element name="ContentCloud_ApproverJobTitle3" ma:index="44" nillable="true" ma:displayName="Approver job title 3" ma:description="" ma:internalName="ContentCloud_ApproverJobTitle3">
      <xsd:simpleType>
        <xsd:restriction base="dms:Text">
          <xsd:maxLength value="255"/>
        </xsd:restriction>
      </xsd:simpleType>
    </xsd:element>
    <xsd:element name="ContentCloud_ApprOrganisation3" ma:index="45" nillable="true" ma:displayName="Approver organisation 3" ma:description="" ma:internalName="ContentCloud_ApprOrganisation3">
      <xsd:simpleType>
        <xsd:restriction base="dms:Text">
          <xsd:maxLength value="255"/>
        </xsd:restriction>
      </xsd:simpleType>
    </xsd:element>
    <xsd:element name="ContentCloud_ApproverComment3" ma:index="46" nillable="true" ma:displayName="Approver comment 3" ma:description="" ma:internalName="ContentCloud_ApproverComment3">
      <xsd:simpleType>
        <xsd:restriction base="dms:Note">
          <xsd:maxLength value="255"/>
        </xsd:restriction>
      </xsd:simpleType>
    </xsd:element>
    <xsd:element name="ContentCloud_Approver4" ma:index="47"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48" nillable="true" ma:displayName="Approved date 4" ma:description="Approved date 4" ma:format="DateOnly" ma:internalName="ContentCloud_ApprovedDate4">
      <xsd:simpleType>
        <xsd:restriction base="dms:DateTime"/>
      </xsd:simpleType>
    </xsd:element>
    <xsd:element name="ContentCloud_ApproverJobTitle4" ma:index="49" nillable="true" ma:displayName="Approver job title 4" ma:description="" ma:internalName="ContentCloud_ApproverJobTitle4">
      <xsd:simpleType>
        <xsd:restriction base="dms:Text">
          <xsd:maxLength value="255"/>
        </xsd:restriction>
      </xsd:simpleType>
    </xsd:element>
    <xsd:element name="ContentCloud_ApprOrganisation4" ma:index="50" nillable="true" ma:displayName="Approver organisation 4" ma:description="" ma:internalName="ContentCloud_ApprOrganisation4">
      <xsd:simpleType>
        <xsd:restriction base="dms:Text">
          <xsd:maxLength value="255"/>
        </xsd:restriction>
      </xsd:simpleType>
    </xsd:element>
    <xsd:element name="ContentCloud_ApproverComment4" ma:index="51" nillable="true" ma:displayName="Approver comment 4" ma:description="" ma:internalName="ContentCloud_ApproverComment4">
      <xsd:simpleType>
        <xsd:restriction base="dms:Note">
          <xsd:maxLength value="255"/>
        </xsd:restriction>
      </xsd:simpleType>
    </xsd:element>
    <xsd:element name="ContentCloud_Approver5" ma:index="52"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3" nillable="true" ma:displayName="Approved date 5" ma:description="Approved date 5" ma:format="DateOnly" ma:internalName="ContentCloud_ApprovedDate5">
      <xsd:simpleType>
        <xsd:restriction base="dms:DateTime"/>
      </xsd:simpleType>
    </xsd:element>
    <xsd:element name="ContentCloud_ApproverJobTitle5" ma:index="54" nillable="true" ma:displayName="Approver job title 5" ma:description="" ma:internalName="ContentCloud_ApproverJobTitle5">
      <xsd:simpleType>
        <xsd:restriction base="dms:Text">
          <xsd:maxLength value="255"/>
        </xsd:restriction>
      </xsd:simpleType>
    </xsd:element>
    <xsd:element name="ContentCloud_ApprOrganisation5" ma:index="55" nillable="true" ma:displayName="Approver organisation 5" ma:description="" ma:internalName="ContentCloud_ApprOrganisation5">
      <xsd:simpleType>
        <xsd:restriction base="dms:Text">
          <xsd:maxLength value="255"/>
        </xsd:restriction>
      </xsd:simpleType>
    </xsd:element>
    <xsd:element name="ContentCloud_ApproverComment5" ma:index="56" nillable="true" ma:displayName="Approver comment 5" ma:description="" ma:internalName="ContentCloud_ApproverComment5">
      <xsd:simpleType>
        <xsd:restriction base="dms:Note">
          <xsd:maxLength value="255"/>
        </xsd:restriction>
      </xsd:simpleType>
    </xsd:element>
    <xsd:element name="ContentCloud_AssurerComment" ma:index="57" nillable="true" ma:displayName="Assurer comment" ma:description="" ma:internalName="ContentCloud_AssurerComment">
      <xsd:simpleType>
        <xsd:restriction base="dms:Note">
          <xsd:maxLength value="255"/>
        </xsd:restriction>
      </xsd:simpleType>
    </xsd:element>
    <xsd:element name="ContentCloud_WithdrawnReason" ma:index="58"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59" nillable="true" ma:displayName="Keywords" ma:description="" ma:internalName="ContentCloud_Keywords">
      <xsd:simpleType>
        <xsd:restriction base="dms:Note"/>
      </xsd:simpleType>
    </xsd:element>
    <xsd:element name="ContentCloud_CommentToApprover" ma:index="60"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1" nillable="true" ma:displayName="Publish on approval" ma:description="Publish On Approval" ma:internalName="ContentCloud_PublishOnApproval">
      <xsd:simpleType>
        <xsd:restriction base="dms:Boolean"/>
      </xsd:simpleType>
    </xsd:element>
    <xsd:element name="ContentCloud_UpdatesNumber" ma:index="62" nillable="true" ma:displayName="Updates number" ma:description="Number of updates of item." ma:hidden="true" ma:internalName="ContentCloud_UpdatesNumber" ma:readOnly="false">
      <xsd:simpleType>
        <xsd:restriction base="dms:Number"/>
      </xsd:simpleType>
    </xsd:element>
    <xsd:element name="ContentCloud_MetadataCTypeName" ma:index="63" nillable="true" ma:displayName="Metadata content type name" ma:description="" ma:internalName="ContentCloud_MetadataCTypeName">
      <xsd:simpleType>
        <xsd:restriction base="dms:Text">
          <xsd:maxLength value="255"/>
        </xsd:restriction>
      </xsd:simpleType>
    </xsd:element>
    <xsd:element name="ContentCloud_SubmitDate" ma:index="64" nillable="true" ma:displayName="Date submitted" ma:description="Submit for approval date" ma:format="DateOnly" ma:internalName="ContentCloud_SubmitDate">
      <xsd:simpleType>
        <xsd:restriction base="dms:DateTime"/>
      </xsd:simpleType>
    </xsd:element>
    <xsd:element name="ContentCloud_ContributorIds" ma:index="65"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6"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7" nillable="true" ma:displayName="Withdraw on approval" ma:description="Withdraw On Approval" ma:internalName="ContentCloud_WithdrawOnApproval">
      <xsd:simpleType>
        <xsd:restriction base="dms:Boolean"/>
      </xsd:simpleType>
    </xsd:element>
    <xsd:element name="ContentCloud_ConsolidatedUrl" ma:index="68"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69" nillable="true" ma:displayName="Temporary extension date" ma:description="Temporary extension date" ma:format="DateOnly" ma:internalName="ContentCloud_TempExtDate">
      <xsd:simpleType>
        <xsd:restriction base="dms:DateTime"/>
      </xsd:simpleType>
    </xsd:element>
    <xsd:element name="ContentCloud_SharedWith" ma:index="70" nillable="true" ma:displayName="Shared with" ma:description="" ma:hidden="true" ma:internalName="ContentCloud_SharedWith" ma:readOnly="false">
      <xsd:simpleType>
        <xsd:restriction base="dms:Note"/>
      </xsd:simpleType>
    </xsd:element>
    <xsd:element name="ContentCloud_Duration" ma:index="71" nillable="true" ma:displayName="Duration" ma:description="Duration of content in seconds." ma:internalName="ContentCloud_Duration">
      <xsd:simpleType>
        <xsd:restriction base="dms:Number"/>
      </xsd:simpleType>
    </xsd:element>
    <xsd:element name="ContentCloud_Submitter" ma:index="72"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3" nillable="true" ma:displayName="Legacy details" ma:description="" ma:internalName="ContentCloud_LegacyDetails">
      <xsd:simpleType>
        <xsd:restriction base="dms:Note"/>
      </xsd:simpleType>
    </xsd:element>
    <xsd:element name="ContentCloud_TEDBeforeSRD" ma:index="74"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5" nillable="true" ma:displayName="Migrated" ma:internalName="ContentCloud_Migrated">
      <xsd:simpleType>
        <xsd:restriction base="dms:Boolean"/>
      </xsd:simpleType>
    </xsd:element>
    <xsd:element name="ContentCloud_ReceivedFrom" ma:index="76"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7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4"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1"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louise.abbott@environment-agency.gov.uk</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https://defra.sharepoint.com/sites/def-contentcloud/_layouts/15/DocIdRedir.aspx?ID=CONTENTCLOUD-190616497-13300</Url>
      <Description>PC04 job family role profile partnerships &amp; customers, grade 4</Description>
    </ContentCloud_DocumentTitleLink>
    <ContentCloud_ScheduledReviewedBy xmlns="http://schemas.microsoft.com/sharepoint/v3">
      <UserInfo>
        <DisplayName/>
        <AccountId xsi:nil="true"/>
        <AccountType/>
      </UserInfo>
    </ContentCloud_ScheduledReviewedBy>
    <ContentCloud_ApproverJobTitle4 xmlns="http://schemas.microsoft.com/sharepoint/v3" xsi:nil="true"/>
    <ContentCloud_MetadataItemId xmlns="http://schemas.microsoft.com/sharepoint/v3">12177</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14768</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2021-06-30T23:00:00+00:00</ContentCloud_ScheduledReviewDate>
    <ContentCloud_LegacyReference xmlns="http://schemas.microsoft.com/sharepoint/v3">132_17</ContentCloud_LegacyReference>
    <ContentCloud_ScheduledReviewType xmlns="http://schemas.microsoft.com/sharepoint/v3" xsi:nil="tru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 xsi:nil="tru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CONTENTCLOUD-190616497-13300</_dlc_DocId>
    <_dlc_DocIdUrl xmlns="44ba428f-c30f-44c8-8eab-a30b7390a267">
      <Url>https://defra.sharepoint.com/sites/def-contentcloud/_layouts/15/DocIdRedir.aspx?ID=CONTENTCLOUD-190616497-13300</Url>
      <Description>CONTENTCLOUD-190616497-13300</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documentManagement>
</p:properties>
</file>

<file path=customXml/itemProps1.xml><?xml version="1.0" encoding="utf-8"?>
<ds:datastoreItem xmlns:ds="http://schemas.openxmlformats.org/officeDocument/2006/customXml" ds:itemID="{71F48C53-978E-49F2-8FE4-86DCFC4E712F}">
  <ds:schemaRefs>
    <ds:schemaRef ds:uri="http://schemas.microsoft.com/sharepoint/v3/contenttype/forms"/>
  </ds:schemaRefs>
</ds:datastoreItem>
</file>

<file path=customXml/itemProps2.xml><?xml version="1.0" encoding="utf-8"?>
<ds:datastoreItem xmlns:ds="http://schemas.openxmlformats.org/officeDocument/2006/customXml" ds:itemID="{4131F61B-7A33-47FA-8A46-FD567B1C7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04DD6A-EBEA-46ED-8739-24C757C86E3F}">
  <ds:schemaRefs>
    <ds:schemaRef ds:uri="http://schemas.openxmlformats.org/officeDocument/2006/bibliography"/>
  </ds:schemaRefs>
</ds:datastoreItem>
</file>

<file path=customXml/itemProps4.xml><?xml version="1.0" encoding="utf-8"?>
<ds:datastoreItem xmlns:ds="http://schemas.openxmlformats.org/officeDocument/2006/customXml" ds:itemID="{3A19401E-BA54-4691-96E8-BC49BC376107}">
  <ds:schemaRefs>
    <ds:schemaRef ds:uri="http://schemas.microsoft.com/sharepoint/events"/>
  </ds:schemaRefs>
</ds:datastoreItem>
</file>

<file path=customXml/itemProps5.xml><?xml version="1.0" encoding="utf-8"?>
<ds:datastoreItem xmlns:ds="http://schemas.openxmlformats.org/officeDocument/2006/customXml" ds:itemID="{0C83C9EC-3AA7-4547-80EF-3EE932531B24}">
  <ds:schemaRefs>
    <ds:schemaRef ds:uri="office.server.policy"/>
  </ds:schemaRefs>
</ds:datastoreItem>
</file>

<file path=customXml/itemProps6.xml><?xml version="1.0" encoding="utf-8"?>
<ds:datastoreItem xmlns:ds="http://schemas.openxmlformats.org/officeDocument/2006/customXml" ds:itemID="{10F6E650-19E6-4CB7-8882-11DB7C6452F3}">
  <ds:schemaRefs>
    <ds:schemaRef ds:uri="http://schemas.microsoft.com/sharepoint/v3"/>
    <ds:schemaRef ds:uri="http://purl.org/dc/dcmitype/"/>
    <ds:schemaRef ds:uri="http://schemas.openxmlformats.org/package/2006/metadata/core-properties"/>
    <ds:schemaRef ds:uri="http://purl.org/dc/elements/1.1/"/>
    <ds:schemaRef ds:uri="http://schemas.microsoft.com/office/infopath/2007/PartnerControls"/>
    <ds:schemaRef ds:uri="http://purl.org/dc/terms/"/>
    <ds:schemaRef ds:uri="http://schemas.microsoft.com/office/2006/documentManagement/types"/>
    <ds:schemaRef ds:uri="http://schemas.microsoft.com/office/2006/metadata/properties"/>
    <ds:schemaRef ds:uri="c78a0cd0-2680-45d0-a254-38b105a1c2de"/>
    <ds:schemaRef ds:uri="44ba428f-c30f-44c8-8eab-a30b7390a26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PC04 job family role profile partnerships &amp; customers, grade 4</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PC04 job family role profile partnerships &amp; customers, grade 4</dc:title>
  <dc:creator/>
  <cp:lastModifiedBy/>
  <cp:revision>1</cp:revision>
  <dcterms:created xsi:type="dcterms:W3CDTF">2021-09-08T10:37:00Z</dcterms:created>
  <dcterms:modified xsi:type="dcterms:W3CDTF">2021-09-08T10:37:00Z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41c2dce3-bbde-4808-919b-d5da8ecc2bb4</vt:lpwstr>
  </property>
  <property fmtid="{D5CDD505-2E9C-101B-9397-08002B2CF9AE}" pid="4" name="_ip_UnifiedCompliancePolicyUIAction">
    <vt:lpwstr/>
  </property>
  <property fmtid="{D5CDD505-2E9C-101B-9397-08002B2CF9AE}" pid="5" name="_ip_UnifiedCompliancePolicyProperties">
    <vt:lpwstr/>
  </property>
</Properties>
</file>