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B2CA4">
      <w:pPr>
        <w:rPr>
          <w:rFonts w:ascii="Arial" w:hAnsi="Arial" w:cs="Arial"/>
          <w:color w:val="004C84"/>
          <w:sz w:val="44"/>
          <w:szCs w:val="56"/>
        </w:rPr>
      </w:pPr>
      <w:r w:rsidRPr="006B2CA4">
        <w:rPr>
          <w:rFonts w:ascii="Arial" w:hAnsi="Arial" w:cs="Arial"/>
          <w:color w:val="004C84"/>
          <w:sz w:val="72"/>
          <w:szCs w:val="72"/>
        </w:rPr>
        <w:t>Incident Management Senior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B2CA4" w:rsidRPr="006B2CA4">
                              <w:rPr>
                                <w:rFonts w:ascii="Arial" w:hAnsi="Arial" w:cs="Arial"/>
                                <w:b/>
                                <w:color w:val="FFFFFF" w:themeColor="background1"/>
                                <w:sz w:val="22"/>
                                <w:szCs w:val="22"/>
                              </w:rPr>
                              <w:t>Incident Management Senior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B2CA4">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B2CA4">
                              <w:rPr>
                                <w:rFonts w:ascii="Arial" w:hAnsi="Arial" w:cs="Arial"/>
                                <w:b/>
                                <w:color w:val="FFFFFF" w:themeColor="background1"/>
                                <w:sz w:val="22"/>
                                <w:szCs w:val="22"/>
                              </w:rPr>
                              <w:t>23</w:t>
                            </w:r>
                            <w:r w:rsidR="006B2CA4" w:rsidRPr="006B2CA4">
                              <w:rPr>
                                <w:rFonts w:ascii="Arial" w:hAnsi="Arial" w:cs="Arial"/>
                                <w:b/>
                                <w:color w:val="FFFFFF" w:themeColor="background1"/>
                                <w:sz w:val="22"/>
                                <w:szCs w:val="22"/>
                                <w:vertAlign w:val="superscript"/>
                              </w:rPr>
                              <w:t>rd</w:t>
                            </w:r>
                            <w:r w:rsidR="006B2CA4">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B2CA4">
                              <w:rPr>
                                <w:rFonts w:ascii="Arial" w:hAnsi="Arial" w:cs="Arial"/>
                                <w:b/>
                                <w:color w:val="FFFFFF" w:themeColor="background1"/>
                                <w:sz w:val="22"/>
                                <w:szCs w:val="22"/>
                              </w:rPr>
                              <w:t xml:space="preserve"> 10549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B2CA4" w:rsidRPr="006B2CA4">
                        <w:rPr>
                          <w:rFonts w:ascii="Arial" w:hAnsi="Arial" w:cs="Arial"/>
                          <w:b/>
                          <w:color w:val="FFFFFF" w:themeColor="background1"/>
                          <w:sz w:val="22"/>
                          <w:szCs w:val="22"/>
                        </w:rPr>
                        <w:t>Incident Management Senior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B2CA4">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B2CA4">
                        <w:rPr>
                          <w:rFonts w:ascii="Arial" w:hAnsi="Arial" w:cs="Arial"/>
                          <w:b/>
                          <w:color w:val="FFFFFF" w:themeColor="background1"/>
                          <w:sz w:val="22"/>
                          <w:szCs w:val="22"/>
                        </w:rPr>
                        <w:t>23</w:t>
                      </w:r>
                      <w:r w:rsidR="006B2CA4" w:rsidRPr="006B2CA4">
                        <w:rPr>
                          <w:rFonts w:ascii="Arial" w:hAnsi="Arial" w:cs="Arial"/>
                          <w:b/>
                          <w:color w:val="FFFFFF" w:themeColor="background1"/>
                          <w:sz w:val="22"/>
                          <w:szCs w:val="22"/>
                          <w:vertAlign w:val="superscript"/>
                        </w:rPr>
                        <w:t>rd</w:t>
                      </w:r>
                      <w:r w:rsidR="006B2CA4">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B2CA4">
                        <w:rPr>
                          <w:rFonts w:ascii="Arial" w:hAnsi="Arial" w:cs="Arial"/>
                          <w:b/>
                          <w:color w:val="FFFFFF" w:themeColor="background1"/>
                          <w:sz w:val="22"/>
                          <w:szCs w:val="22"/>
                        </w:rPr>
                        <w:t xml:space="preserve"> 10549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B2CA4"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B2CA4"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6B2CA4" w:rsidRDefault="00126EC7" w:rsidP="006B2CA4">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B2CA4" w:rsidRPr="006B2CA4">
        <w:rPr>
          <w:rFonts w:ascii="Arial" w:hAnsi="Arial" w:cs="Arial"/>
          <w:sz w:val="22"/>
          <w:szCs w:val="22"/>
        </w:rPr>
        <w:t>£44,477 pro rata if part time</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B2CA4" w:rsidRPr="006B2CA4">
        <w:rPr>
          <w:rFonts w:ascii="Arial" w:hAnsi="Arial" w:cs="Arial"/>
          <w:sz w:val="22"/>
          <w:szCs w:val="22"/>
        </w:rPr>
        <w:t>Various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B2CA4" w:rsidRPr="006B2CA4">
        <w:rPr>
          <w:rFonts w:ascii="Arial" w:hAnsi="Arial" w:cs="Arial"/>
          <w:sz w:val="22"/>
          <w:szCs w:val="22"/>
        </w:rPr>
        <w:t xml:space="preserve">37 </w:t>
      </w:r>
      <w:r w:rsidRPr="006B2CA4">
        <w:rPr>
          <w:rFonts w:ascii="Arial" w:hAnsi="Arial" w:cs="Arial"/>
          <w:sz w:val="22"/>
          <w:szCs w:val="22"/>
        </w:rPr>
        <w:t xml:space="preserve">hours FTE, </w:t>
      </w:r>
      <w:r w:rsidR="006B2CA4" w:rsidRPr="006B2CA4">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t>
      </w:r>
      <w:r w:rsidRPr="006B2CA4">
        <w:rPr>
          <w:rFonts w:ascii="Arial" w:hAnsi="Arial" w:cs="Arial"/>
          <w:sz w:val="22"/>
          <w:szCs w:val="22"/>
        </w:rPr>
        <w:t xml:space="preserve">will be </w:t>
      </w:r>
      <w:r w:rsidR="006B2CA4" w:rsidRPr="006B2CA4">
        <w:rPr>
          <w:rFonts w:ascii="Arial" w:hAnsi="Arial" w:cs="Arial"/>
          <w:sz w:val="22"/>
          <w:szCs w:val="22"/>
        </w:rPr>
        <w:t>27</w:t>
      </w:r>
      <w:r w:rsidRPr="006B2CA4">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6B2CA4" w:rsidRDefault="00910E02" w:rsidP="006B2CA4">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6B2CA4" w:rsidRPr="006B2CA4">
        <w:rPr>
          <w:rFonts w:ascii="Arial" w:eastAsia="Times New Roman" w:hAnsi="Arial" w:cs="Arial"/>
          <w:color w:val="002A54"/>
          <w:sz w:val="20"/>
          <w:szCs w:val="20"/>
          <w:lang w:val="en" w:eastAsia="en-GB"/>
        </w:rPr>
        <w:t xml:space="preserve">Incident Management Senior Specialist </w:t>
      </w:r>
      <w:r>
        <w:rPr>
          <w:rFonts w:ascii="Arial" w:eastAsia="Times New Roman" w:hAnsi="Arial" w:cs="Arial"/>
          <w:color w:val="002A54"/>
          <w:sz w:val="20"/>
          <w:szCs w:val="20"/>
          <w:lang w:val="en" w:eastAsia="en-GB"/>
        </w:rPr>
        <w:t xml:space="preserve">fits into our </w:t>
      </w:r>
      <w:r w:rsidR="006B2CA4" w:rsidRPr="006B2CA4">
        <w:rPr>
          <w:rFonts w:ascii="Arial" w:eastAsia="Times New Roman" w:hAnsi="Arial" w:cs="Arial"/>
          <w:color w:val="002A54"/>
          <w:sz w:val="20"/>
          <w:szCs w:val="20"/>
          <w:lang w:val="en" w:eastAsia="en-GB"/>
        </w:rPr>
        <w:t>Advise &amp; Shape</w:t>
      </w:r>
      <w:r w:rsidRPr="006B2CA4">
        <w:rPr>
          <w:rFonts w:ascii="Arial" w:eastAsia="Times New Roman" w:hAnsi="Arial" w:cs="Arial"/>
          <w:color w:val="002A54"/>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6B2CA4">
        <w:rPr>
          <w:rFonts w:ascii="Arial" w:eastAsia="Times New Roman" w:hAnsi="Arial" w:cs="Arial"/>
          <w:color w:val="002A54"/>
          <w:sz w:val="20"/>
          <w:szCs w:val="20"/>
          <w:lang w:val="en" w:eastAsia="en-GB"/>
        </w:rPr>
        <w:t>Staff Grade 6.</w:t>
      </w:r>
    </w:p>
    <w:p w:rsidR="00A7799E" w:rsidRPr="006B2CA4" w:rsidRDefault="007E42E0" w:rsidP="006B2CA4">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B2CA4" w:rsidRPr="006B2CA4" w:rsidRDefault="006B2CA4" w:rsidP="006B2CA4">
      <w:pPr>
        <w:pStyle w:val="PlainText"/>
        <w:spacing w:line="276" w:lineRule="auto"/>
        <w:rPr>
          <w:rFonts w:ascii="Arial" w:hAnsi="Arial" w:cs="Arial"/>
          <w:sz w:val="22"/>
          <w:szCs w:val="22"/>
        </w:rPr>
      </w:pPr>
      <w:r w:rsidRPr="006B2CA4">
        <w:rPr>
          <w:rFonts w:ascii="Arial" w:hAnsi="Arial" w:cs="Arial"/>
          <w:sz w:val="22"/>
          <w:szCs w:val="22"/>
        </w:rPr>
        <w:t xml:space="preserve">Given the variety of roles we are advertising across the IM&amp;R department, we suggest you call us to understand the different nature of each role. For this role please call Karen Alden on 07771 635103 or Anna Kendall on 07464 910405.  </w:t>
      </w:r>
    </w:p>
    <w:p w:rsidR="006B2CA4" w:rsidRPr="006B2CA4" w:rsidRDefault="006B2CA4" w:rsidP="006B2CA4">
      <w:pPr>
        <w:pStyle w:val="PlainText"/>
        <w:spacing w:line="276" w:lineRule="auto"/>
        <w:rPr>
          <w:rFonts w:ascii="Arial" w:hAnsi="Arial" w:cs="Arial"/>
          <w:sz w:val="22"/>
          <w:szCs w:val="22"/>
        </w:rPr>
      </w:pPr>
    </w:p>
    <w:p w:rsidR="006B2CA4" w:rsidRPr="006B2CA4" w:rsidRDefault="006B2CA4" w:rsidP="006B2CA4">
      <w:pPr>
        <w:pStyle w:val="PlainText"/>
        <w:spacing w:line="276" w:lineRule="auto"/>
        <w:rPr>
          <w:rFonts w:ascii="Arial" w:hAnsi="Arial" w:cs="Arial"/>
          <w:sz w:val="22"/>
          <w:szCs w:val="22"/>
        </w:rPr>
      </w:pPr>
      <w:r w:rsidRPr="006B2CA4">
        <w:rPr>
          <w:rFonts w:ascii="Arial" w:hAnsi="Arial" w:cs="Arial"/>
          <w:sz w:val="22"/>
          <w:szCs w:val="22"/>
        </w:rPr>
        <w:t xml:space="preserve">Although you can chose your base location from any of our main offices (subject to Facilities approval) the role will require some travel and occasional overnight stops, as the team are dispersed across the country. </w:t>
      </w:r>
    </w:p>
    <w:p w:rsidR="006B2CA4" w:rsidRPr="006B2CA4" w:rsidRDefault="006B2CA4" w:rsidP="006B2CA4">
      <w:pPr>
        <w:pStyle w:val="PlainText"/>
        <w:spacing w:line="276" w:lineRule="auto"/>
        <w:rPr>
          <w:rFonts w:ascii="Arial" w:hAnsi="Arial" w:cs="Arial"/>
          <w:sz w:val="22"/>
          <w:szCs w:val="22"/>
        </w:rPr>
      </w:pPr>
    </w:p>
    <w:p w:rsidR="006B2CA4" w:rsidRPr="006B2CA4" w:rsidRDefault="006B2CA4" w:rsidP="006B2CA4">
      <w:pPr>
        <w:pStyle w:val="PlainText"/>
        <w:spacing w:line="276" w:lineRule="auto"/>
        <w:rPr>
          <w:rFonts w:ascii="Arial" w:hAnsi="Arial" w:cs="Arial"/>
          <w:sz w:val="22"/>
          <w:szCs w:val="22"/>
        </w:rPr>
      </w:pPr>
      <w:r w:rsidRPr="006B2CA4">
        <w:rPr>
          <w:rFonts w:ascii="Arial" w:hAnsi="Arial" w:cs="Arial"/>
          <w:sz w:val="22"/>
          <w:szCs w:val="22"/>
        </w:rPr>
        <w:t>You’ll be expected to undertake an incident management role which will, on occasion, require you to work outside of office hours, you’ll get a choice of role and support and training to do it.</w:t>
      </w:r>
    </w:p>
    <w:p w:rsidR="006B2CA4" w:rsidRDefault="006B2CA4" w:rsidP="00E5041C">
      <w:pPr>
        <w:spacing w:after="120" w:line="276" w:lineRule="auto"/>
        <w:rPr>
          <w:rFonts w:ascii="Arial" w:hAnsi="Arial" w:cs="Arial"/>
          <w:b/>
          <w:sz w:val="28"/>
          <w:szCs w:val="28"/>
        </w:rPr>
      </w:pPr>
    </w:p>
    <w:p w:rsidR="006B2CA4" w:rsidRDefault="006B2CA4" w:rsidP="00E5041C">
      <w:pPr>
        <w:spacing w:after="120" w:line="276" w:lineRule="auto"/>
        <w:rPr>
          <w:rFonts w:ascii="Arial" w:hAnsi="Arial" w:cs="Arial"/>
          <w:b/>
          <w:sz w:val="28"/>
          <w:szCs w:val="28"/>
        </w:rPr>
      </w:pPr>
    </w:p>
    <w:p w:rsidR="006B2CA4" w:rsidRDefault="006B2CA4" w:rsidP="00E5041C">
      <w:pPr>
        <w:spacing w:after="120" w:line="276" w:lineRule="auto"/>
        <w:rPr>
          <w:rFonts w:ascii="Arial" w:hAnsi="Arial" w:cs="Arial"/>
          <w:b/>
          <w:sz w:val="28"/>
          <w:szCs w:val="28"/>
        </w:rPr>
      </w:pPr>
    </w:p>
    <w:p w:rsidR="006B2CA4" w:rsidRDefault="006B2CA4" w:rsidP="00E5041C">
      <w:pPr>
        <w:spacing w:after="120" w:line="276" w:lineRule="auto"/>
        <w:rPr>
          <w:rFonts w:ascii="Arial" w:hAnsi="Arial" w:cs="Arial"/>
          <w:b/>
          <w:sz w:val="28"/>
          <w:szCs w:val="28"/>
        </w:rPr>
      </w:pPr>
    </w:p>
    <w:p w:rsidR="006B2CA4" w:rsidRDefault="006B2CA4" w:rsidP="00E5041C">
      <w:pPr>
        <w:spacing w:after="120" w:line="276" w:lineRule="auto"/>
        <w:rPr>
          <w:rFonts w:ascii="Arial" w:hAnsi="Arial" w:cs="Arial"/>
          <w:b/>
          <w:sz w:val="28"/>
          <w:szCs w:val="28"/>
        </w:rPr>
      </w:pPr>
    </w:p>
    <w:p w:rsidR="006B2CA4" w:rsidRDefault="006B2CA4" w:rsidP="00E5041C">
      <w:pPr>
        <w:spacing w:after="120" w:line="276" w:lineRule="auto"/>
        <w:rPr>
          <w:rFonts w:ascii="Arial" w:hAnsi="Arial" w:cs="Arial"/>
          <w:b/>
          <w:sz w:val="28"/>
          <w:szCs w:val="28"/>
        </w:rPr>
      </w:pPr>
    </w:p>
    <w:p w:rsidR="006B2CA4" w:rsidRDefault="006B2CA4" w:rsidP="00E5041C">
      <w:pPr>
        <w:spacing w:after="120" w:line="276" w:lineRule="auto"/>
        <w:rPr>
          <w:rFonts w:ascii="Arial" w:hAnsi="Arial" w:cs="Arial"/>
          <w:b/>
          <w:sz w:val="28"/>
          <w:szCs w:val="28"/>
        </w:rPr>
      </w:pPr>
    </w:p>
    <w:p w:rsidR="006B2CA4" w:rsidRDefault="006B2CA4" w:rsidP="00E5041C">
      <w:pPr>
        <w:spacing w:after="120" w:line="276" w:lineRule="auto"/>
        <w:rPr>
          <w:rFonts w:ascii="Arial" w:hAnsi="Arial" w:cs="Arial"/>
          <w:b/>
          <w:sz w:val="28"/>
          <w:szCs w:val="28"/>
        </w:rPr>
      </w:pPr>
    </w:p>
    <w:p w:rsidR="006B2CA4" w:rsidRDefault="006B2CA4" w:rsidP="00E5041C">
      <w:pPr>
        <w:spacing w:after="120" w:line="276" w:lineRule="auto"/>
        <w:rPr>
          <w:rFonts w:ascii="Arial" w:hAnsi="Arial" w:cs="Arial"/>
          <w:b/>
          <w:sz w:val="28"/>
          <w:szCs w:val="28"/>
        </w:rPr>
      </w:pPr>
      <w:bookmarkStart w:id="0" w:name="_GoBack"/>
      <w:r>
        <w:rPr>
          <w:rFonts w:ascii="Arial" w:hAnsi="Arial" w:cs="Arial"/>
          <w:noProof/>
          <w:lang w:eastAsia="en-GB"/>
        </w:rPr>
        <w:drawing>
          <wp:anchor distT="0" distB="0" distL="114300" distR="114300" simplePos="0" relativeHeight="251714560" behindDoc="0" locked="0" layoutInCell="1" allowOverlap="1" wp14:anchorId="38DC8347" wp14:editId="7EA51454">
            <wp:simplePos x="0" y="0"/>
            <wp:positionH relativeFrom="column">
              <wp:posOffset>-701040</wp:posOffset>
            </wp:positionH>
            <wp:positionV relativeFrom="paragraph">
              <wp:posOffset>314325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End w:id="0"/>
    </w:p>
    <w:p w:rsidR="006B2CA4" w:rsidRDefault="006B2CA4"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B2CA4">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B2CA4"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B2CA4"/>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FB2BA-59D9-4830-BB41-5568858F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2019-04-23T13:17:00Z</dcterms:created>
  <dcterms:modified xsi:type="dcterms:W3CDTF">2019-04-23T13:17:00Z</dcterms:modified>
</cp:coreProperties>
</file>