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FC7161" w:rsidRDefault="00FC7161">
      <w:pPr>
        <w:rPr>
          <w:rFonts w:ascii="Arial" w:hAnsi="Arial" w:cs="Arial"/>
          <w:color w:val="244061" w:themeColor="accent1" w:themeShade="80"/>
          <w:sz w:val="72"/>
          <w:szCs w:val="72"/>
        </w:rPr>
      </w:pPr>
      <w:r w:rsidRPr="00FC7161">
        <w:rPr>
          <w:rFonts w:ascii="Arial" w:hAnsi="Arial" w:cs="Arial"/>
          <w:color w:val="244061" w:themeColor="accent1" w:themeShade="80"/>
          <w:sz w:val="72"/>
          <w:szCs w:val="72"/>
        </w:rPr>
        <w:t>Engagement and Communications Specialist</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FC7161" w:rsidRDefault="00D324BE" w:rsidP="00D324BE">
                            <w:pPr>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title: </w:t>
                            </w:r>
                            <w:r w:rsidR="00FC7161" w:rsidRPr="00FC7161">
                              <w:rPr>
                                <w:rFonts w:ascii="Arial" w:hAnsi="Arial" w:cs="Arial"/>
                                <w:b/>
                                <w:color w:val="FFFFFF" w:themeColor="background1"/>
                                <w:sz w:val="22"/>
                                <w:szCs w:val="22"/>
                              </w:rPr>
                              <w:t>Engagement and Communications Specialist</w:t>
                            </w:r>
                          </w:p>
                          <w:p w:rsidR="00D324BE" w:rsidRPr="00D324BE" w:rsidRDefault="00FC7161"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Warrington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FC7161">
                              <w:rPr>
                                <w:rFonts w:ascii="Arial" w:hAnsi="Arial" w:cs="Arial"/>
                                <w:b/>
                                <w:color w:val="FFFFFF" w:themeColor="background1"/>
                                <w:sz w:val="22"/>
                                <w:szCs w:val="22"/>
                              </w:rPr>
                              <w:t>20</w:t>
                            </w:r>
                            <w:r w:rsidR="00FC7161" w:rsidRPr="00FC7161">
                              <w:rPr>
                                <w:rFonts w:ascii="Arial" w:hAnsi="Arial" w:cs="Arial"/>
                                <w:b/>
                                <w:color w:val="FFFFFF" w:themeColor="background1"/>
                                <w:sz w:val="22"/>
                                <w:szCs w:val="22"/>
                                <w:vertAlign w:val="superscript"/>
                              </w:rPr>
                              <w:t>th</w:t>
                            </w:r>
                            <w:r w:rsidR="00FC7161">
                              <w:rPr>
                                <w:rFonts w:ascii="Arial" w:hAnsi="Arial" w:cs="Arial"/>
                                <w:b/>
                                <w:color w:val="FFFFFF" w:themeColor="background1"/>
                                <w:sz w:val="22"/>
                                <w:szCs w:val="22"/>
                              </w:rPr>
                              <w:t xml:space="preserve"> March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FC7161">
                              <w:rPr>
                                <w:rFonts w:ascii="Arial" w:hAnsi="Arial" w:cs="Arial"/>
                                <w:b/>
                                <w:color w:val="FFFFFF" w:themeColor="background1"/>
                                <w:sz w:val="22"/>
                                <w:szCs w:val="22"/>
                              </w:rPr>
                              <w:t xml:space="preserve"> 10202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FC7161" w:rsidRDefault="00D324BE" w:rsidP="00D324BE">
                      <w:pPr>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title: </w:t>
                      </w:r>
                      <w:r w:rsidR="00FC7161" w:rsidRPr="00FC7161">
                        <w:rPr>
                          <w:rFonts w:ascii="Arial" w:hAnsi="Arial" w:cs="Arial"/>
                          <w:b/>
                          <w:color w:val="FFFFFF" w:themeColor="background1"/>
                          <w:sz w:val="22"/>
                          <w:szCs w:val="22"/>
                        </w:rPr>
                        <w:t>Engagement and Communications Specialist</w:t>
                      </w:r>
                    </w:p>
                    <w:p w:rsidR="00D324BE" w:rsidRPr="00D324BE" w:rsidRDefault="00FC7161"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Warrington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FC7161">
                        <w:rPr>
                          <w:rFonts w:ascii="Arial" w:hAnsi="Arial" w:cs="Arial"/>
                          <w:b/>
                          <w:color w:val="FFFFFF" w:themeColor="background1"/>
                          <w:sz w:val="22"/>
                          <w:szCs w:val="22"/>
                        </w:rPr>
                        <w:t>20</w:t>
                      </w:r>
                      <w:r w:rsidR="00FC7161" w:rsidRPr="00FC7161">
                        <w:rPr>
                          <w:rFonts w:ascii="Arial" w:hAnsi="Arial" w:cs="Arial"/>
                          <w:b/>
                          <w:color w:val="FFFFFF" w:themeColor="background1"/>
                          <w:sz w:val="22"/>
                          <w:szCs w:val="22"/>
                          <w:vertAlign w:val="superscript"/>
                        </w:rPr>
                        <w:t>th</w:t>
                      </w:r>
                      <w:r w:rsidR="00FC7161">
                        <w:rPr>
                          <w:rFonts w:ascii="Arial" w:hAnsi="Arial" w:cs="Arial"/>
                          <w:b/>
                          <w:color w:val="FFFFFF" w:themeColor="background1"/>
                          <w:sz w:val="22"/>
                          <w:szCs w:val="22"/>
                        </w:rPr>
                        <w:t xml:space="preserve"> March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FC7161">
                        <w:rPr>
                          <w:rFonts w:ascii="Arial" w:hAnsi="Arial" w:cs="Arial"/>
                          <w:b/>
                          <w:color w:val="FFFFFF" w:themeColor="background1"/>
                          <w:sz w:val="22"/>
                          <w:szCs w:val="22"/>
                        </w:rPr>
                        <w:t xml:space="preserve"> 10202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FC7161"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FC7161"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7E42E0" w:rsidRPr="00FC7161" w:rsidRDefault="00126EC7" w:rsidP="00FC7161">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FC7161" w:rsidRDefault="00910E02" w:rsidP="00910E02">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FC7161" w:rsidRPr="00FC7161">
        <w:rPr>
          <w:rFonts w:ascii="Arial" w:hAnsi="Arial" w:cs="Arial"/>
          <w:sz w:val="22"/>
          <w:szCs w:val="22"/>
        </w:rPr>
        <w:t>£34,879 pro-rata</w:t>
      </w:r>
    </w:p>
    <w:p w:rsidR="00910E02" w:rsidRPr="00E01AC5" w:rsidRDefault="00910E02" w:rsidP="00910E02">
      <w:pPr>
        <w:pStyle w:val="PlainText"/>
        <w:spacing w:line="276" w:lineRule="auto"/>
        <w:rPr>
          <w:rFonts w:ascii="Arial" w:hAnsi="Arial" w:cs="Arial"/>
          <w:color w:val="FF0000"/>
          <w:sz w:val="22"/>
          <w:szCs w:val="22"/>
        </w:rPr>
      </w:pPr>
    </w:p>
    <w:p w:rsidR="00FC7161" w:rsidRPr="00FC7161" w:rsidRDefault="00910E02" w:rsidP="00FC7161">
      <w:pPr>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FC7161">
        <w:rPr>
          <w:rFonts w:ascii="Arial" w:hAnsi="Arial" w:cs="Arial"/>
          <w:sz w:val="22"/>
          <w:szCs w:val="22"/>
        </w:rPr>
        <w:t xml:space="preserve">           </w:t>
      </w:r>
      <w:r w:rsidR="00FC7161" w:rsidRPr="00FC7161">
        <w:rPr>
          <w:rFonts w:ascii="Arial" w:hAnsi="Arial" w:cs="Arial"/>
          <w:sz w:val="22"/>
          <w:szCs w:val="22"/>
        </w:rPr>
        <w:t>Richard Fairclough House, Knutsford Road, Warrington, WA4 1HT</w:t>
      </w:r>
    </w:p>
    <w:p w:rsidR="00910E02" w:rsidRPr="00E01AC5" w:rsidRDefault="00910E02" w:rsidP="00910E02">
      <w:pPr>
        <w:pStyle w:val="PlainText"/>
        <w:spacing w:line="276" w:lineRule="auto"/>
        <w:ind w:left="2268" w:hanging="2268"/>
        <w:rPr>
          <w:rFonts w:ascii="Arial" w:hAnsi="Arial" w:cs="Arial"/>
          <w:color w:val="FF0000"/>
          <w:sz w:val="22"/>
          <w:szCs w:val="22"/>
        </w:rPr>
      </w:pPr>
    </w:p>
    <w:p w:rsidR="00910E02" w:rsidRPr="00FC7161"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FC7161" w:rsidRPr="00FC7161">
        <w:rPr>
          <w:rFonts w:ascii="Arial" w:hAnsi="Arial" w:cs="Arial"/>
          <w:sz w:val="22"/>
          <w:szCs w:val="22"/>
        </w:rPr>
        <w:t>37 hours FTE, Fixed Term for a period of up to 30 months</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Your leave</w:t>
      </w:r>
      <w:r w:rsidR="00FC7161">
        <w:rPr>
          <w:rFonts w:ascii="Arial" w:hAnsi="Arial" w:cs="Arial"/>
          <w:sz w:val="22"/>
          <w:szCs w:val="22"/>
        </w:rPr>
        <w:t xml:space="preserve"> allowance in this role will be 27 </w:t>
      </w:r>
      <w:r w:rsidRPr="002F0588">
        <w:rPr>
          <w:rFonts w:ascii="Arial" w:hAnsi="Arial" w:cs="Arial"/>
          <w:sz w:val="22"/>
          <w:szCs w:val="22"/>
        </w:rPr>
        <w:t xml:space="preserve">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F17E9D" w:rsidRPr="00FC7161" w:rsidRDefault="00910E02" w:rsidP="00FC7161">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FC7161" w:rsidRPr="00FC7161">
        <w:rPr>
          <w:rFonts w:ascii="Arial" w:hAnsi="Arial" w:cs="Arial"/>
          <w:color w:val="244061" w:themeColor="accent1" w:themeShade="80"/>
          <w:sz w:val="20"/>
          <w:szCs w:val="20"/>
        </w:rPr>
        <w:t>Engagement and Communications Specialist</w:t>
      </w:r>
      <w:r w:rsidR="00FC7161" w:rsidRPr="00FC7161">
        <w:rPr>
          <w:color w:val="244061" w:themeColor="accent1" w:themeShade="80"/>
        </w:rPr>
        <w:t xml:space="preserve"> </w:t>
      </w:r>
      <w:r>
        <w:rPr>
          <w:rFonts w:ascii="Arial" w:eastAsia="Times New Roman" w:hAnsi="Arial" w:cs="Arial"/>
          <w:color w:val="002A54"/>
          <w:sz w:val="20"/>
          <w:szCs w:val="20"/>
          <w:lang w:val="en" w:eastAsia="en-GB"/>
        </w:rPr>
        <w:t xml:space="preserve">fits into our </w:t>
      </w:r>
      <w:r w:rsidR="00FC7161" w:rsidRPr="00FC7161">
        <w:rPr>
          <w:rFonts w:ascii="Arial" w:hAnsi="Arial" w:cs="Arial"/>
          <w:bCs/>
          <w:color w:val="244061" w:themeColor="accent1" w:themeShade="80"/>
          <w:sz w:val="20"/>
          <w:szCs w:val="20"/>
          <w:lang w:eastAsia="en-GB"/>
        </w:rPr>
        <w:t>Partnerships &amp; Customers</w:t>
      </w:r>
      <w:r w:rsidRPr="007E42E0">
        <w:rPr>
          <w:rFonts w:ascii="Arial" w:eastAsia="Times New Roman" w:hAnsi="Arial" w:cs="Arial"/>
          <w:color w:val="000000" w:themeColor="text1"/>
          <w:sz w:val="20"/>
          <w:szCs w:val="20"/>
          <w:lang w:val="en" w:eastAsia="en-GB"/>
        </w:rPr>
        <w:t xml:space="preserve"> </w:t>
      </w:r>
      <w:r w:rsidR="00FC7161">
        <w:rPr>
          <w:rFonts w:ascii="Arial" w:eastAsia="Times New Roman" w:hAnsi="Arial" w:cs="Arial"/>
          <w:color w:val="002A54"/>
          <w:sz w:val="20"/>
          <w:szCs w:val="20"/>
          <w:lang w:val="en" w:eastAsia="en-GB"/>
        </w:rPr>
        <w:t>job family at grade 5</w:t>
      </w:r>
    </w:p>
    <w:p w:rsidR="00A7799E" w:rsidRPr="00FC7161" w:rsidRDefault="007E42E0" w:rsidP="00FC7161">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r w:rsidR="001B4410"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Pr="00FC7161" w:rsidRDefault="00FC7161" w:rsidP="00E5041C">
      <w:pPr>
        <w:pStyle w:val="PlainText"/>
        <w:spacing w:line="276" w:lineRule="auto"/>
        <w:rPr>
          <w:rFonts w:ascii="Arial" w:hAnsi="Arial" w:cs="Arial"/>
          <w:sz w:val="22"/>
          <w:szCs w:val="22"/>
        </w:rPr>
      </w:pPr>
      <w:r w:rsidRPr="00FC7161">
        <w:rPr>
          <w:rFonts w:ascii="Arial" w:hAnsi="Arial" w:cs="Arial"/>
          <w:sz w:val="22"/>
          <w:szCs w:val="22"/>
        </w:rPr>
        <w:t>For an informal discussion about the role contact Dave Marshall, Natural Course Programme Manager: dave.marshall@environment-agency.gov.uk, Telephone 02030250517.</w:t>
      </w:r>
    </w:p>
    <w:p w:rsidR="00FC7161" w:rsidRDefault="00FC7161"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w:t>
      </w:r>
      <w:bookmarkStart w:id="0" w:name="_GoBack"/>
      <w:bookmarkEnd w:id="0"/>
      <w:r w:rsidRPr="00356077">
        <w:rPr>
          <w:rFonts w:ascii="Arial" w:hAnsi="Arial" w:cs="Arial"/>
          <w:b/>
          <w:sz w:val="28"/>
          <w:szCs w:val="28"/>
        </w:rPr>
        <w:t>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41"/>
      <w:headerReference w:type="first" r:id="rId42"/>
      <w:footerReference w:type="first" r:id="rId43"/>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FC7161">
      <w:rPr>
        <w:rStyle w:val="PageNumber"/>
        <w:rFonts w:ascii="Arial" w:hAnsi="Arial" w:cs="Arial"/>
        <w:noProof/>
        <w:color w:val="004C84"/>
      </w:rPr>
      <w:t>9</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C7161"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35272D"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35272D">
      <w:rPr>
        <w:b/>
        <w:noProof/>
        <w:color w:val="002060"/>
        <w:lang w:eastAsia="en-GB"/>
      </w:rPr>
      <w:t>Jan 2019</w:t>
    </w:r>
    <w:r w:rsidR="0035272D">
      <w:rPr>
        <w:rFonts w:ascii="Arial" w:hAnsi="Arial" w:cs="Arial"/>
        <w:b/>
        <w:color w:val="002060"/>
        <w:sz w:val="22"/>
        <w:szCs w:val="22"/>
      </w:rPr>
      <w:t xml:space="preserve"> – V2</w:t>
    </w:r>
    <w:r w:rsidR="00FE7C2E">
      <w:rPr>
        <w:rFonts w:ascii="Arial" w:hAnsi="Arial" w:cs="Arial"/>
        <w:b/>
        <w:color w:val="002060"/>
        <w:sz w:val="22"/>
        <w:szCs w:val="22"/>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7454"/>
    <w:rsid w:val="00985109"/>
    <w:rsid w:val="0098651D"/>
    <w:rsid w:val="009943EB"/>
    <w:rsid w:val="009D001B"/>
    <w:rsid w:val="009F7839"/>
    <w:rsid w:val="00A052E4"/>
    <w:rsid w:val="00A13433"/>
    <w:rsid w:val="00A36CA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C7161"/>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10.wmf"/><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8" Type="http://schemas.openxmlformats.org/officeDocument/2006/relationships/image" Target="media/image130.w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7" Type="http://schemas.openxmlformats.org/officeDocument/2006/relationships/image" Target="media/image14.wmf"/><Relationship Id="rId40" Type="http://schemas.openxmlformats.org/officeDocument/2006/relationships/hyperlink" Target="mailto:ea_recruitment@sscl.gse.gov.u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hyperlink" Target="http://www.gov.uk/environment-agency"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5" Type="http://schemas.openxmlformats.org/officeDocument/2006/relationships/image" Target="media/image13.wmf"/><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534CC-93A8-4DD8-B8AE-72CE02AC0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1902</Words>
  <Characters>10846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12723</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Michelle Williams</cp:lastModifiedBy>
  <cp:revision>2</cp:revision>
  <cp:lastPrinted>2018-11-15T08:56:00Z</cp:lastPrinted>
  <dcterms:created xsi:type="dcterms:W3CDTF">2019-03-20T15:20:00Z</dcterms:created>
  <dcterms:modified xsi:type="dcterms:W3CDTF">2019-03-20T15:20:00Z</dcterms:modified>
</cp:coreProperties>
</file>