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5198" w14:textId="77777777" w:rsidR="00B50B4F" w:rsidRDefault="00B50B4F"/>
    <w:p w14:paraId="5B3C164C" w14:textId="77777777" w:rsidR="00165039" w:rsidRDefault="00165039"/>
    <w:p w14:paraId="2B3058E6" w14:textId="77777777" w:rsidR="00165039" w:rsidRDefault="00165039"/>
    <w:p w14:paraId="78CF299F" w14:textId="77777777" w:rsidR="00165039" w:rsidRDefault="00165039"/>
    <w:p w14:paraId="3E7CB033" w14:textId="77777777" w:rsidR="00165039" w:rsidRDefault="00165039"/>
    <w:p w14:paraId="50805CAF" w14:textId="77777777" w:rsidR="00165039" w:rsidRDefault="00165039"/>
    <w:p w14:paraId="67707C57" w14:textId="77777777" w:rsidR="00165039" w:rsidRDefault="00165039"/>
    <w:p w14:paraId="615EFC7B" w14:textId="77777777" w:rsidR="00165039" w:rsidRDefault="00165039"/>
    <w:p w14:paraId="1408E396" w14:textId="77777777" w:rsidR="00165039" w:rsidRDefault="00165039"/>
    <w:p w14:paraId="340FB05C" w14:textId="77777777" w:rsidR="00165039" w:rsidRDefault="00165039"/>
    <w:p w14:paraId="58ED7C1B" w14:textId="77777777" w:rsidR="00165039" w:rsidRDefault="00165039"/>
    <w:p w14:paraId="29BF0AFA" w14:textId="77777777" w:rsidR="00165039" w:rsidRDefault="00165039"/>
    <w:p w14:paraId="2114D344" w14:textId="77777777" w:rsidR="00165039" w:rsidRDefault="00165039"/>
    <w:p w14:paraId="36F9A541" w14:textId="77777777" w:rsidR="00165039" w:rsidRDefault="00165039"/>
    <w:p w14:paraId="22458861" w14:textId="77777777" w:rsidR="00165039" w:rsidRDefault="00165039"/>
    <w:p w14:paraId="608DBBF1" w14:textId="77777777" w:rsidR="00165039" w:rsidRDefault="00165039"/>
    <w:p w14:paraId="386FEA10" w14:textId="77777777" w:rsidR="00165039" w:rsidRDefault="00165039"/>
    <w:p w14:paraId="387335AA" w14:textId="77777777" w:rsidR="00165039" w:rsidRDefault="00165039"/>
    <w:p w14:paraId="36DE8A08" w14:textId="77777777" w:rsidR="00165039" w:rsidRDefault="00165039"/>
    <w:p w14:paraId="1262357E" w14:textId="77777777" w:rsidR="00165039" w:rsidRDefault="00165039"/>
    <w:p w14:paraId="5CAADB6B" w14:textId="77777777" w:rsidR="00165039" w:rsidRDefault="00165039"/>
    <w:p w14:paraId="21B07E00" w14:textId="77777777" w:rsidR="00165039" w:rsidRDefault="00165039"/>
    <w:p w14:paraId="0ADE8F95" w14:textId="77777777" w:rsidR="00165039" w:rsidRDefault="00165039"/>
    <w:p w14:paraId="173708D8" w14:textId="77777777" w:rsidR="00165039" w:rsidRDefault="00165039"/>
    <w:p w14:paraId="355B0569" w14:textId="77777777" w:rsidR="00165039" w:rsidRDefault="00165039"/>
    <w:p w14:paraId="7FEB56CC" w14:textId="77777777" w:rsidR="00165039" w:rsidRDefault="00302D29">
      <w:r>
        <w:t xml:space="preserve">       </w:t>
      </w:r>
    </w:p>
    <w:p w14:paraId="026DBF28" w14:textId="77777777" w:rsidR="00165039" w:rsidRDefault="00165039"/>
    <w:p w14:paraId="474B1C80" w14:textId="77777777" w:rsidR="00165039" w:rsidRDefault="00165039"/>
    <w:p w14:paraId="27913278" w14:textId="77777777" w:rsidR="00302D29" w:rsidRDefault="00302D29">
      <w:pPr>
        <w:rPr>
          <w:rFonts w:ascii="Arial" w:hAnsi="Arial" w:cs="Arial"/>
          <w:color w:val="004C84"/>
          <w:sz w:val="56"/>
          <w:szCs w:val="56"/>
        </w:rPr>
      </w:pPr>
    </w:p>
    <w:p w14:paraId="0849F984" w14:textId="77777777" w:rsidR="00302D29" w:rsidRDefault="00302D29">
      <w:pPr>
        <w:rPr>
          <w:rFonts w:ascii="Arial" w:hAnsi="Arial" w:cs="Arial"/>
          <w:color w:val="004C84"/>
          <w:sz w:val="56"/>
          <w:szCs w:val="56"/>
        </w:rPr>
      </w:pPr>
    </w:p>
    <w:p w14:paraId="18F60137" w14:textId="77777777" w:rsidR="00302D29" w:rsidRDefault="00302D29">
      <w:pPr>
        <w:rPr>
          <w:rFonts w:ascii="Arial" w:hAnsi="Arial" w:cs="Arial"/>
          <w:color w:val="004C84"/>
          <w:sz w:val="56"/>
          <w:szCs w:val="56"/>
        </w:rPr>
      </w:pPr>
    </w:p>
    <w:p w14:paraId="309960AA" w14:textId="77777777" w:rsidR="00302D29" w:rsidRDefault="00302D29">
      <w:pPr>
        <w:rPr>
          <w:rFonts w:ascii="Arial" w:hAnsi="Arial" w:cs="Arial"/>
          <w:color w:val="0078B4"/>
          <w:sz w:val="60"/>
          <w:szCs w:val="60"/>
        </w:rPr>
      </w:pPr>
    </w:p>
    <w:p w14:paraId="2C410B2B" w14:textId="38A5A61E" w:rsidR="00AA2144" w:rsidRPr="00AF6A2A" w:rsidRDefault="00AF6A2A">
      <w:pPr>
        <w:rPr>
          <w:rFonts w:ascii="Arial" w:hAnsi="Arial" w:cs="Arial"/>
          <w:color w:val="004C84"/>
          <w:sz w:val="56"/>
          <w:szCs w:val="56"/>
        </w:rPr>
      </w:pPr>
      <w:r w:rsidRPr="00AF6A2A">
        <w:rPr>
          <w:rFonts w:ascii="Arial" w:hAnsi="Arial" w:cs="Arial"/>
          <w:color w:val="004C84"/>
          <w:sz w:val="56"/>
          <w:szCs w:val="56"/>
        </w:rPr>
        <w:t xml:space="preserve">Data Analyst Apprentice (Level 4), </w:t>
      </w:r>
      <w:r w:rsidR="00614E57" w:rsidRPr="00AF6A2A">
        <w:rPr>
          <w:rFonts w:ascii="Arial" w:hAnsi="Arial" w:cs="Arial"/>
          <w:color w:val="004C84"/>
          <w:sz w:val="56"/>
          <w:szCs w:val="56"/>
        </w:rPr>
        <w:t>Hydrologist</w:t>
      </w:r>
    </w:p>
    <w:p w14:paraId="56564D28" w14:textId="77777777" w:rsidR="00AA2144" w:rsidRDefault="00AA2144">
      <w:pPr>
        <w:rPr>
          <w:rFonts w:ascii="Arial" w:hAnsi="Arial" w:cs="Arial"/>
          <w:color w:val="004C84"/>
          <w:sz w:val="44"/>
          <w:szCs w:val="56"/>
        </w:rPr>
      </w:pPr>
    </w:p>
    <w:p w14:paraId="47DADDE2"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327F0596"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4E062734"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2AED6CEE" wp14:editId="7178B5E2">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5D1ADC51" w14:textId="77777777" w:rsidR="002A6840" w:rsidRDefault="002A6840" w:rsidP="002A6840">
      <w:pPr>
        <w:pStyle w:val="PlainText"/>
        <w:rPr>
          <w:rFonts w:ascii="MetaBook-Roman" w:hAnsi="MetaBook-Roman"/>
        </w:rPr>
      </w:pPr>
    </w:p>
    <w:p w14:paraId="6A82F4E0" w14:textId="77777777" w:rsidR="002A6840" w:rsidRDefault="002A6840" w:rsidP="002A6840">
      <w:pPr>
        <w:pStyle w:val="PlainText"/>
        <w:rPr>
          <w:rFonts w:ascii="MetaBook-Roman" w:hAnsi="MetaBook-Roman"/>
        </w:rPr>
      </w:pPr>
    </w:p>
    <w:p w14:paraId="3CF93354" w14:textId="77777777" w:rsidR="002A6840" w:rsidRDefault="002A6840" w:rsidP="002A6840">
      <w:pPr>
        <w:pStyle w:val="PlainText"/>
        <w:rPr>
          <w:rFonts w:ascii="MetaBook-Roman" w:hAnsi="MetaBook-Roman"/>
        </w:rPr>
      </w:pPr>
    </w:p>
    <w:p w14:paraId="3F330451" w14:textId="77777777" w:rsidR="002A6840" w:rsidRPr="002A6840" w:rsidRDefault="002A6840" w:rsidP="002A6840">
      <w:pPr>
        <w:pStyle w:val="PlainText"/>
        <w:rPr>
          <w:rFonts w:ascii="MetaBook-Roman" w:hAnsi="MetaBook-Roman"/>
        </w:rPr>
      </w:pPr>
    </w:p>
    <w:p w14:paraId="2339795C" w14:textId="77777777" w:rsidR="002A6840" w:rsidRDefault="002A6840">
      <w:pPr>
        <w:rPr>
          <w:rFonts w:ascii="MetaBook-Roman" w:hAnsi="MetaBook-Roman"/>
          <w:color w:val="0078B4"/>
          <w:sz w:val="56"/>
          <w:szCs w:val="56"/>
        </w:rPr>
      </w:pPr>
    </w:p>
    <w:p w14:paraId="6EF18168"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3EE68D9F" wp14:editId="2DD3E39B">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2848CD91" w14:textId="77777777" w:rsidR="00BF45FA" w:rsidRDefault="00A51462" w:rsidP="00BF45FA">
                            <w:r>
                              <w:rPr>
                                <w:noProof/>
                                <w:lang w:eastAsia="en-GB"/>
                              </w:rPr>
                              <w:drawing>
                                <wp:inline distT="0" distB="0" distL="0" distR="0" wp14:anchorId="02541CF1" wp14:editId="6FE7063D">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EE68D9F"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2848CD91" w14:textId="77777777" w:rsidR="00BF45FA" w:rsidRDefault="00A51462" w:rsidP="00BF45FA">
                      <w:r>
                        <w:rPr>
                          <w:noProof/>
                          <w:lang w:eastAsia="en-GB"/>
                        </w:rPr>
                        <w:drawing>
                          <wp:inline distT="0" distB="0" distL="0" distR="0" wp14:anchorId="02541CF1" wp14:editId="6FE7063D">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4CF78CB" wp14:editId="1659C22A">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0C7A8480" wp14:editId="5339E1AA">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6E931551" wp14:editId="1BA5A71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3D089931" wp14:editId="0DE9B33D">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98DD4BE" wp14:editId="312775F5">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A756648" w14:textId="65DA5171"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F6A2A">
                              <w:rPr>
                                <w:rFonts w:ascii="Arial" w:hAnsi="Arial" w:cs="Arial"/>
                                <w:b/>
                                <w:color w:val="FFFFFF" w:themeColor="background1"/>
                                <w:sz w:val="22"/>
                                <w:szCs w:val="22"/>
                              </w:rPr>
                              <w:t>Data Analyst Apprentice (Level 4), Hydrologist</w:t>
                            </w:r>
                          </w:p>
                          <w:p w14:paraId="34E1BE22" w14:textId="3CBFD60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F6A2A">
                              <w:rPr>
                                <w:rFonts w:ascii="Arial" w:hAnsi="Arial" w:cs="Arial"/>
                                <w:b/>
                                <w:color w:val="FFFFFF" w:themeColor="background1"/>
                                <w:sz w:val="22"/>
                                <w:szCs w:val="22"/>
                              </w:rPr>
                              <w:t xml:space="preserve">Lincoln, </w:t>
                            </w:r>
                            <w:r w:rsidR="000D2CD8">
                              <w:rPr>
                                <w:rFonts w:ascii="Arial" w:hAnsi="Arial" w:cs="Arial"/>
                                <w:b/>
                                <w:color w:val="FFFFFF" w:themeColor="background1"/>
                                <w:sz w:val="22"/>
                                <w:szCs w:val="22"/>
                              </w:rPr>
                              <w:t xml:space="preserve">Peterborough, </w:t>
                            </w:r>
                            <w:r w:rsidR="00AF6A2A">
                              <w:rPr>
                                <w:rFonts w:ascii="Arial" w:hAnsi="Arial" w:cs="Arial"/>
                                <w:b/>
                                <w:color w:val="FFFFFF" w:themeColor="background1"/>
                                <w:sz w:val="22"/>
                                <w:szCs w:val="22"/>
                              </w:rPr>
                              <w:t>Kettering</w:t>
                            </w:r>
                          </w:p>
                          <w:p w14:paraId="5348005B" w14:textId="63B4B6B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F6A2A">
                              <w:rPr>
                                <w:rFonts w:ascii="Arial" w:hAnsi="Arial" w:cs="Arial"/>
                                <w:b/>
                                <w:color w:val="FFFFFF" w:themeColor="background1"/>
                                <w:sz w:val="22"/>
                                <w:szCs w:val="22"/>
                              </w:rPr>
                              <w:t>01 October</w:t>
                            </w:r>
                            <w:r w:rsidR="00614E57">
                              <w:rPr>
                                <w:rFonts w:ascii="Arial" w:hAnsi="Arial" w:cs="Arial"/>
                                <w:b/>
                                <w:color w:val="FFFFFF" w:themeColor="background1"/>
                                <w:sz w:val="22"/>
                                <w:szCs w:val="22"/>
                              </w:rPr>
                              <w:t xml:space="preserve"> 2021</w:t>
                            </w:r>
                          </w:p>
                          <w:p w14:paraId="0C429361" w14:textId="0336D67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F6A2A">
                              <w:rPr>
                                <w:rFonts w:ascii="Arial" w:hAnsi="Arial" w:cs="Arial"/>
                                <w:b/>
                                <w:color w:val="FFFFFF" w:themeColor="background1"/>
                                <w:sz w:val="22"/>
                                <w:szCs w:val="22"/>
                              </w:rPr>
                              <w:t xml:space="preserve"> 19659</w:t>
                            </w:r>
                            <w:r w:rsidR="002D3502">
                              <w:rPr>
                                <w:rFonts w:ascii="Arial" w:hAnsi="Arial" w:cs="Arial"/>
                                <w:b/>
                                <w:color w:val="FFFFFF" w:themeColor="background1"/>
                                <w:sz w:val="22"/>
                                <w:szCs w:val="22"/>
                              </w:rPr>
                              <w:t xml:space="preserve"> </w:t>
                            </w:r>
                          </w:p>
                          <w:p w14:paraId="711CAE6D" w14:textId="77777777" w:rsidR="00D324BE" w:rsidRDefault="00D324BE" w:rsidP="00716DBB">
                            <w:pPr>
                              <w:spacing w:before="120" w:after="480"/>
                              <w:ind w:left="1021"/>
                              <w:rPr>
                                <w:rFonts w:ascii="Arial" w:hAnsi="Arial" w:cs="Arial"/>
                                <w:color w:val="FFFFFF"/>
                                <w:sz w:val="60"/>
                                <w:szCs w:val="60"/>
                              </w:rPr>
                            </w:pPr>
                          </w:p>
                          <w:p w14:paraId="745C82A8"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C0D590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71C131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B162FA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D2E032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93B32C7"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98DD4B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6A756648" w14:textId="65DA5171"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F6A2A">
                        <w:rPr>
                          <w:rFonts w:ascii="Arial" w:hAnsi="Arial" w:cs="Arial"/>
                          <w:b/>
                          <w:color w:val="FFFFFF" w:themeColor="background1"/>
                          <w:sz w:val="22"/>
                          <w:szCs w:val="22"/>
                        </w:rPr>
                        <w:t>Data Analyst Apprentice (Level 4), Hydrologist</w:t>
                      </w:r>
                    </w:p>
                    <w:p w14:paraId="34E1BE22" w14:textId="3CBFD60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F6A2A">
                        <w:rPr>
                          <w:rFonts w:ascii="Arial" w:hAnsi="Arial" w:cs="Arial"/>
                          <w:b/>
                          <w:color w:val="FFFFFF" w:themeColor="background1"/>
                          <w:sz w:val="22"/>
                          <w:szCs w:val="22"/>
                        </w:rPr>
                        <w:t xml:space="preserve">Lincoln, </w:t>
                      </w:r>
                      <w:r w:rsidR="000D2CD8">
                        <w:rPr>
                          <w:rFonts w:ascii="Arial" w:hAnsi="Arial" w:cs="Arial"/>
                          <w:b/>
                          <w:color w:val="FFFFFF" w:themeColor="background1"/>
                          <w:sz w:val="22"/>
                          <w:szCs w:val="22"/>
                        </w:rPr>
                        <w:t xml:space="preserve">Peterborough, </w:t>
                      </w:r>
                      <w:r w:rsidR="00AF6A2A">
                        <w:rPr>
                          <w:rFonts w:ascii="Arial" w:hAnsi="Arial" w:cs="Arial"/>
                          <w:b/>
                          <w:color w:val="FFFFFF" w:themeColor="background1"/>
                          <w:sz w:val="22"/>
                          <w:szCs w:val="22"/>
                        </w:rPr>
                        <w:t>Kettering</w:t>
                      </w:r>
                    </w:p>
                    <w:p w14:paraId="5348005B" w14:textId="63B4B6B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F6A2A">
                        <w:rPr>
                          <w:rFonts w:ascii="Arial" w:hAnsi="Arial" w:cs="Arial"/>
                          <w:b/>
                          <w:color w:val="FFFFFF" w:themeColor="background1"/>
                          <w:sz w:val="22"/>
                          <w:szCs w:val="22"/>
                        </w:rPr>
                        <w:t>01 October</w:t>
                      </w:r>
                      <w:r w:rsidR="00614E57">
                        <w:rPr>
                          <w:rFonts w:ascii="Arial" w:hAnsi="Arial" w:cs="Arial"/>
                          <w:b/>
                          <w:color w:val="FFFFFF" w:themeColor="background1"/>
                          <w:sz w:val="22"/>
                          <w:szCs w:val="22"/>
                        </w:rPr>
                        <w:t xml:space="preserve"> 2021</w:t>
                      </w:r>
                    </w:p>
                    <w:p w14:paraId="0C429361" w14:textId="0336D67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F6A2A">
                        <w:rPr>
                          <w:rFonts w:ascii="Arial" w:hAnsi="Arial" w:cs="Arial"/>
                          <w:b/>
                          <w:color w:val="FFFFFF" w:themeColor="background1"/>
                          <w:sz w:val="22"/>
                          <w:szCs w:val="22"/>
                        </w:rPr>
                        <w:t xml:space="preserve"> 19659</w:t>
                      </w:r>
                      <w:r w:rsidR="002D3502">
                        <w:rPr>
                          <w:rFonts w:ascii="Arial" w:hAnsi="Arial" w:cs="Arial"/>
                          <w:b/>
                          <w:color w:val="FFFFFF" w:themeColor="background1"/>
                          <w:sz w:val="22"/>
                          <w:szCs w:val="22"/>
                        </w:rPr>
                        <w:t xml:space="preserve"> </w:t>
                      </w:r>
                    </w:p>
                    <w:p w14:paraId="711CAE6D" w14:textId="77777777" w:rsidR="00D324BE" w:rsidRDefault="00D324BE" w:rsidP="00716DBB">
                      <w:pPr>
                        <w:spacing w:before="120" w:after="480"/>
                        <w:ind w:left="1021"/>
                        <w:rPr>
                          <w:rFonts w:ascii="Arial" w:hAnsi="Arial" w:cs="Arial"/>
                          <w:color w:val="FFFFFF"/>
                          <w:sz w:val="60"/>
                          <w:szCs w:val="60"/>
                        </w:rPr>
                      </w:pPr>
                    </w:p>
                    <w:p w14:paraId="745C82A8"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C0D590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71C131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B162FA1"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D2E032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93B32C7"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1FE5B75" w14:textId="77777777" w:rsidR="00674531" w:rsidRPr="00674531" w:rsidRDefault="00674531" w:rsidP="00674531">
      <w:pPr>
        <w:rPr>
          <w:rFonts w:ascii="MetaBook-Roman" w:hAnsi="MetaBook-Roman"/>
          <w:sz w:val="56"/>
          <w:szCs w:val="56"/>
        </w:rPr>
      </w:pPr>
    </w:p>
    <w:p w14:paraId="560767E7"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51E51849" wp14:editId="5CE19204">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54AB9A10" wp14:editId="5642464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529DEEF" w14:textId="1C0C6F94"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78E21C6" wp14:editId="32B293E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625A64BE" w14:textId="63AE5536" w:rsidR="00716DBB" w:rsidRPr="00BC710D" w:rsidRDefault="00BC710D" w:rsidP="005B225F">
      <w:pP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07E1D3A0" wp14:editId="7D806382">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40D7B8D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EDB1EEC" w14:textId="77777777" w:rsidR="00495A9F" w:rsidRPr="006775C2" w:rsidRDefault="00495A9F" w:rsidP="00495A9F">
      <w:pPr>
        <w:spacing w:before="400" w:after="360" w:line="360" w:lineRule="auto"/>
        <w:contextualSpacing/>
        <w:rPr>
          <w:rFonts w:ascii="Arial" w:hAnsi="Arial" w:cs="Arial"/>
          <w:b/>
          <w:color w:val="1F497D" w:themeColor="text2"/>
          <w:sz w:val="28"/>
          <w:szCs w:val="28"/>
        </w:rPr>
      </w:pPr>
      <w:r w:rsidRPr="006775C2">
        <w:rPr>
          <w:rFonts w:ascii="Arial" w:hAnsi="Arial" w:cs="Arial"/>
          <w:b/>
          <w:color w:val="1F497D" w:themeColor="text2"/>
          <w:sz w:val="28"/>
          <w:szCs w:val="28"/>
        </w:rPr>
        <w:t>Our organisation</w:t>
      </w:r>
      <w:bookmarkStart w:id="0" w:name="_GoBack"/>
      <w:bookmarkEnd w:id="0"/>
    </w:p>
    <w:p w14:paraId="273DFF28"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0725695" w14:textId="77777777" w:rsidR="00495A9F" w:rsidRDefault="00495A9F" w:rsidP="00E831FC">
      <w:pPr>
        <w:pStyle w:val="PlainText"/>
        <w:spacing w:line="276" w:lineRule="auto"/>
        <w:rPr>
          <w:rFonts w:ascii="Arial" w:hAnsi="Arial" w:cs="Arial"/>
          <w:i/>
          <w:sz w:val="22"/>
          <w:szCs w:val="22"/>
        </w:rPr>
      </w:pPr>
    </w:p>
    <w:p w14:paraId="26876640" w14:textId="19956423" w:rsidR="00F95A14" w:rsidRPr="00E01AC5" w:rsidRDefault="00495A9F" w:rsidP="00F95A14">
      <w:pPr>
        <w:pStyle w:val="PlainText"/>
        <w:spacing w:line="276" w:lineRule="auto"/>
        <w:rPr>
          <w:rFonts w:ascii="Arial" w:hAnsi="Arial" w:cs="Arial"/>
          <w:sz w:val="22"/>
          <w:szCs w:val="22"/>
        </w:rPr>
      </w:pPr>
      <w:r>
        <w:rPr>
          <w:rFonts w:ascii="Arial" w:hAnsi="Arial" w:cs="Arial"/>
          <w:color w:val="000000"/>
          <w:sz w:val="22"/>
          <w:szCs w:val="22"/>
        </w:rPr>
        <w:t>Of course, none of this will be possible without the professionali</w:t>
      </w:r>
      <w:r w:rsidR="00F95A14">
        <w:rPr>
          <w:rFonts w:ascii="Arial" w:hAnsi="Arial" w:cs="Arial"/>
          <w:color w:val="000000"/>
          <w:sz w:val="22"/>
          <w:szCs w:val="22"/>
        </w:rPr>
        <w:t xml:space="preserve">sm and dedication of our staff – our most important asset. We are committed to being an organisation where people can be themselves at work and where everyone’s wellbeing is nurtured and championed. </w:t>
      </w:r>
      <w:r w:rsidR="00F95A14">
        <w:rPr>
          <w:rStyle w:val="bumpedfont15"/>
          <w:rFonts w:ascii="Arial" w:eastAsia="Times New Roman" w:hAnsi="Arial" w:cs="Arial"/>
          <w:sz w:val="22"/>
          <w:szCs w:val="22"/>
        </w:rPr>
        <w:t>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w:t>
      </w:r>
      <w:r w:rsidR="005B225F">
        <w:rPr>
          <w:rStyle w:val="bumpedfont15"/>
          <w:rFonts w:ascii="Arial" w:eastAsia="Times New Roman" w:hAnsi="Arial" w:cs="Arial"/>
          <w:sz w:val="22"/>
          <w:szCs w:val="22"/>
        </w:rPr>
        <w:t xml:space="preserve"> </w:t>
      </w:r>
      <w:r w:rsidR="005B225F" w:rsidRPr="00E01AC5">
        <w:rPr>
          <w:rFonts w:ascii="Arial" w:hAnsi="Arial" w:cs="Arial"/>
          <w:sz w:val="22"/>
          <w:szCs w:val="22"/>
        </w:rPr>
        <w:t xml:space="preserve">We are </w:t>
      </w:r>
      <w:r w:rsidR="005B225F">
        <w:rPr>
          <w:rFonts w:ascii="Arial" w:hAnsi="Arial" w:cs="Arial"/>
          <w:sz w:val="22"/>
          <w:szCs w:val="22"/>
        </w:rPr>
        <w:t>committed to</w:t>
      </w:r>
      <w:r w:rsidR="005B225F" w:rsidRPr="00E01AC5">
        <w:rPr>
          <w:rFonts w:ascii="Arial" w:hAnsi="Arial" w:cs="Arial"/>
          <w:sz w:val="22"/>
          <w:szCs w:val="22"/>
        </w:rPr>
        <w:t xml:space="preserve"> valuing the diversity of our workforce, customers and communities. </w:t>
      </w:r>
      <w:r w:rsidR="00F95A14">
        <w:rPr>
          <w:rStyle w:val="bumpedfont15"/>
          <w:rFonts w:ascii="Arial" w:eastAsia="Times New Roman" w:hAnsi="Arial" w:cs="Arial"/>
          <w:sz w:val="22"/>
          <w:szCs w:val="22"/>
        </w:rPr>
        <w:t xml:space="preserve">Diversity: it’s in our nature. </w:t>
      </w:r>
    </w:p>
    <w:p w14:paraId="2AA07526" w14:textId="77777777" w:rsidR="00B6707B" w:rsidRDefault="00B6707B" w:rsidP="00E831FC">
      <w:pPr>
        <w:pStyle w:val="PlainText"/>
        <w:spacing w:line="276" w:lineRule="auto"/>
        <w:rPr>
          <w:rFonts w:ascii="Arial" w:hAnsi="Arial" w:cs="Arial"/>
          <w:color w:val="000000"/>
          <w:sz w:val="22"/>
          <w:szCs w:val="22"/>
        </w:rPr>
      </w:pPr>
    </w:p>
    <w:p w14:paraId="3F1BE2E2" w14:textId="1AD212E0" w:rsidR="00F95A14" w:rsidRDefault="005B225F" w:rsidP="00E831FC">
      <w:pPr>
        <w:pStyle w:val="PlainText"/>
        <w:spacing w:line="276" w:lineRule="auto"/>
        <w:rPr>
          <w:rFonts w:ascii="Arial" w:hAnsi="Arial" w:cs="Arial"/>
          <w:sz w:val="22"/>
          <w:szCs w:val="22"/>
        </w:rPr>
      </w:pPr>
      <w:r>
        <w:rPr>
          <w:rFonts w:ascii="Arial" w:hAnsi="Arial" w:cs="Arial"/>
          <w:color w:val="000000"/>
          <w:sz w:val="22"/>
          <w:szCs w:val="22"/>
        </w:rPr>
        <w:t>We a</w:t>
      </w:r>
      <w:r w:rsidR="00495A9F">
        <w:rPr>
          <w:rFonts w:ascii="Arial" w:hAnsi="Arial" w:cs="Arial"/>
          <w:color w:val="000000"/>
          <w:sz w:val="22"/>
          <w:szCs w:val="22"/>
        </w:rPr>
        <w:t>re committed to helping our people to find new ways of working and to maintain our focus on creating a better place for people and wildlife.</w:t>
      </w:r>
      <w:r w:rsidR="00495A9F">
        <w:rPr>
          <w:rFonts w:ascii="Arial" w:hAnsi="Arial" w:cs="Arial"/>
          <w:sz w:val="22"/>
          <w:szCs w:val="22"/>
        </w:rPr>
        <w:t xml:space="preserve"> </w:t>
      </w:r>
    </w:p>
    <w:p w14:paraId="2D0325DA" w14:textId="77777777" w:rsidR="00F95A14" w:rsidRDefault="00F95A14" w:rsidP="00E831FC">
      <w:pPr>
        <w:pStyle w:val="PlainText"/>
        <w:spacing w:line="276" w:lineRule="auto"/>
        <w:rPr>
          <w:rFonts w:ascii="Arial" w:hAnsi="Arial" w:cs="Arial"/>
          <w:sz w:val="22"/>
          <w:szCs w:val="22"/>
        </w:rPr>
      </w:pPr>
    </w:p>
    <w:p w14:paraId="28EA9797" w14:textId="70AF8BF0" w:rsidR="00F95A14" w:rsidRDefault="00F95A14" w:rsidP="00E831FC">
      <w:pPr>
        <w:pStyle w:val="PlainText"/>
        <w:spacing w:line="276" w:lineRule="auto"/>
        <w:rPr>
          <w:rFonts w:ascii="Arial" w:hAnsi="Arial" w:cs="Arial"/>
          <w:sz w:val="22"/>
          <w:szCs w:val="22"/>
        </w:rPr>
      </w:pPr>
      <w:r>
        <w:rPr>
          <w:rFonts w:ascii="Arial" w:hAnsi="Arial" w:cs="Arial"/>
          <w:sz w:val="22"/>
          <w:szCs w:val="22"/>
        </w:rPr>
        <w:t>We</w:t>
      </w:r>
      <w:r w:rsidR="005B225F">
        <w:rPr>
          <w:rFonts w:ascii="Arial" w:hAnsi="Arial" w:cs="Arial"/>
          <w:sz w:val="22"/>
          <w:szCs w:val="22"/>
        </w:rPr>
        <w:t xml:space="preserve"> a</w:t>
      </w:r>
      <w:r>
        <w:rPr>
          <w:rFonts w:ascii="Arial" w:hAnsi="Arial" w:cs="Arial"/>
          <w:sz w:val="22"/>
          <w:szCs w:val="22"/>
        </w:rPr>
        <w:t>re not a perfect organisation, but we’re on the journey. Come and join us!</w:t>
      </w:r>
    </w:p>
    <w:p w14:paraId="4C5F56D7" w14:textId="009351BF" w:rsidR="00E4140A" w:rsidRDefault="00495A9F" w:rsidP="00E4140A">
      <w:pPr>
        <w:pStyle w:val="PlainText"/>
        <w:spacing w:line="276" w:lineRule="auto"/>
        <w:rPr>
          <w:rFonts w:ascii="Arial" w:hAnsi="Arial" w:cs="Arial"/>
          <w:sz w:val="22"/>
          <w:szCs w:val="22"/>
        </w:rPr>
      </w:pPr>
      <w:r>
        <w:rPr>
          <w:rFonts w:ascii="Arial" w:hAnsi="Arial" w:cs="Arial"/>
          <w:sz w:val="22"/>
          <w:szCs w:val="22"/>
        </w:rPr>
        <w:t xml:space="preserve">For more information on the Environment Agency and what we do, please visit: </w:t>
      </w:r>
    </w:p>
    <w:p w14:paraId="47619CE4" w14:textId="0BA4CD29" w:rsidR="00EC0DF5" w:rsidRDefault="00EC008C" w:rsidP="00E4140A">
      <w:pPr>
        <w:pStyle w:val="PlainText"/>
        <w:spacing w:line="276" w:lineRule="auto"/>
        <w:rPr>
          <w:sz w:val="22"/>
          <w:szCs w:val="22"/>
        </w:rPr>
      </w:pPr>
      <w:hyperlink r:id="rId20" w:history="1">
        <w:r w:rsidR="00495A9F">
          <w:rPr>
            <w:rStyle w:val="Hyperlink"/>
            <w:rFonts w:ascii="Arial" w:hAnsi="Arial" w:cs="Arial"/>
            <w:b/>
            <w:color w:val="004C84"/>
            <w:sz w:val="22"/>
            <w:szCs w:val="22"/>
          </w:rPr>
          <w:t>www.environment-agency.gov.uk/aboutus</w:t>
        </w:r>
      </w:hyperlink>
    </w:p>
    <w:p w14:paraId="2EB3C57C" w14:textId="77777777" w:rsidR="00E4140A" w:rsidRDefault="00E4140A" w:rsidP="007C3191">
      <w:pPr>
        <w:rPr>
          <w:rStyle w:val="Hyperlink"/>
          <w:rFonts w:ascii="Arial" w:hAnsi="Arial" w:cs="Arial"/>
          <w:sz w:val="20"/>
          <w:szCs w:val="20"/>
          <w:lang w:eastAsia="en-GB"/>
        </w:rPr>
      </w:pPr>
    </w:p>
    <w:p w14:paraId="06CCB8B0" w14:textId="77777777" w:rsidR="007C3191" w:rsidRDefault="00EC008C"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76D5F3F4" w14:textId="761352BF"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41766FE2" wp14:editId="5E5A635E">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2E82A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1766FE2"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E2E82AA"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0F0A6AD5" wp14:editId="1DB12AB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C707F"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F0A6AD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8C707F" w14:textId="77777777" w:rsidR="007C3191" w:rsidRDefault="007C3191"/>
                  </w:txbxContent>
                </v:textbox>
              </v:shape>
            </w:pict>
          </mc:Fallback>
        </mc:AlternateContent>
      </w:r>
    </w:p>
    <w:p w14:paraId="6408CCA2" w14:textId="30E89EE6" w:rsidR="00D324BE" w:rsidRPr="00D324BE" w:rsidRDefault="00126EC7" w:rsidP="00E4140A">
      <w:pPr>
        <w:spacing w:before="480" w:line="360" w:lineRule="auto"/>
        <w:contextualSpacing/>
        <w:rPr>
          <w:rFonts w:ascii="Arial" w:hAnsi="Arial" w:cs="Arial"/>
          <w:color w:val="004C84"/>
          <w:sz w:val="28"/>
          <w:szCs w:val="28"/>
        </w:rPr>
      </w:pPr>
      <w:r>
        <w:rPr>
          <w:sz w:val="22"/>
          <w:szCs w:val="22"/>
        </w:rPr>
        <w:tab/>
      </w:r>
    </w:p>
    <w:p w14:paraId="549A93B6" w14:textId="77777777" w:rsidR="00E4140A" w:rsidRDefault="00E4140A" w:rsidP="00E4140A">
      <w:pPr>
        <w:pStyle w:val="PlainText"/>
        <w:spacing w:after="1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9680" behindDoc="0" locked="0" layoutInCell="1" allowOverlap="1" wp14:anchorId="69B5F0C4" wp14:editId="42B2B0C2">
            <wp:simplePos x="0" y="0"/>
            <wp:positionH relativeFrom="column">
              <wp:posOffset>-701040</wp:posOffset>
            </wp:positionH>
            <wp:positionV relativeFrom="paragraph">
              <wp:posOffset>76200</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F2D3126" w14:textId="4921878E" w:rsidR="00E4140A" w:rsidRDefault="00910E02" w:rsidP="00E4140A">
      <w:pPr>
        <w:pStyle w:val="PlainText"/>
        <w:spacing w:after="1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3C910E4E" w14:textId="43C34B02" w:rsidR="00910E02" w:rsidRPr="00E4140A" w:rsidRDefault="00910E02" w:rsidP="00E4140A">
      <w:pPr>
        <w:pStyle w:val="PlainText"/>
        <w:spacing w:after="360" w:line="276" w:lineRule="auto"/>
        <w:rPr>
          <w:rFonts w:ascii="Arial" w:hAnsi="Arial" w:cs="Arial"/>
          <w:color w:val="004C84"/>
          <w:sz w:val="60"/>
          <w:szCs w:val="60"/>
        </w:rPr>
      </w:pPr>
      <w:r w:rsidRPr="002F0588">
        <w:rPr>
          <w:rFonts w:ascii="Arial" w:hAnsi="Arial" w:cs="Arial"/>
          <w:sz w:val="22"/>
          <w:szCs w:val="22"/>
        </w:rPr>
        <w:t xml:space="preserve">Join us and you will enjoy </w:t>
      </w:r>
      <w:r w:rsidR="004A5DE1">
        <w:rPr>
          <w:rFonts w:ascii="Arial" w:hAnsi="Arial" w:cs="Arial"/>
          <w:sz w:val="22"/>
          <w:szCs w:val="22"/>
        </w:rPr>
        <w:t>multiple benefits (there are more at the end of this pack), including</w:t>
      </w:r>
      <w:r w:rsidRPr="002F0588">
        <w:rPr>
          <w:rFonts w:ascii="Arial" w:hAnsi="Arial" w:cs="Arial"/>
          <w:sz w:val="22"/>
          <w:szCs w:val="22"/>
        </w:rPr>
        <w:t xml:space="preserve">: </w:t>
      </w:r>
    </w:p>
    <w:p w14:paraId="2B4CB735" w14:textId="50585C3D" w:rsidR="00910E02"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D3502">
        <w:rPr>
          <w:rFonts w:ascii="Arial" w:hAnsi="Arial" w:cs="Arial"/>
          <w:sz w:val="22"/>
          <w:szCs w:val="22"/>
        </w:rPr>
        <w:tab/>
      </w:r>
      <w:r w:rsidR="00843156">
        <w:rPr>
          <w:rFonts w:ascii="Arial" w:hAnsi="Arial" w:cs="Arial"/>
          <w:sz w:val="22"/>
          <w:szCs w:val="22"/>
        </w:rPr>
        <w:t>£20,149 per annum (Staff Grade 4)</w:t>
      </w:r>
    </w:p>
    <w:p w14:paraId="287C86B4" w14:textId="77777777" w:rsidR="00843156" w:rsidRDefault="00843156" w:rsidP="00910E02">
      <w:pPr>
        <w:pStyle w:val="PlainText"/>
        <w:spacing w:line="276" w:lineRule="auto"/>
        <w:ind w:left="2268" w:hanging="2268"/>
        <w:rPr>
          <w:rFonts w:ascii="Arial" w:hAnsi="Arial" w:cs="Arial"/>
          <w:sz w:val="22"/>
          <w:szCs w:val="22"/>
        </w:rPr>
      </w:pPr>
    </w:p>
    <w:p w14:paraId="1B9B1B8C" w14:textId="22D8B5B2" w:rsidR="00843156" w:rsidRPr="00CC2EC6" w:rsidRDefault="00843156" w:rsidP="00843156">
      <w:pPr>
        <w:pStyle w:val="PlainText"/>
        <w:spacing w:after="120" w:line="276" w:lineRule="auto"/>
        <w:ind w:left="2880"/>
        <w:rPr>
          <w:rFonts w:ascii="Arial" w:hAnsi="Arial" w:cs="Arial"/>
          <w:sz w:val="22"/>
          <w:szCs w:val="22"/>
        </w:rPr>
      </w:pPr>
      <w:r w:rsidRPr="00256958">
        <w:rPr>
          <w:rFonts w:ascii="Arial" w:hAnsi="Arial" w:cs="Arial"/>
          <w:sz w:val="22"/>
          <w:szCs w:val="22"/>
        </w:rPr>
        <w:t xml:space="preserve">Your salary will </w:t>
      </w:r>
      <w:r w:rsidR="00AF6A2A">
        <w:rPr>
          <w:rFonts w:ascii="Arial" w:hAnsi="Arial" w:cs="Arial"/>
          <w:sz w:val="22"/>
          <w:szCs w:val="22"/>
        </w:rPr>
        <w:t>rise</w:t>
      </w:r>
      <w:r w:rsidRPr="00256958">
        <w:rPr>
          <w:rFonts w:ascii="Arial" w:hAnsi="Arial" w:cs="Arial"/>
          <w:sz w:val="22"/>
          <w:szCs w:val="22"/>
        </w:rPr>
        <w:t xml:space="preserve"> to £2</w:t>
      </w:r>
      <w:r>
        <w:rPr>
          <w:rFonts w:ascii="Arial" w:hAnsi="Arial" w:cs="Arial"/>
          <w:sz w:val="22"/>
          <w:szCs w:val="22"/>
        </w:rPr>
        <w:t>8,785</w:t>
      </w:r>
      <w:r w:rsidRPr="00256958">
        <w:rPr>
          <w:rFonts w:ascii="Arial" w:hAnsi="Arial" w:cs="Arial"/>
          <w:sz w:val="22"/>
          <w:szCs w:val="22"/>
        </w:rPr>
        <w:t xml:space="preserve"> on </w:t>
      </w:r>
      <w:r>
        <w:rPr>
          <w:rFonts w:ascii="Arial" w:hAnsi="Arial" w:cs="Arial"/>
          <w:sz w:val="22"/>
          <w:szCs w:val="22"/>
        </w:rPr>
        <w:t xml:space="preserve">successful </w:t>
      </w:r>
      <w:r w:rsidRPr="00256958">
        <w:rPr>
          <w:rFonts w:ascii="Arial" w:hAnsi="Arial" w:cs="Arial"/>
          <w:sz w:val="22"/>
          <w:szCs w:val="22"/>
        </w:rPr>
        <w:t xml:space="preserve">completion of the apprenticeship and </w:t>
      </w:r>
      <w:r>
        <w:rPr>
          <w:rFonts w:ascii="Arial" w:hAnsi="Arial" w:cs="Arial"/>
          <w:sz w:val="22"/>
          <w:szCs w:val="22"/>
        </w:rPr>
        <w:t xml:space="preserve">your </w:t>
      </w:r>
      <w:r w:rsidRPr="00256958">
        <w:rPr>
          <w:rFonts w:ascii="Arial" w:hAnsi="Arial" w:cs="Arial"/>
          <w:sz w:val="22"/>
          <w:szCs w:val="22"/>
        </w:rPr>
        <w:t xml:space="preserve">employment </w:t>
      </w:r>
      <w:r>
        <w:rPr>
          <w:rFonts w:ascii="Arial" w:hAnsi="Arial" w:cs="Arial"/>
          <w:sz w:val="22"/>
          <w:szCs w:val="22"/>
        </w:rPr>
        <w:t xml:space="preserve">with us </w:t>
      </w:r>
      <w:r w:rsidRPr="00256958">
        <w:rPr>
          <w:rFonts w:ascii="Arial" w:hAnsi="Arial" w:cs="Arial"/>
          <w:sz w:val="22"/>
          <w:szCs w:val="22"/>
        </w:rPr>
        <w:t>will continue.</w:t>
      </w:r>
    </w:p>
    <w:p w14:paraId="391D3456" w14:textId="77777777" w:rsidR="00910E02" w:rsidRPr="00E01AC5" w:rsidRDefault="00910E02" w:rsidP="00910E02">
      <w:pPr>
        <w:pStyle w:val="PlainText"/>
        <w:spacing w:line="276" w:lineRule="auto"/>
        <w:rPr>
          <w:rFonts w:ascii="Arial" w:hAnsi="Arial" w:cs="Arial"/>
          <w:color w:val="FF0000"/>
          <w:sz w:val="22"/>
          <w:szCs w:val="22"/>
        </w:rPr>
      </w:pPr>
    </w:p>
    <w:p w14:paraId="71C6FC32" w14:textId="5B9BA7E5" w:rsidR="00EF3BA3" w:rsidRDefault="00910E02" w:rsidP="00EF3BA3">
      <w:pPr>
        <w:spacing w:after="120" w:line="276" w:lineRule="auto"/>
        <w:ind w:left="2880" w:hanging="2880"/>
        <w:rPr>
          <w:rFonts w:ascii="Arial" w:hAnsi="Arial" w:cs="Arial"/>
          <w:iCs/>
          <w:sz w:val="20"/>
          <w:szCs w:val="20"/>
        </w:rPr>
      </w:pPr>
      <w:r w:rsidRPr="002F0588">
        <w:rPr>
          <w:rFonts w:ascii="Arial" w:hAnsi="Arial" w:cs="Arial"/>
          <w:b/>
          <w:color w:val="004C84"/>
          <w:sz w:val="22"/>
          <w:szCs w:val="22"/>
        </w:rPr>
        <w:t>Location:</w:t>
      </w:r>
      <w:r w:rsidR="00EF3BA3">
        <w:rPr>
          <w:rFonts w:ascii="Arial" w:hAnsi="Arial" w:cs="Arial"/>
          <w:sz w:val="22"/>
          <w:szCs w:val="22"/>
        </w:rPr>
        <w:t xml:space="preserve"> </w:t>
      </w:r>
      <w:r w:rsidR="00EF3BA3">
        <w:rPr>
          <w:rFonts w:ascii="Arial" w:hAnsi="Arial" w:cs="Arial"/>
          <w:sz w:val="22"/>
          <w:szCs w:val="22"/>
        </w:rPr>
        <w:tab/>
      </w:r>
      <w:r w:rsidR="00EF3BA3" w:rsidRPr="00EF3BA3">
        <w:rPr>
          <w:rFonts w:ascii="Arial" w:hAnsi="Arial" w:cs="Arial"/>
          <w:iCs/>
          <w:sz w:val="22"/>
          <w:szCs w:val="22"/>
        </w:rPr>
        <w:t xml:space="preserve">Preferred </w:t>
      </w:r>
      <w:r w:rsidR="00EF3BA3">
        <w:rPr>
          <w:rFonts w:ascii="Arial" w:hAnsi="Arial" w:cs="Arial"/>
          <w:iCs/>
          <w:sz w:val="22"/>
          <w:szCs w:val="22"/>
        </w:rPr>
        <w:t xml:space="preserve">base </w:t>
      </w:r>
      <w:r w:rsidR="00EF3BA3" w:rsidRPr="00EF3BA3">
        <w:rPr>
          <w:rFonts w:ascii="Arial" w:hAnsi="Arial" w:cs="Arial"/>
          <w:iCs/>
          <w:sz w:val="22"/>
          <w:szCs w:val="22"/>
        </w:rPr>
        <w:t>locations</w:t>
      </w:r>
      <w:r w:rsidR="00EF3BA3">
        <w:rPr>
          <w:rFonts w:ascii="Arial" w:hAnsi="Arial" w:cs="Arial"/>
          <w:iCs/>
          <w:sz w:val="22"/>
          <w:szCs w:val="22"/>
        </w:rPr>
        <w:t>:</w:t>
      </w:r>
      <w:r w:rsidR="00EF3BA3" w:rsidRPr="00EF3BA3">
        <w:rPr>
          <w:rFonts w:ascii="Arial" w:hAnsi="Arial" w:cs="Arial"/>
          <w:iCs/>
          <w:sz w:val="22"/>
          <w:szCs w:val="22"/>
        </w:rPr>
        <w:t xml:space="preserve"> Peterborough, </w:t>
      </w:r>
      <w:r w:rsidR="00EF3BA3">
        <w:rPr>
          <w:rFonts w:ascii="Arial" w:hAnsi="Arial" w:cs="Arial"/>
          <w:iCs/>
          <w:sz w:val="22"/>
          <w:szCs w:val="22"/>
        </w:rPr>
        <w:t xml:space="preserve">Kettering or </w:t>
      </w:r>
      <w:r w:rsidR="00EF3BA3" w:rsidRPr="00EF3BA3">
        <w:rPr>
          <w:rFonts w:ascii="Arial" w:hAnsi="Arial" w:cs="Arial"/>
          <w:iCs/>
          <w:sz w:val="22"/>
          <w:szCs w:val="22"/>
        </w:rPr>
        <w:t>Lincoln</w:t>
      </w:r>
      <w:r w:rsidR="00EF3BA3">
        <w:rPr>
          <w:rFonts w:ascii="Arial" w:hAnsi="Arial" w:cs="Arial"/>
          <w:iCs/>
          <w:sz w:val="22"/>
          <w:szCs w:val="22"/>
        </w:rPr>
        <w:t xml:space="preserve"> office.</w:t>
      </w:r>
    </w:p>
    <w:p w14:paraId="774845A1" w14:textId="77777777" w:rsidR="00910E02" w:rsidRPr="002F0588" w:rsidRDefault="00910E02" w:rsidP="00EF3BA3">
      <w:pPr>
        <w:pStyle w:val="PlainText"/>
        <w:spacing w:line="276" w:lineRule="auto"/>
        <w:rPr>
          <w:rFonts w:ascii="Arial" w:hAnsi="Arial" w:cs="Arial"/>
          <w:sz w:val="22"/>
          <w:szCs w:val="22"/>
        </w:rPr>
      </w:pPr>
    </w:p>
    <w:p w14:paraId="2AA41A04" w14:textId="6EE0D935" w:rsidR="00910E02" w:rsidRPr="00E01AC5" w:rsidRDefault="00910E02" w:rsidP="00EF3BA3">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D3502">
        <w:rPr>
          <w:rFonts w:ascii="Arial" w:hAnsi="Arial" w:cs="Arial"/>
          <w:sz w:val="22"/>
          <w:szCs w:val="22"/>
        </w:rPr>
        <w:t>37</w:t>
      </w:r>
      <w:r w:rsidR="001536F3">
        <w:rPr>
          <w:rFonts w:ascii="Arial" w:hAnsi="Arial" w:cs="Arial"/>
          <w:sz w:val="22"/>
          <w:szCs w:val="22"/>
        </w:rPr>
        <w:t xml:space="preserve"> hours FTE,</w:t>
      </w:r>
      <w:r w:rsidR="00614E57">
        <w:rPr>
          <w:rFonts w:ascii="Arial" w:hAnsi="Arial" w:cs="Arial"/>
          <w:sz w:val="22"/>
          <w:szCs w:val="22"/>
        </w:rPr>
        <w:t xml:space="preserve"> </w:t>
      </w:r>
      <w:r w:rsidR="00843156">
        <w:rPr>
          <w:rFonts w:ascii="Arial" w:hAnsi="Arial" w:cs="Arial"/>
          <w:sz w:val="22"/>
          <w:szCs w:val="22"/>
        </w:rPr>
        <w:t>permanent</w:t>
      </w:r>
    </w:p>
    <w:p w14:paraId="7486CDE9" w14:textId="77777777" w:rsidR="00910E02" w:rsidRPr="002F0588" w:rsidRDefault="00910E02" w:rsidP="00910E02">
      <w:pPr>
        <w:pStyle w:val="PlainText"/>
        <w:spacing w:line="276" w:lineRule="auto"/>
        <w:rPr>
          <w:rFonts w:ascii="Arial" w:hAnsi="Arial" w:cs="Arial"/>
          <w:sz w:val="22"/>
          <w:szCs w:val="22"/>
        </w:rPr>
      </w:pPr>
    </w:p>
    <w:p w14:paraId="72966844" w14:textId="7986F347"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2D3502">
        <w:rPr>
          <w:rFonts w:ascii="Arial" w:hAnsi="Arial" w:cs="Arial"/>
          <w:sz w:val="22"/>
          <w:szCs w:val="22"/>
        </w:rPr>
        <w:t xml:space="preserv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0F2AE607"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BC74E9D" w14:textId="77777777" w:rsidR="00910E02" w:rsidRPr="002F0588" w:rsidRDefault="00910E02" w:rsidP="00910E02">
      <w:pPr>
        <w:pStyle w:val="PlainText"/>
        <w:spacing w:line="276" w:lineRule="auto"/>
        <w:rPr>
          <w:rFonts w:ascii="Arial" w:hAnsi="Arial" w:cs="Arial"/>
          <w:sz w:val="22"/>
          <w:szCs w:val="22"/>
        </w:rPr>
      </w:pPr>
    </w:p>
    <w:p w14:paraId="281FE675"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6AD8CF13" w14:textId="77777777" w:rsidR="00910E02" w:rsidRDefault="00910E02" w:rsidP="00910E02">
      <w:pPr>
        <w:pStyle w:val="PlainText"/>
        <w:spacing w:line="276" w:lineRule="auto"/>
        <w:ind w:left="2880" w:hanging="2880"/>
        <w:rPr>
          <w:rFonts w:ascii="Arial" w:hAnsi="Arial" w:cs="Arial"/>
          <w:sz w:val="22"/>
          <w:szCs w:val="22"/>
        </w:rPr>
      </w:pPr>
    </w:p>
    <w:p w14:paraId="1A8CEB10" w14:textId="39E50005"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p>
    <w:p w14:paraId="2B2292AA"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82852A4" wp14:editId="1DF74B33">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1BFAC6B" w14:textId="77777777" w:rsidR="00D324BE"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5452E26E" w14:textId="79BC1226" w:rsidR="00E4140A" w:rsidRPr="002F0588" w:rsidRDefault="00AF6A2A" w:rsidP="00E4140A">
      <w:pPr>
        <w:pStyle w:val="PlainText"/>
        <w:spacing w:after="360" w:line="276" w:lineRule="auto"/>
        <w:ind w:left="2880"/>
        <w:rPr>
          <w:rFonts w:ascii="Arial" w:hAnsi="Arial" w:cs="Arial"/>
          <w:color w:val="004C84"/>
          <w:sz w:val="60"/>
          <w:szCs w:val="60"/>
        </w:rPr>
      </w:pPr>
      <w:r w:rsidRPr="00385003">
        <w:rPr>
          <w:rFonts w:ascii="Arial" w:hAnsi="Arial" w:cs="Arial"/>
          <w:sz w:val="22"/>
          <w:szCs w:val="22"/>
        </w:rPr>
        <w:t xml:space="preserve">pension contribution rates currently range between 5.5% to 12.5%.  Whilst you are in the scheme we will also pay an employer </w:t>
      </w:r>
      <w:r w:rsidR="00E4140A" w:rsidRPr="00385003">
        <w:rPr>
          <w:rFonts w:ascii="Arial" w:hAnsi="Arial" w:cs="Arial"/>
          <w:sz w:val="22"/>
          <w:szCs w:val="22"/>
        </w:rPr>
        <w:t xml:space="preserve">contribution into your </w:t>
      </w:r>
      <w:r w:rsidR="00E4140A">
        <w:rPr>
          <w:rFonts w:ascii="Arial" w:hAnsi="Arial" w:cs="Arial"/>
          <w:sz w:val="22"/>
          <w:szCs w:val="22"/>
        </w:rPr>
        <w:t>pension pot. We currently pay 19</w:t>
      </w:r>
      <w:r w:rsidR="00E4140A" w:rsidRPr="00385003">
        <w:rPr>
          <w:rFonts w:ascii="Arial" w:hAnsi="Arial" w:cs="Arial"/>
          <w:sz w:val="22"/>
          <w:szCs w:val="22"/>
        </w:rPr>
        <w:t>%, so this is a very generous scheme</w:t>
      </w:r>
      <w:r w:rsidR="00E4140A">
        <w:rPr>
          <w:rFonts w:ascii="Arial" w:hAnsi="Arial" w:cs="Arial"/>
          <w:sz w:val="22"/>
          <w:szCs w:val="22"/>
        </w:rPr>
        <w:t>.</w:t>
      </w:r>
    </w:p>
    <w:p w14:paraId="71466AFF" w14:textId="58A89218"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r>
      <w:r w:rsidR="00E27D2E" w:rsidRPr="002F0588">
        <w:rPr>
          <w:rFonts w:ascii="Arial" w:hAnsi="Arial" w:cs="Arial"/>
          <w:sz w:val="22"/>
          <w:szCs w:val="22"/>
        </w:rPr>
        <w:t xml:space="preserve">We </w:t>
      </w:r>
      <w:r w:rsidR="00E27D2E">
        <w:rPr>
          <w:rFonts w:ascii="Arial" w:hAnsi="Arial" w:cs="Arial"/>
          <w:sz w:val="22"/>
          <w:szCs w:val="22"/>
        </w:rPr>
        <w:t>understand and promote the importance of striking</w:t>
      </w:r>
      <w:r w:rsidR="00E27D2E" w:rsidRPr="002F0588">
        <w:rPr>
          <w:rFonts w:ascii="Arial" w:hAnsi="Arial" w:cs="Arial"/>
          <w:sz w:val="22"/>
          <w:szCs w:val="22"/>
        </w:rPr>
        <w:t xml:space="preserve"> a good balance between your w</w:t>
      </w:r>
      <w:r w:rsidR="00E27D2E">
        <w:rPr>
          <w:rFonts w:ascii="Arial" w:hAnsi="Arial" w:cs="Arial"/>
          <w:sz w:val="22"/>
          <w:szCs w:val="22"/>
        </w:rPr>
        <w:t>ork life and your personal life, and so we</w:t>
      </w:r>
      <w:r w:rsidR="00E27D2E" w:rsidRPr="002F0588">
        <w:rPr>
          <w:rFonts w:ascii="Arial" w:hAnsi="Arial" w:cs="Arial"/>
          <w:sz w:val="22"/>
          <w:szCs w:val="22"/>
        </w:rPr>
        <w:t xml:space="preserve"> support flexible working </w:t>
      </w:r>
      <w:r w:rsidR="00E27D2E">
        <w:rPr>
          <w:rFonts w:ascii="Arial" w:hAnsi="Arial" w:cs="Arial"/>
          <w:sz w:val="22"/>
          <w:szCs w:val="22"/>
        </w:rPr>
        <w:t>to help you, as well as offering an excellent Employee Assistance Programme.</w:t>
      </w:r>
    </w:p>
    <w:p w14:paraId="28B609D4" w14:textId="77777777" w:rsidR="00585DF1" w:rsidRDefault="00585DF1" w:rsidP="00981120">
      <w:pPr>
        <w:pStyle w:val="PlainText"/>
        <w:spacing w:line="276" w:lineRule="auto"/>
        <w:ind w:left="2880" w:hanging="2880"/>
        <w:rPr>
          <w:rFonts w:ascii="Arial" w:hAnsi="Arial" w:cs="Arial"/>
          <w:sz w:val="22"/>
          <w:szCs w:val="22"/>
        </w:rPr>
      </w:pPr>
    </w:p>
    <w:p w14:paraId="5DCDB7DE" w14:textId="3813B357" w:rsidR="00585DF1" w:rsidRDefault="00585DF1" w:rsidP="00585DF1">
      <w:pPr>
        <w:pStyle w:val="PlainText"/>
        <w:spacing w:line="276" w:lineRule="auto"/>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66A9A610" w14:textId="77777777" w:rsidR="00CE0657" w:rsidRDefault="00CE0657" w:rsidP="00981120">
      <w:pPr>
        <w:pStyle w:val="PlainText"/>
        <w:spacing w:line="276" w:lineRule="auto"/>
        <w:ind w:left="2880" w:hanging="2880"/>
        <w:rPr>
          <w:rFonts w:ascii="Arial" w:hAnsi="Arial" w:cs="Arial"/>
          <w:sz w:val="22"/>
          <w:szCs w:val="22"/>
        </w:rPr>
      </w:pPr>
    </w:p>
    <w:p w14:paraId="1554ABDA" w14:textId="41E19EB9" w:rsidR="00CE0657" w:rsidRDefault="00CE0657" w:rsidP="00981120">
      <w:pPr>
        <w:pStyle w:val="PlainText"/>
        <w:spacing w:line="276" w:lineRule="auto"/>
        <w:ind w:left="2880" w:hanging="2880"/>
        <w:rPr>
          <w:rFonts w:ascii="Arial" w:hAnsi="Arial" w:cs="Arial"/>
          <w:sz w:val="22"/>
          <w:szCs w:val="22"/>
        </w:rPr>
      </w:pPr>
      <w:r w:rsidRPr="00A45D3A">
        <w:rPr>
          <w:rFonts w:ascii="Arial" w:hAnsi="Arial" w:cs="Arial"/>
          <w:b/>
          <w:color w:val="1F497D" w:themeColor="text2"/>
          <w:sz w:val="22"/>
          <w:szCs w:val="22"/>
        </w:rPr>
        <w:t>Networks:</w:t>
      </w:r>
      <w:r>
        <w:rPr>
          <w:rFonts w:ascii="Arial" w:hAnsi="Arial" w:cs="Arial"/>
          <w:sz w:val="22"/>
          <w:szCs w:val="22"/>
        </w:rPr>
        <w:tab/>
        <w:t xml:space="preserve">We have a </w:t>
      </w:r>
      <w:r w:rsidR="00A45D3A">
        <w:rPr>
          <w:rFonts w:ascii="Arial" w:hAnsi="Arial" w:cs="Arial"/>
          <w:sz w:val="22"/>
          <w:szCs w:val="22"/>
        </w:rPr>
        <w:t>wide variety</w:t>
      </w:r>
      <w:r>
        <w:rPr>
          <w:rFonts w:ascii="Arial" w:hAnsi="Arial" w:cs="Arial"/>
          <w:sz w:val="22"/>
          <w:szCs w:val="22"/>
        </w:rPr>
        <w:t xml:space="preserve"> of employee led networks, offering </w:t>
      </w:r>
      <w:r w:rsidR="00A45D3A">
        <w:rPr>
          <w:rFonts w:ascii="Arial" w:hAnsi="Arial" w:cs="Arial"/>
          <w:sz w:val="22"/>
          <w:szCs w:val="22"/>
        </w:rPr>
        <w:t>advice</w:t>
      </w:r>
      <w:r>
        <w:rPr>
          <w:rFonts w:ascii="Arial" w:hAnsi="Arial" w:cs="Arial"/>
          <w:sz w:val="22"/>
          <w:szCs w:val="22"/>
        </w:rPr>
        <w:t xml:space="preserve"> and guidance to </w:t>
      </w:r>
      <w:r w:rsidR="00A45D3A">
        <w:rPr>
          <w:rFonts w:ascii="Arial" w:hAnsi="Arial" w:cs="Arial"/>
          <w:sz w:val="22"/>
          <w:szCs w:val="22"/>
        </w:rPr>
        <w:t>the organisation, and support and understanding to the needs of our employees.</w:t>
      </w:r>
      <w:r>
        <w:rPr>
          <w:rFonts w:ascii="Arial" w:hAnsi="Arial" w:cs="Arial"/>
          <w:sz w:val="22"/>
          <w:szCs w:val="22"/>
        </w:rPr>
        <w:t xml:space="preserve"> </w:t>
      </w:r>
    </w:p>
    <w:p w14:paraId="23D90F80" w14:textId="77777777" w:rsidR="00E27D2E" w:rsidRDefault="00E27D2E" w:rsidP="00981120">
      <w:pPr>
        <w:pStyle w:val="PlainText"/>
        <w:spacing w:line="276" w:lineRule="auto"/>
        <w:ind w:left="2880" w:hanging="2880"/>
        <w:rPr>
          <w:rFonts w:ascii="Arial" w:hAnsi="Arial" w:cs="Arial"/>
          <w:sz w:val="22"/>
          <w:szCs w:val="22"/>
        </w:rPr>
      </w:pPr>
    </w:p>
    <w:p w14:paraId="593476EB" w14:textId="74F48358" w:rsidR="00E27D2E" w:rsidRPr="0033473B" w:rsidRDefault="0033473B" w:rsidP="0033473B">
      <w:pPr>
        <w:pStyle w:val="PlainText"/>
        <w:spacing w:line="276" w:lineRule="auto"/>
        <w:ind w:left="2880" w:hanging="2880"/>
        <w:rPr>
          <w:rFonts w:ascii="Arial" w:hAnsi="Arial" w:cs="Arial"/>
          <w:b/>
          <w:color w:val="1F497D" w:themeColor="text2"/>
          <w:sz w:val="22"/>
          <w:szCs w:val="22"/>
        </w:rPr>
      </w:pPr>
      <w:r>
        <w:rPr>
          <w:rFonts w:ascii="Arial" w:hAnsi="Arial" w:cs="Arial"/>
          <w:b/>
          <w:color w:val="1F497D" w:themeColor="text2"/>
          <w:sz w:val="22"/>
          <w:szCs w:val="22"/>
        </w:rPr>
        <w:t>Professional development</w:t>
      </w:r>
      <w:r w:rsidR="00E27D2E" w:rsidRPr="00E27D2E">
        <w:rPr>
          <w:rFonts w:ascii="Arial" w:hAnsi="Arial" w:cs="Arial"/>
          <w:b/>
          <w:color w:val="1F497D" w:themeColor="text2"/>
          <w:sz w:val="22"/>
          <w:szCs w:val="22"/>
        </w:rPr>
        <w:t>:</w:t>
      </w:r>
      <w:r w:rsidR="00E27D2E">
        <w:rPr>
          <w:rFonts w:ascii="Arial" w:hAnsi="Arial" w:cs="Arial"/>
          <w:sz w:val="22"/>
          <w:szCs w:val="22"/>
        </w:rPr>
        <w:tab/>
      </w:r>
      <w:r w:rsidR="00E4140A">
        <w:rPr>
          <w:rFonts w:ascii="Arial" w:hAnsi="Arial" w:cs="Arial"/>
          <w:sz w:val="22"/>
          <w:szCs w:val="22"/>
        </w:rPr>
        <w:t>W</w:t>
      </w:r>
      <w:r w:rsidR="00E27D2E">
        <w:rPr>
          <w:rFonts w:ascii="Arial" w:hAnsi="Arial" w:cs="Arial"/>
          <w:sz w:val="22"/>
          <w:szCs w:val="22"/>
        </w:rPr>
        <w:t>e</w:t>
      </w:r>
      <w:r w:rsidR="00E27D2E" w:rsidRPr="002F0588">
        <w:rPr>
          <w:rFonts w:ascii="Arial" w:hAnsi="Arial" w:cs="Arial"/>
          <w:sz w:val="22"/>
          <w:szCs w:val="22"/>
        </w:rPr>
        <w:t xml:space="preserve"> will encourage you to keep developing your skills and </w:t>
      </w:r>
      <w:r>
        <w:rPr>
          <w:rFonts w:ascii="Arial" w:hAnsi="Arial" w:cs="Arial"/>
          <w:sz w:val="22"/>
          <w:szCs w:val="22"/>
        </w:rPr>
        <w:t xml:space="preserve">knowledge. Alongside the Data Analyst (Level 4) Apprenticeship, </w:t>
      </w:r>
      <w:r w:rsidR="00E27D2E">
        <w:rPr>
          <w:rFonts w:ascii="Arial" w:hAnsi="Arial" w:cs="Arial"/>
          <w:sz w:val="22"/>
          <w:szCs w:val="22"/>
        </w:rPr>
        <w:t xml:space="preserve">there </w:t>
      </w:r>
      <w:r>
        <w:rPr>
          <w:rFonts w:ascii="Arial" w:hAnsi="Arial" w:cs="Arial"/>
          <w:sz w:val="22"/>
          <w:szCs w:val="22"/>
        </w:rPr>
        <w:t>are a</w:t>
      </w:r>
      <w:r w:rsidR="00E27D2E">
        <w:rPr>
          <w:rFonts w:ascii="Arial" w:hAnsi="Arial" w:cs="Arial"/>
          <w:sz w:val="22"/>
          <w:szCs w:val="22"/>
        </w:rPr>
        <w:t xml:space="preserve"> wide variety of other learning and development opportunities. We also pay for membership of a professional body, where you can further develop as part of your ongoing professional development.</w:t>
      </w:r>
    </w:p>
    <w:p w14:paraId="3583A895" w14:textId="77777777" w:rsidR="00D324BE" w:rsidRDefault="00D324BE" w:rsidP="004813D3">
      <w:pPr>
        <w:pStyle w:val="PlainText"/>
        <w:spacing w:line="276" w:lineRule="auto"/>
        <w:ind w:left="2880" w:hanging="2880"/>
        <w:rPr>
          <w:rFonts w:ascii="Arial" w:hAnsi="Arial" w:cs="Arial"/>
          <w:b/>
          <w:color w:val="004C84"/>
          <w:sz w:val="22"/>
          <w:szCs w:val="22"/>
        </w:rPr>
      </w:pPr>
    </w:p>
    <w:p w14:paraId="03C7698B" w14:textId="492FF6E9" w:rsidR="00F17E9D" w:rsidRPr="002D3502" w:rsidRDefault="00910E02" w:rsidP="002D35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14289C0B" w14:textId="77777777" w:rsidR="00F17E9D" w:rsidRDefault="00F17E9D" w:rsidP="00910E02">
      <w:pPr>
        <w:rPr>
          <w:rFonts w:ascii="Arial" w:hAnsi="Arial" w:cs="Arial"/>
          <w:color w:val="FF0000"/>
          <w:sz w:val="22"/>
          <w:szCs w:val="22"/>
        </w:rPr>
      </w:pPr>
    </w:p>
    <w:p w14:paraId="6D1FD231" w14:textId="7BD993A2" w:rsidR="00BB3172" w:rsidRDefault="00BB3172" w:rsidP="00B14D2C">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25824" behindDoc="0" locked="0" layoutInCell="1" allowOverlap="1" wp14:anchorId="65019699" wp14:editId="08FB6964">
            <wp:simplePos x="0" y="0"/>
            <wp:positionH relativeFrom="column">
              <wp:posOffset>-701040</wp:posOffset>
            </wp:positionH>
            <wp:positionV relativeFrom="paragraph">
              <wp:posOffset>182880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8CF9B1B" w14:textId="77777777" w:rsidR="00BB3172" w:rsidRDefault="00BB3172" w:rsidP="00B14D2C">
      <w:pPr>
        <w:pStyle w:val="PlainText"/>
        <w:spacing w:line="276" w:lineRule="auto"/>
        <w:ind w:left="2880" w:hanging="2880"/>
        <w:rPr>
          <w:rFonts w:ascii="Arial" w:hAnsi="Arial" w:cs="Arial"/>
          <w:b/>
          <w:color w:val="004C84"/>
          <w:sz w:val="22"/>
          <w:szCs w:val="22"/>
        </w:rPr>
      </w:pPr>
    </w:p>
    <w:p w14:paraId="4F7E5E02" w14:textId="486C580A" w:rsidR="00BB3172" w:rsidRDefault="00BB3172" w:rsidP="00B14D2C">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3EB1E26" w14:textId="77777777" w:rsidR="00BB3172" w:rsidRDefault="00BB3172" w:rsidP="00BB3172">
      <w:pPr>
        <w:pStyle w:val="PlainText"/>
        <w:spacing w:line="276" w:lineRule="auto"/>
        <w:rPr>
          <w:rFonts w:ascii="Arial" w:hAnsi="Arial" w:cs="Arial"/>
          <w:b/>
          <w:color w:val="004C84"/>
          <w:sz w:val="22"/>
          <w:szCs w:val="22"/>
        </w:rPr>
      </w:pPr>
    </w:p>
    <w:p w14:paraId="74F6FB5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4215B61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0CC67377" w14:textId="0792F9A6" w:rsidR="00910E02" w:rsidRDefault="00B14D2C" w:rsidP="00A45D3A">
      <w:pPr>
        <w:pStyle w:val="PlainText"/>
        <w:spacing w:line="276" w:lineRule="auto"/>
        <w:ind w:left="2880" w:hanging="2880"/>
        <w:rPr>
          <w:rFonts w:ascii="Arial" w:hAnsi="Arial" w:cs="Arial"/>
          <w:color w:val="004C84"/>
          <w:sz w:val="60"/>
          <w:szCs w:val="60"/>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r w:rsidR="00910E02">
        <w:rPr>
          <w:rFonts w:ascii="Arial" w:hAnsi="Arial" w:cs="Arial"/>
          <w:color w:val="004C84"/>
          <w:sz w:val="60"/>
          <w:szCs w:val="60"/>
        </w:rPr>
        <w:br w:type="page"/>
      </w:r>
    </w:p>
    <w:p w14:paraId="34484C8F"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330CB367" wp14:editId="094B4206">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54ADE9DB"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EF16395" w14:textId="77777777" w:rsidR="00DF7984" w:rsidRPr="002D3502" w:rsidRDefault="00DF7984" w:rsidP="00DF7984">
      <w:pPr>
        <w:shd w:val="clear" w:color="auto" w:fill="FFFFFF"/>
        <w:rPr>
          <w:rFonts w:ascii="Arial" w:eastAsia="Times New Roman" w:hAnsi="Arial" w:cs="Arial"/>
          <w:sz w:val="22"/>
          <w:szCs w:val="22"/>
          <w:lang w:val="en" w:eastAsia="en-GB"/>
        </w:rPr>
      </w:pPr>
      <w:r w:rsidRPr="002D3502">
        <w:rPr>
          <w:rFonts w:ascii="Arial" w:eastAsia="Times New Roman" w:hAnsi="Arial" w:cs="Arial"/>
          <w:sz w:val="22"/>
          <w:szCs w:val="22"/>
          <w:lang w:val="en" w:eastAsia="en-GB"/>
        </w:rPr>
        <w:t>Our advert describes the da</w:t>
      </w:r>
      <w:r w:rsidR="00920C49" w:rsidRPr="002D3502">
        <w:rPr>
          <w:rFonts w:ascii="Arial" w:eastAsia="Times New Roman" w:hAnsi="Arial" w:cs="Arial"/>
          <w:sz w:val="22"/>
          <w:szCs w:val="22"/>
          <w:lang w:val="en" w:eastAsia="en-GB"/>
        </w:rPr>
        <w:t xml:space="preserve">y to day activities of the role, the team it operates within and the </w:t>
      </w:r>
      <w:r w:rsidRPr="002D3502">
        <w:rPr>
          <w:rFonts w:ascii="Arial" w:eastAsia="Times New Roman" w:hAnsi="Arial" w:cs="Arial"/>
          <w:sz w:val="22"/>
          <w:szCs w:val="22"/>
          <w:lang w:val="en" w:eastAsia="en-GB"/>
        </w:rPr>
        <w:t>skills</w:t>
      </w:r>
      <w:r w:rsidR="00920C49" w:rsidRPr="002D3502">
        <w:rPr>
          <w:rFonts w:ascii="Arial" w:eastAsia="Times New Roman" w:hAnsi="Arial" w:cs="Arial"/>
          <w:sz w:val="22"/>
          <w:szCs w:val="22"/>
          <w:lang w:val="en" w:eastAsia="en-GB"/>
        </w:rPr>
        <w:t>/experience</w:t>
      </w:r>
      <w:r w:rsidRPr="002D3502">
        <w:rPr>
          <w:rFonts w:ascii="Arial" w:eastAsia="Times New Roman" w:hAnsi="Arial" w:cs="Arial"/>
          <w:sz w:val="22"/>
          <w:szCs w:val="22"/>
          <w:lang w:val="en" w:eastAsia="en-GB"/>
        </w:rPr>
        <w:t xml:space="preserve"> </w:t>
      </w:r>
      <w:r w:rsidR="00920C49" w:rsidRPr="002D3502">
        <w:rPr>
          <w:rFonts w:ascii="Arial" w:eastAsia="Times New Roman" w:hAnsi="Arial" w:cs="Arial"/>
          <w:sz w:val="22"/>
          <w:szCs w:val="22"/>
          <w:lang w:val="en" w:eastAsia="en-GB"/>
        </w:rPr>
        <w:t xml:space="preserve">we’re looking for from applicants.  This information </w:t>
      </w:r>
      <w:r w:rsidRPr="002D3502">
        <w:rPr>
          <w:rFonts w:ascii="Arial" w:eastAsia="Times New Roman" w:hAnsi="Arial" w:cs="Arial"/>
          <w:sz w:val="22"/>
          <w:szCs w:val="22"/>
          <w:lang w:val="en" w:eastAsia="en-GB"/>
        </w:rPr>
        <w:t xml:space="preserve">should be read in conjunction with the job family </w:t>
      </w:r>
      <w:r w:rsidR="00920C49" w:rsidRPr="002D3502">
        <w:rPr>
          <w:rFonts w:ascii="Arial" w:eastAsia="Times New Roman" w:hAnsi="Arial" w:cs="Arial"/>
          <w:sz w:val="22"/>
          <w:szCs w:val="22"/>
          <w:lang w:val="en" w:eastAsia="en-GB"/>
        </w:rPr>
        <w:t>role profile that we’ve provided.</w:t>
      </w:r>
    </w:p>
    <w:p w14:paraId="7D86099E" w14:textId="77777777" w:rsidR="00DF7984" w:rsidRPr="002D3502" w:rsidRDefault="00DF7984" w:rsidP="007E42E0">
      <w:pPr>
        <w:shd w:val="clear" w:color="auto" w:fill="FFFFFF"/>
        <w:rPr>
          <w:rFonts w:ascii="Arial" w:eastAsia="Times New Roman" w:hAnsi="Arial" w:cs="Arial"/>
          <w:sz w:val="22"/>
          <w:szCs w:val="22"/>
          <w:lang w:val="en" w:eastAsia="en-GB"/>
        </w:rPr>
      </w:pPr>
    </w:p>
    <w:p w14:paraId="1A2BDEF9" w14:textId="77777777" w:rsidR="007E42E0" w:rsidRPr="002D3502" w:rsidRDefault="00920C49" w:rsidP="007E42E0">
      <w:pPr>
        <w:shd w:val="clear" w:color="auto" w:fill="FFFFFF"/>
        <w:rPr>
          <w:rFonts w:ascii="Arial" w:eastAsia="Times New Roman" w:hAnsi="Arial" w:cs="Arial"/>
          <w:sz w:val="22"/>
          <w:szCs w:val="22"/>
          <w:lang w:val="en" w:eastAsia="en-GB"/>
        </w:rPr>
      </w:pPr>
      <w:r w:rsidRPr="002D3502">
        <w:rPr>
          <w:rFonts w:ascii="Arial" w:eastAsia="Times New Roman" w:hAnsi="Arial" w:cs="Arial"/>
          <w:sz w:val="22"/>
          <w:szCs w:val="22"/>
          <w:lang w:val="en" w:eastAsia="en-GB"/>
        </w:rPr>
        <w:t>In the Environment Agency, o</w:t>
      </w:r>
      <w:r w:rsidR="007E42E0" w:rsidRPr="002D350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2015B194" w14:textId="77777777" w:rsidR="007E42E0" w:rsidRPr="002D3502" w:rsidRDefault="007E42E0" w:rsidP="007E42E0">
      <w:pPr>
        <w:shd w:val="clear" w:color="auto" w:fill="FFFFFF"/>
        <w:rPr>
          <w:rFonts w:ascii="Arial" w:eastAsia="Times New Roman" w:hAnsi="Arial" w:cs="Arial"/>
          <w:sz w:val="22"/>
          <w:szCs w:val="22"/>
          <w:lang w:val="en" w:eastAsia="en-GB"/>
        </w:rPr>
      </w:pPr>
    </w:p>
    <w:p w14:paraId="7B4A3A4D" w14:textId="5CF90088" w:rsidR="00920C49" w:rsidRDefault="00920C49" w:rsidP="00920C49">
      <w:pPr>
        <w:pStyle w:val="PlainText"/>
        <w:spacing w:after="120" w:line="276" w:lineRule="auto"/>
        <w:rPr>
          <w:rFonts w:ascii="Arial" w:eastAsia="Times New Roman" w:hAnsi="Arial" w:cs="Arial"/>
          <w:sz w:val="22"/>
          <w:szCs w:val="22"/>
          <w:lang w:val="en" w:eastAsia="en-GB"/>
        </w:rPr>
      </w:pPr>
      <w:r w:rsidRPr="002D3502">
        <w:rPr>
          <w:rFonts w:ascii="Arial" w:eastAsia="Times New Roman" w:hAnsi="Arial" w:cs="Arial"/>
          <w:sz w:val="22"/>
          <w:szCs w:val="22"/>
          <w:lang w:val="en" w:eastAsia="en-GB"/>
        </w:rPr>
        <w:t xml:space="preserve">The role of </w:t>
      </w:r>
      <w:r w:rsidR="0022168A">
        <w:rPr>
          <w:rFonts w:ascii="Arial" w:eastAsia="Times New Roman" w:hAnsi="Arial" w:cs="Arial"/>
          <w:sz w:val="22"/>
          <w:szCs w:val="22"/>
          <w:lang w:val="en" w:eastAsia="en-GB"/>
        </w:rPr>
        <w:t>Hydrologist</w:t>
      </w:r>
      <w:r w:rsidR="00AC0159">
        <w:rPr>
          <w:rFonts w:ascii="Arial" w:eastAsia="Times New Roman" w:hAnsi="Arial" w:cs="Arial"/>
          <w:sz w:val="22"/>
          <w:szCs w:val="22"/>
          <w:lang w:val="en" w:eastAsia="en-GB"/>
        </w:rPr>
        <w:t xml:space="preserve"> (Technical Officer)</w:t>
      </w:r>
      <w:r w:rsidR="002D3502" w:rsidRPr="002D3502">
        <w:rPr>
          <w:rFonts w:ascii="Arial" w:eastAsia="Times New Roman" w:hAnsi="Arial" w:cs="Arial"/>
          <w:sz w:val="22"/>
          <w:szCs w:val="22"/>
          <w:lang w:val="en" w:eastAsia="en-GB"/>
        </w:rPr>
        <w:t xml:space="preserve"> </w:t>
      </w:r>
      <w:r w:rsidRPr="002D3502">
        <w:rPr>
          <w:rFonts w:ascii="Arial" w:eastAsia="Times New Roman" w:hAnsi="Arial" w:cs="Arial"/>
          <w:sz w:val="22"/>
          <w:szCs w:val="22"/>
          <w:lang w:val="en" w:eastAsia="en-GB"/>
        </w:rPr>
        <w:t xml:space="preserve">fits into our </w:t>
      </w:r>
      <w:r w:rsidR="0022168A">
        <w:rPr>
          <w:rFonts w:ascii="Arial" w:eastAsia="Times New Roman" w:hAnsi="Arial" w:cs="Arial"/>
          <w:sz w:val="22"/>
          <w:szCs w:val="22"/>
          <w:lang w:val="en" w:eastAsia="en-GB"/>
        </w:rPr>
        <w:t>Technical and Scientific Services</w:t>
      </w:r>
      <w:r w:rsidR="002D3502" w:rsidRPr="002D3502">
        <w:rPr>
          <w:rFonts w:ascii="Arial" w:eastAsia="Times New Roman" w:hAnsi="Arial" w:cs="Arial"/>
          <w:sz w:val="22"/>
          <w:szCs w:val="22"/>
          <w:lang w:val="en" w:eastAsia="en-GB"/>
        </w:rPr>
        <w:t xml:space="preserve"> </w:t>
      </w:r>
      <w:r w:rsidRPr="002D3502">
        <w:rPr>
          <w:rFonts w:ascii="Arial" w:eastAsia="Times New Roman" w:hAnsi="Arial" w:cs="Arial"/>
          <w:sz w:val="22"/>
          <w:szCs w:val="22"/>
          <w:lang w:val="en" w:eastAsia="en-GB"/>
        </w:rPr>
        <w:t xml:space="preserve">job family at </w:t>
      </w:r>
      <w:r w:rsidR="002D3502" w:rsidRPr="002D3502">
        <w:rPr>
          <w:rFonts w:ascii="Arial" w:eastAsia="Times New Roman" w:hAnsi="Arial" w:cs="Arial"/>
          <w:sz w:val="22"/>
          <w:szCs w:val="22"/>
          <w:lang w:val="en" w:eastAsia="en-GB"/>
        </w:rPr>
        <w:t>Staff Grade 4.</w:t>
      </w:r>
    </w:p>
    <w:p w14:paraId="57965039" w14:textId="29ED56AA" w:rsidR="009B15FB" w:rsidRPr="00BB3172" w:rsidRDefault="009B15FB" w:rsidP="00920C49">
      <w:pPr>
        <w:pStyle w:val="PlainText"/>
        <w:spacing w:after="120" w:line="276" w:lineRule="auto"/>
        <w:rPr>
          <w:rFonts w:ascii="Arial" w:eastAsia="Times New Roman" w:hAnsi="Arial" w:cs="Arial"/>
          <w:b/>
          <w:bCs/>
          <w:color w:val="1F497D" w:themeColor="text2"/>
          <w:sz w:val="22"/>
          <w:szCs w:val="22"/>
          <w:lang w:val="en" w:eastAsia="en-GB"/>
        </w:rPr>
      </w:pPr>
      <w:r w:rsidRPr="00BB3172">
        <w:rPr>
          <w:rFonts w:ascii="Arial" w:eastAsia="Times New Roman" w:hAnsi="Arial" w:cs="Arial"/>
          <w:b/>
          <w:bCs/>
          <w:color w:val="1F497D" w:themeColor="text2"/>
          <w:sz w:val="22"/>
          <w:szCs w:val="22"/>
          <w:lang w:val="en" w:eastAsia="en-GB"/>
        </w:rPr>
        <w:t>So what is a Hydrologist?</w:t>
      </w:r>
    </w:p>
    <w:p w14:paraId="112271C1" w14:textId="77777777" w:rsidR="00FD0908" w:rsidRDefault="001B14D2" w:rsidP="00FD0908">
      <w:pPr>
        <w:spacing w:after="150"/>
        <w:rPr>
          <w:rFonts w:ascii="Arial" w:hAnsi="Arial" w:cs="Arial"/>
          <w:sz w:val="22"/>
          <w:szCs w:val="22"/>
          <w:lang w:eastAsia="en-GB"/>
        </w:rPr>
      </w:pPr>
      <w:r w:rsidRPr="00FD0908">
        <w:rPr>
          <w:rFonts w:ascii="Arial" w:hAnsi="Arial" w:cs="Arial"/>
          <w:sz w:val="22"/>
          <w:szCs w:val="22"/>
          <w:lang w:eastAsia="en-GB"/>
        </w:rPr>
        <w:t xml:space="preserve">Hydrology is the study of water in the environment. </w:t>
      </w:r>
      <w:r w:rsidR="00FD0908" w:rsidRPr="00FD0908">
        <w:rPr>
          <w:rFonts w:ascii="Arial" w:hAnsi="Arial" w:cs="Arial"/>
          <w:sz w:val="22"/>
          <w:szCs w:val="22"/>
          <w:lang w:eastAsia="en-GB"/>
        </w:rPr>
        <w:t xml:space="preserve">Water is one of the most important natural resources and although plentiful, is not always in the right place at the right time or of the right quality. </w:t>
      </w:r>
    </w:p>
    <w:p w14:paraId="3D6946B3" w14:textId="51451C41" w:rsidR="00FD0908" w:rsidRPr="00FD0908" w:rsidRDefault="00FD0908" w:rsidP="00FD0908">
      <w:pPr>
        <w:spacing w:after="150"/>
        <w:rPr>
          <w:rFonts w:ascii="Arial" w:hAnsi="Arial" w:cs="Arial"/>
          <w:sz w:val="22"/>
          <w:szCs w:val="22"/>
          <w:lang w:eastAsia="en-GB"/>
        </w:rPr>
      </w:pPr>
      <w:r w:rsidRPr="00FD0908">
        <w:rPr>
          <w:rFonts w:ascii="Arial" w:hAnsi="Arial" w:cs="Arial"/>
          <w:sz w:val="22"/>
          <w:szCs w:val="22"/>
          <w:lang w:eastAsia="en-GB"/>
        </w:rPr>
        <w:t xml:space="preserve">A hydrologist applies scientific knowledge and mathematical principles to solve water-related problems in society and provide environmental protection. </w:t>
      </w:r>
      <w:r w:rsidRPr="00FD0908">
        <w:rPr>
          <w:rFonts w:ascii="Arial" w:eastAsia="Times New Roman" w:hAnsi="Arial" w:cs="Arial"/>
          <w:sz w:val="22"/>
          <w:szCs w:val="22"/>
          <w:lang w:val="en" w:eastAsia="en-GB"/>
        </w:rPr>
        <w:t xml:space="preserve">To do this, they use a variety of hydrological </w:t>
      </w:r>
      <w:r w:rsidR="005102F1">
        <w:rPr>
          <w:rFonts w:ascii="Arial" w:eastAsia="Times New Roman" w:hAnsi="Arial" w:cs="Arial"/>
          <w:sz w:val="22"/>
          <w:szCs w:val="22"/>
          <w:lang w:val="en" w:eastAsia="en-GB"/>
        </w:rPr>
        <w:t xml:space="preserve">data </w:t>
      </w:r>
      <w:r w:rsidRPr="00FD0908">
        <w:rPr>
          <w:rFonts w:ascii="Arial" w:eastAsia="Times New Roman" w:hAnsi="Arial" w:cs="Arial"/>
          <w:sz w:val="22"/>
          <w:szCs w:val="22"/>
          <w:lang w:val="en" w:eastAsia="en-GB"/>
        </w:rPr>
        <w:t xml:space="preserve">from different parts of the water cycle, such as river flows and levels, groundwater levels and rainfall. </w:t>
      </w:r>
      <w:r w:rsidRPr="00FD0908">
        <w:rPr>
          <w:rFonts w:ascii="Arial" w:hAnsi="Arial" w:cs="Arial"/>
          <w:sz w:val="22"/>
          <w:szCs w:val="22"/>
          <w:lang w:eastAsia="en-GB"/>
        </w:rPr>
        <w:t>A hydrologist analyses this data to work out the best use of water supplies for various purposes, including: for cities or for irrigation; for controlling river flooding or soil erosion; for protecting water quality (such as cleaning up pollution); for planning long-term water storage reservoirs; for flood risk assessments and for flood/drought warnings.</w:t>
      </w:r>
    </w:p>
    <w:p w14:paraId="2A900284" w14:textId="77777777" w:rsidR="00BB3172" w:rsidRDefault="001B14D2" w:rsidP="005102F1">
      <w:pPr>
        <w:pStyle w:val="PlainText"/>
        <w:spacing w:after="120"/>
        <w:rPr>
          <w:rFonts w:ascii="Arial" w:eastAsia="Times New Roman" w:hAnsi="Arial" w:cs="Arial"/>
          <w:sz w:val="22"/>
          <w:szCs w:val="22"/>
          <w:lang w:val="en" w:eastAsia="en-GB"/>
        </w:rPr>
      </w:pPr>
      <w:r w:rsidRPr="00FD0908">
        <w:rPr>
          <w:rFonts w:ascii="Arial" w:eastAsia="Times New Roman" w:hAnsi="Arial" w:cs="Arial"/>
          <w:sz w:val="22"/>
          <w:szCs w:val="22"/>
          <w:lang w:val="en" w:eastAsia="en-GB"/>
        </w:rPr>
        <w:t xml:space="preserve">In the Environment Agency, hydrologists typically </w:t>
      </w:r>
      <w:r w:rsidR="005102F1">
        <w:rPr>
          <w:rFonts w:ascii="Arial" w:eastAsia="Times New Roman" w:hAnsi="Arial" w:cs="Arial"/>
          <w:sz w:val="22"/>
          <w:szCs w:val="22"/>
          <w:lang w:val="en" w:eastAsia="en-GB"/>
        </w:rPr>
        <w:t>focus on</w:t>
      </w:r>
      <w:r w:rsidRPr="00FD0908">
        <w:rPr>
          <w:rFonts w:ascii="Arial" w:eastAsia="Times New Roman" w:hAnsi="Arial" w:cs="Arial"/>
          <w:sz w:val="22"/>
          <w:szCs w:val="22"/>
          <w:lang w:val="en" w:eastAsia="en-GB"/>
        </w:rPr>
        <w:t xml:space="preserve"> water resources, which means we are concerned with establishing how much water is available for different users, such as public water supply, agriculture, industry, navigation and the environment. </w:t>
      </w:r>
    </w:p>
    <w:p w14:paraId="7F77D46E" w14:textId="71BD38CC" w:rsidR="00D96C3B" w:rsidRDefault="00FD0908" w:rsidP="005102F1">
      <w:pPr>
        <w:pStyle w:val="PlainText"/>
        <w:spacing w:after="120"/>
        <w:rPr>
          <w:rFonts w:ascii="Arial" w:hAnsi="Arial" w:cs="Arial"/>
          <w:sz w:val="22"/>
          <w:szCs w:val="22"/>
        </w:rPr>
      </w:pPr>
      <w:r w:rsidRPr="00FD0908">
        <w:rPr>
          <w:rFonts w:ascii="Arial" w:eastAsia="Times New Roman" w:hAnsi="Arial" w:cs="Arial"/>
          <w:sz w:val="22"/>
          <w:szCs w:val="22"/>
          <w:lang w:val="en" w:eastAsia="en-GB"/>
        </w:rPr>
        <w:t>With the reality of climate change,</w:t>
      </w:r>
      <w:r w:rsidR="005102F1">
        <w:rPr>
          <w:rFonts w:ascii="Arial" w:eastAsia="Times New Roman" w:hAnsi="Arial" w:cs="Arial"/>
          <w:sz w:val="22"/>
          <w:szCs w:val="22"/>
          <w:lang w:val="en" w:eastAsia="en-GB"/>
        </w:rPr>
        <w:t xml:space="preserve"> there is increasing pressure on water resources.</w:t>
      </w:r>
      <w:r w:rsidRPr="00FD0908">
        <w:rPr>
          <w:rFonts w:ascii="Arial" w:eastAsia="Times New Roman" w:hAnsi="Arial" w:cs="Arial"/>
          <w:sz w:val="22"/>
          <w:szCs w:val="22"/>
          <w:lang w:val="en" w:eastAsia="en-GB"/>
        </w:rPr>
        <w:t xml:space="preserve"> </w:t>
      </w:r>
      <w:r w:rsidR="005102F1">
        <w:rPr>
          <w:rFonts w:ascii="Arial" w:eastAsia="Times New Roman" w:hAnsi="Arial" w:cs="Arial"/>
          <w:sz w:val="22"/>
          <w:szCs w:val="22"/>
          <w:lang w:val="en" w:eastAsia="en-GB"/>
        </w:rPr>
        <w:t>I</w:t>
      </w:r>
      <w:r w:rsidRPr="00FD0908">
        <w:rPr>
          <w:rFonts w:ascii="Arial" w:eastAsia="Times New Roman" w:hAnsi="Arial" w:cs="Arial"/>
          <w:sz w:val="22"/>
          <w:szCs w:val="22"/>
          <w:lang w:val="en" w:eastAsia="en-GB"/>
        </w:rPr>
        <w:t>n</w:t>
      </w:r>
      <w:r w:rsidR="00D96C3B" w:rsidRPr="00FD0908">
        <w:rPr>
          <w:rFonts w:ascii="Arial" w:hAnsi="Arial" w:cs="Arial"/>
          <w:sz w:val="22"/>
          <w:szCs w:val="22"/>
        </w:rPr>
        <w:t xml:space="preserve"> becoming a hydrologist at the Environment Agency, you will play your part in helping us tackle the climate emergency through our long-term goals, namely: a nation resilient to climate change; healthy air, land and water; green growth and a sustainable future. </w:t>
      </w:r>
    </w:p>
    <w:p w14:paraId="4871CAE0" w14:textId="77777777" w:rsidR="00BB3172" w:rsidRDefault="00BB3172" w:rsidP="005102F1">
      <w:pPr>
        <w:pStyle w:val="PlainText"/>
        <w:spacing w:after="120"/>
        <w:rPr>
          <w:rFonts w:ascii="Arial" w:hAnsi="Arial" w:cs="Arial"/>
          <w:sz w:val="22"/>
          <w:szCs w:val="22"/>
        </w:rPr>
      </w:pPr>
    </w:p>
    <w:p w14:paraId="5080D7C7" w14:textId="77777777" w:rsidR="00BB3172" w:rsidRDefault="00BB3172" w:rsidP="005102F1">
      <w:pPr>
        <w:pStyle w:val="PlainText"/>
        <w:spacing w:after="120"/>
        <w:rPr>
          <w:rFonts w:ascii="Arial" w:hAnsi="Arial" w:cs="Arial"/>
          <w:sz w:val="22"/>
          <w:szCs w:val="22"/>
        </w:rPr>
      </w:pPr>
    </w:p>
    <w:p w14:paraId="79E2D66A" w14:textId="77777777" w:rsidR="00BB3172" w:rsidRDefault="00BB3172" w:rsidP="005102F1">
      <w:pPr>
        <w:pStyle w:val="PlainText"/>
        <w:spacing w:after="120"/>
        <w:rPr>
          <w:rFonts w:ascii="Arial" w:hAnsi="Arial" w:cs="Arial"/>
          <w:sz w:val="22"/>
          <w:szCs w:val="22"/>
        </w:rPr>
      </w:pPr>
    </w:p>
    <w:p w14:paraId="0E489AA5" w14:textId="77777777" w:rsidR="00BB3172" w:rsidRPr="00FD0908" w:rsidRDefault="00BB3172" w:rsidP="005102F1">
      <w:pPr>
        <w:pStyle w:val="PlainText"/>
        <w:spacing w:after="120"/>
        <w:rPr>
          <w:rFonts w:ascii="Arial" w:hAnsi="Arial" w:cs="Arial"/>
          <w:sz w:val="22"/>
          <w:szCs w:val="22"/>
        </w:rPr>
      </w:pPr>
    </w:p>
    <w:p w14:paraId="0338E8D1" w14:textId="166E2DC1" w:rsidR="00BB3172" w:rsidRDefault="00BB3172" w:rsidP="004B230B">
      <w:pPr>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27872" behindDoc="0" locked="0" layoutInCell="1" allowOverlap="1" wp14:anchorId="1BDDFCCA" wp14:editId="267C82D9">
            <wp:simplePos x="0" y="0"/>
            <wp:positionH relativeFrom="page">
              <wp:align>left</wp:align>
            </wp:positionH>
            <wp:positionV relativeFrom="paragraph">
              <wp:posOffset>46355</wp:posOffset>
            </wp:positionV>
            <wp:extent cx="7560310" cy="2477135"/>
            <wp:effectExtent l="0" t="0" r="2540" b="0"/>
            <wp:wrapTopAndBottom/>
            <wp:docPr id="2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477135"/>
                    </a:xfrm>
                    <a:prstGeom prst="rect">
                      <a:avLst/>
                    </a:prstGeom>
                    <a:noFill/>
                    <a:ln w="9525">
                      <a:noFill/>
                      <a:miter lim="800000"/>
                      <a:headEnd/>
                      <a:tailEnd/>
                    </a:ln>
                  </pic:spPr>
                </pic:pic>
              </a:graphicData>
            </a:graphic>
            <wp14:sizeRelV relativeFrom="margin">
              <wp14:pctHeight>0</wp14:pctHeight>
            </wp14:sizeRelV>
          </wp:anchor>
        </w:drawing>
      </w:r>
    </w:p>
    <w:p w14:paraId="39485366" w14:textId="2A0927E7" w:rsidR="00BB3172" w:rsidRDefault="00BB3172" w:rsidP="004B230B">
      <w:pPr>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14:paraId="26B42FBF" w14:textId="77777777" w:rsidR="00BB3172" w:rsidRDefault="00BB3172" w:rsidP="004B230B">
      <w:pPr>
        <w:spacing w:line="276" w:lineRule="auto"/>
        <w:rPr>
          <w:rFonts w:ascii="Arial" w:hAnsi="Arial" w:cs="Arial"/>
          <w:sz w:val="22"/>
          <w:szCs w:val="22"/>
        </w:rPr>
      </w:pPr>
    </w:p>
    <w:p w14:paraId="42B4F3FB" w14:textId="77777777" w:rsidR="006775C2" w:rsidRDefault="00D96C3B" w:rsidP="004B230B">
      <w:pPr>
        <w:spacing w:line="276" w:lineRule="auto"/>
        <w:rPr>
          <w:rFonts w:ascii="Arial" w:hAnsi="Arial" w:cs="Arial"/>
          <w:sz w:val="22"/>
          <w:szCs w:val="22"/>
        </w:rPr>
      </w:pPr>
      <w:r w:rsidRPr="00D96C3B">
        <w:rPr>
          <w:rFonts w:ascii="Arial" w:hAnsi="Arial" w:cs="Arial"/>
          <w:sz w:val="22"/>
          <w:szCs w:val="22"/>
        </w:rPr>
        <w:t xml:space="preserve">Your responsibilities will be varied and always rewarding. </w:t>
      </w:r>
    </w:p>
    <w:p w14:paraId="3F97D191" w14:textId="77777777" w:rsidR="006775C2" w:rsidRDefault="006775C2" w:rsidP="004B230B">
      <w:pPr>
        <w:spacing w:line="276" w:lineRule="auto"/>
        <w:rPr>
          <w:rFonts w:ascii="Arial" w:hAnsi="Arial" w:cs="Arial"/>
          <w:sz w:val="22"/>
          <w:szCs w:val="22"/>
        </w:rPr>
      </w:pPr>
    </w:p>
    <w:p w14:paraId="331D724D" w14:textId="3300C524" w:rsidR="00D96C3B" w:rsidRDefault="00D96C3B" w:rsidP="004B230B">
      <w:pPr>
        <w:spacing w:line="276" w:lineRule="auto"/>
        <w:rPr>
          <w:rFonts w:ascii="Arial" w:hAnsi="Arial" w:cs="Arial"/>
          <w:sz w:val="22"/>
          <w:szCs w:val="22"/>
        </w:rPr>
      </w:pPr>
      <w:r w:rsidRPr="00D96C3B">
        <w:rPr>
          <w:rFonts w:ascii="Arial" w:hAnsi="Arial" w:cs="Arial"/>
          <w:sz w:val="22"/>
          <w:szCs w:val="22"/>
        </w:rPr>
        <w:t>They include:</w:t>
      </w:r>
    </w:p>
    <w:p w14:paraId="3C4C835D" w14:textId="77777777" w:rsidR="00BB3172" w:rsidRPr="00D96C3B" w:rsidRDefault="00BB3172" w:rsidP="004B230B">
      <w:pPr>
        <w:spacing w:line="276" w:lineRule="auto"/>
        <w:rPr>
          <w:rFonts w:ascii="Arial" w:hAnsi="Arial" w:cs="Arial"/>
          <w:sz w:val="22"/>
          <w:szCs w:val="22"/>
        </w:rPr>
      </w:pPr>
    </w:p>
    <w:p w14:paraId="0BB6D502" w14:textId="77777777" w:rsidR="00D96C3B" w:rsidRPr="00D96C3B" w:rsidRDefault="00D96C3B" w:rsidP="004B230B">
      <w:pPr>
        <w:pStyle w:val="ListParagraph"/>
        <w:numPr>
          <w:ilvl w:val="0"/>
          <w:numId w:val="13"/>
        </w:numPr>
        <w:spacing w:line="276" w:lineRule="auto"/>
        <w:rPr>
          <w:rFonts w:ascii="Arial" w:hAnsi="Arial" w:cs="Arial"/>
          <w:sz w:val="22"/>
          <w:szCs w:val="22"/>
        </w:rPr>
      </w:pPr>
      <w:r w:rsidRPr="00D96C3B">
        <w:rPr>
          <w:rFonts w:ascii="Arial" w:hAnsi="Arial" w:cs="Arial"/>
          <w:sz w:val="22"/>
          <w:szCs w:val="22"/>
        </w:rPr>
        <w:t>managing water resources in drought incidents;</w:t>
      </w:r>
    </w:p>
    <w:p w14:paraId="001669D3" w14:textId="77777777" w:rsidR="00D96C3B" w:rsidRPr="00D96C3B" w:rsidRDefault="00D96C3B" w:rsidP="004B230B">
      <w:pPr>
        <w:pStyle w:val="ListParagraph"/>
        <w:numPr>
          <w:ilvl w:val="0"/>
          <w:numId w:val="13"/>
        </w:numPr>
        <w:spacing w:line="276" w:lineRule="auto"/>
        <w:rPr>
          <w:rFonts w:ascii="Arial" w:hAnsi="Arial" w:cs="Arial"/>
          <w:sz w:val="22"/>
          <w:szCs w:val="22"/>
        </w:rPr>
      </w:pPr>
      <w:r w:rsidRPr="00D96C3B">
        <w:rPr>
          <w:rFonts w:ascii="Arial" w:hAnsi="Arial" w:cs="Arial"/>
          <w:sz w:val="22"/>
          <w:szCs w:val="22"/>
        </w:rPr>
        <w:t>producing weekly and monthly water situation reports;</w:t>
      </w:r>
    </w:p>
    <w:p w14:paraId="76E66AB0" w14:textId="77777777" w:rsidR="00D96C3B" w:rsidRPr="00D96C3B" w:rsidRDefault="00D96C3B" w:rsidP="004B230B">
      <w:pPr>
        <w:pStyle w:val="ListParagraph"/>
        <w:numPr>
          <w:ilvl w:val="0"/>
          <w:numId w:val="13"/>
        </w:numPr>
        <w:spacing w:line="276" w:lineRule="auto"/>
        <w:rPr>
          <w:rFonts w:ascii="Arial" w:hAnsi="Arial" w:cs="Arial"/>
          <w:sz w:val="22"/>
          <w:szCs w:val="22"/>
        </w:rPr>
      </w:pPr>
      <w:r w:rsidRPr="00D96C3B">
        <w:rPr>
          <w:rFonts w:ascii="Arial" w:hAnsi="Arial" w:cs="Arial"/>
          <w:sz w:val="22"/>
          <w:szCs w:val="22"/>
        </w:rPr>
        <w:t>managing water transfer schemes, including making decisions on whether to transfer water and for how long;</w:t>
      </w:r>
    </w:p>
    <w:p w14:paraId="0097D422" w14:textId="77777777" w:rsidR="00D96C3B" w:rsidRPr="00D96C3B" w:rsidRDefault="00D96C3B" w:rsidP="004B230B">
      <w:pPr>
        <w:pStyle w:val="ListParagraph"/>
        <w:numPr>
          <w:ilvl w:val="0"/>
          <w:numId w:val="13"/>
        </w:numPr>
        <w:spacing w:line="276" w:lineRule="auto"/>
        <w:rPr>
          <w:rFonts w:ascii="Arial" w:hAnsi="Arial" w:cs="Arial"/>
          <w:sz w:val="22"/>
          <w:szCs w:val="22"/>
        </w:rPr>
      </w:pPr>
      <w:r w:rsidRPr="00D96C3B">
        <w:rPr>
          <w:rFonts w:ascii="Arial" w:hAnsi="Arial" w:cs="Arial"/>
          <w:sz w:val="22"/>
          <w:szCs w:val="22"/>
        </w:rPr>
        <w:t>using river flow and groundwater data from multiple hydrometric stations to assess how much water is available to end users in different catchments;</w:t>
      </w:r>
    </w:p>
    <w:p w14:paraId="5BB1D6B8" w14:textId="77777777" w:rsidR="00D96C3B" w:rsidRPr="00D96C3B" w:rsidRDefault="00D96C3B" w:rsidP="004B230B">
      <w:pPr>
        <w:pStyle w:val="ListParagraph"/>
        <w:numPr>
          <w:ilvl w:val="0"/>
          <w:numId w:val="13"/>
        </w:numPr>
        <w:spacing w:line="276" w:lineRule="auto"/>
        <w:rPr>
          <w:rFonts w:ascii="Arial" w:hAnsi="Arial" w:cs="Arial"/>
          <w:sz w:val="22"/>
          <w:szCs w:val="22"/>
        </w:rPr>
      </w:pPr>
      <w:r w:rsidRPr="00D96C3B">
        <w:rPr>
          <w:rFonts w:ascii="Arial" w:hAnsi="Arial" w:cs="Arial"/>
          <w:sz w:val="22"/>
          <w:szCs w:val="22"/>
        </w:rPr>
        <w:t>modelling and forecasting river flows;</w:t>
      </w:r>
    </w:p>
    <w:p w14:paraId="50873DCA" w14:textId="77777777" w:rsidR="00D96C3B" w:rsidRPr="00D96C3B" w:rsidRDefault="00D96C3B" w:rsidP="004B230B">
      <w:pPr>
        <w:pStyle w:val="ListParagraph"/>
        <w:numPr>
          <w:ilvl w:val="0"/>
          <w:numId w:val="13"/>
        </w:numPr>
        <w:spacing w:line="276" w:lineRule="auto"/>
        <w:rPr>
          <w:rFonts w:ascii="Arial" w:hAnsi="Arial" w:cs="Arial"/>
          <w:sz w:val="22"/>
          <w:szCs w:val="22"/>
        </w:rPr>
      </w:pPr>
      <w:r w:rsidRPr="00D96C3B">
        <w:rPr>
          <w:rFonts w:ascii="Arial" w:hAnsi="Arial" w:cs="Arial"/>
          <w:sz w:val="22"/>
          <w:szCs w:val="22"/>
        </w:rPr>
        <w:t>quality assuring river flow data, ensuring it is fit for purpose;</w:t>
      </w:r>
    </w:p>
    <w:p w14:paraId="6F5A57BB" w14:textId="77777777" w:rsidR="00D96C3B" w:rsidRPr="00D96C3B" w:rsidRDefault="00D96C3B" w:rsidP="004B230B">
      <w:pPr>
        <w:pStyle w:val="ListParagraph"/>
        <w:numPr>
          <w:ilvl w:val="0"/>
          <w:numId w:val="13"/>
        </w:numPr>
        <w:spacing w:line="276" w:lineRule="auto"/>
        <w:rPr>
          <w:rFonts w:ascii="Arial" w:hAnsi="Arial" w:cs="Arial"/>
          <w:sz w:val="22"/>
          <w:szCs w:val="22"/>
        </w:rPr>
      </w:pPr>
      <w:r w:rsidRPr="00D96C3B">
        <w:rPr>
          <w:rFonts w:ascii="Arial" w:hAnsi="Arial" w:cs="Arial"/>
          <w:sz w:val="22"/>
          <w:szCs w:val="22"/>
        </w:rPr>
        <w:t>responding to consultations on abstraction licence and hydropower scheme applications.</w:t>
      </w:r>
    </w:p>
    <w:p w14:paraId="77E4899B" w14:textId="77777777" w:rsidR="00D96C3B" w:rsidRPr="00D96C3B" w:rsidRDefault="00D96C3B" w:rsidP="004B230B">
      <w:pPr>
        <w:spacing w:line="276" w:lineRule="auto"/>
        <w:rPr>
          <w:rFonts w:ascii="Arial" w:hAnsi="Arial" w:cs="Arial"/>
          <w:sz w:val="22"/>
          <w:szCs w:val="22"/>
        </w:rPr>
      </w:pPr>
    </w:p>
    <w:p w14:paraId="157FF613" w14:textId="00C6A5EC" w:rsidR="00D96C3B" w:rsidRDefault="00D96C3B" w:rsidP="005102F1">
      <w:pPr>
        <w:rPr>
          <w:rFonts w:ascii="Arial" w:hAnsi="Arial" w:cs="Arial"/>
          <w:sz w:val="22"/>
          <w:szCs w:val="22"/>
        </w:rPr>
      </w:pPr>
      <w:r w:rsidRPr="00D96C3B">
        <w:rPr>
          <w:rFonts w:ascii="Arial" w:hAnsi="Arial" w:cs="Arial"/>
          <w:sz w:val="22"/>
          <w:szCs w:val="22"/>
        </w:rPr>
        <w:t>Key to all this is building relationships with our customers</w:t>
      </w:r>
      <w:r>
        <w:rPr>
          <w:rFonts w:ascii="Arial" w:hAnsi="Arial" w:cs="Arial"/>
          <w:sz w:val="22"/>
          <w:szCs w:val="22"/>
        </w:rPr>
        <w:t xml:space="preserve"> and partners</w:t>
      </w:r>
      <w:r w:rsidRPr="00D96C3B">
        <w:rPr>
          <w:rFonts w:ascii="Arial" w:hAnsi="Arial" w:cs="Arial"/>
          <w:sz w:val="22"/>
          <w:szCs w:val="22"/>
        </w:rPr>
        <w:t xml:space="preserve"> – within the Environment Agency and outside in society - who are affected by how water resources are managed in this part of England.</w:t>
      </w:r>
    </w:p>
    <w:p w14:paraId="76C45E60" w14:textId="77777777" w:rsidR="004B230B" w:rsidRPr="00D96C3B" w:rsidRDefault="004B230B" w:rsidP="004B230B">
      <w:pPr>
        <w:spacing w:line="276" w:lineRule="auto"/>
        <w:rPr>
          <w:rFonts w:ascii="Arial" w:hAnsi="Arial" w:cs="Arial"/>
          <w:sz w:val="22"/>
          <w:szCs w:val="22"/>
        </w:rPr>
      </w:pPr>
    </w:p>
    <w:p w14:paraId="1F5672B5" w14:textId="4A26496F" w:rsidR="004B230B" w:rsidRDefault="00D96C3B" w:rsidP="004B230B">
      <w:pPr>
        <w:rPr>
          <w:rFonts w:ascii="Arial" w:eastAsia="Times New Roman" w:hAnsi="Arial" w:cs="Arial"/>
          <w:sz w:val="22"/>
          <w:szCs w:val="22"/>
          <w:lang w:val="en" w:eastAsia="en-GB"/>
        </w:rPr>
      </w:pPr>
      <w:r w:rsidRPr="00717062">
        <w:rPr>
          <w:rFonts w:ascii="Arial" w:eastAsia="Times New Roman" w:hAnsi="Arial" w:cs="Arial"/>
          <w:sz w:val="22"/>
          <w:szCs w:val="22"/>
          <w:lang w:val="en" w:eastAsia="en-GB"/>
        </w:rPr>
        <w:t>To provide you with the skills to do this</w:t>
      </w:r>
      <w:r w:rsidR="0033473B">
        <w:rPr>
          <w:rFonts w:ascii="Arial" w:eastAsia="Times New Roman" w:hAnsi="Arial" w:cs="Arial"/>
          <w:sz w:val="22"/>
          <w:szCs w:val="22"/>
          <w:lang w:val="en" w:eastAsia="en-GB"/>
        </w:rPr>
        <w:t>,</w:t>
      </w:r>
      <w:r>
        <w:rPr>
          <w:rFonts w:ascii="Arial" w:eastAsia="Times New Roman" w:hAnsi="Arial" w:cs="Arial"/>
          <w:sz w:val="22"/>
          <w:szCs w:val="22"/>
          <w:lang w:val="en" w:eastAsia="en-GB"/>
        </w:rPr>
        <w:t xml:space="preserve"> as well as </w:t>
      </w:r>
      <w:r w:rsidR="00921720">
        <w:rPr>
          <w:rFonts w:ascii="Arial" w:eastAsia="Times New Roman" w:hAnsi="Arial" w:cs="Arial"/>
          <w:sz w:val="22"/>
          <w:szCs w:val="22"/>
          <w:lang w:val="en" w:eastAsia="en-GB"/>
        </w:rPr>
        <w:t>learning ‘on-the-job’ in the workplace</w:t>
      </w:r>
      <w:r>
        <w:rPr>
          <w:rFonts w:ascii="Arial" w:eastAsia="Times New Roman" w:hAnsi="Arial" w:cs="Arial"/>
          <w:sz w:val="22"/>
          <w:szCs w:val="22"/>
          <w:lang w:val="en" w:eastAsia="en-GB"/>
        </w:rPr>
        <w:t>, you will</w:t>
      </w:r>
      <w:r w:rsidRPr="00717062">
        <w:rPr>
          <w:rFonts w:ascii="Arial" w:eastAsia="Times New Roman" w:hAnsi="Arial" w:cs="Arial"/>
          <w:sz w:val="22"/>
          <w:szCs w:val="22"/>
          <w:lang w:val="en" w:eastAsia="en-GB"/>
        </w:rPr>
        <w:t xml:space="preserve"> </w:t>
      </w:r>
      <w:r w:rsidR="001F6939">
        <w:rPr>
          <w:rFonts w:ascii="Arial" w:eastAsia="Times New Roman" w:hAnsi="Arial" w:cs="Arial"/>
          <w:sz w:val="22"/>
          <w:szCs w:val="22"/>
          <w:lang w:val="en" w:eastAsia="en-GB"/>
        </w:rPr>
        <w:t>do the Data Analyst</w:t>
      </w:r>
      <w:r w:rsidRPr="00717062">
        <w:rPr>
          <w:rFonts w:ascii="Arial" w:eastAsia="Times New Roman" w:hAnsi="Arial" w:cs="Arial"/>
          <w:sz w:val="22"/>
          <w:szCs w:val="22"/>
          <w:lang w:val="en" w:eastAsia="en-GB"/>
        </w:rPr>
        <w:t xml:space="preserve"> </w:t>
      </w:r>
      <w:r w:rsidR="0033473B">
        <w:rPr>
          <w:rFonts w:ascii="Arial" w:eastAsia="Times New Roman" w:hAnsi="Arial" w:cs="Arial"/>
          <w:sz w:val="22"/>
          <w:szCs w:val="22"/>
          <w:lang w:val="en" w:eastAsia="en-GB"/>
        </w:rPr>
        <w:t>(</w:t>
      </w:r>
      <w:r w:rsidRPr="00717062">
        <w:rPr>
          <w:rFonts w:ascii="Arial" w:eastAsia="Times New Roman" w:hAnsi="Arial" w:cs="Arial"/>
          <w:sz w:val="22"/>
          <w:szCs w:val="22"/>
          <w:lang w:val="en" w:eastAsia="en-GB"/>
        </w:rPr>
        <w:t>Level 4</w:t>
      </w:r>
      <w:r w:rsidR="0033473B">
        <w:rPr>
          <w:rFonts w:ascii="Arial" w:eastAsia="Times New Roman" w:hAnsi="Arial" w:cs="Arial"/>
          <w:sz w:val="22"/>
          <w:szCs w:val="22"/>
          <w:lang w:val="en" w:eastAsia="en-GB"/>
        </w:rPr>
        <w:t>)</w:t>
      </w:r>
      <w:r w:rsidR="001F6939">
        <w:rPr>
          <w:rFonts w:ascii="Arial" w:eastAsia="Times New Roman" w:hAnsi="Arial" w:cs="Arial"/>
          <w:sz w:val="22"/>
          <w:szCs w:val="22"/>
          <w:lang w:val="en" w:eastAsia="en-GB"/>
        </w:rPr>
        <w:t xml:space="preserve"> Apprenticeship, </w:t>
      </w:r>
      <w:r w:rsidR="004B230B">
        <w:rPr>
          <w:rFonts w:ascii="Arial" w:eastAsia="Times New Roman" w:hAnsi="Arial" w:cs="Arial"/>
          <w:sz w:val="22"/>
          <w:szCs w:val="22"/>
          <w:lang w:val="en" w:eastAsia="en-GB"/>
        </w:rPr>
        <w:t xml:space="preserve">which will take approximately </w:t>
      </w:r>
      <w:r w:rsidR="001A185D">
        <w:rPr>
          <w:rFonts w:ascii="Arial" w:eastAsia="Times New Roman" w:hAnsi="Arial" w:cs="Arial"/>
          <w:sz w:val="22"/>
          <w:szCs w:val="22"/>
          <w:lang w:val="en" w:eastAsia="en-GB"/>
        </w:rPr>
        <w:t>15</w:t>
      </w:r>
      <w:r w:rsidRPr="00717062">
        <w:rPr>
          <w:rFonts w:ascii="Arial" w:eastAsia="Times New Roman" w:hAnsi="Arial" w:cs="Arial"/>
          <w:sz w:val="22"/>
          <w:szCs w:val="22"/>
          <w:lang w:val="en" w:eastAsia="en-GB"/>
        </w:rPr>
        <w:t xml:space="preserve"> months to complete</w:t>
      </w:r>
      <w:r w:rsidR="001F6939">
        <w:rPr>
          <w:rFonts w:ascii="Arial" w:eastAsia="Times New Roman" w:hAnsi="Arial" w:cs="Arial"/>
          <w:sz w:val="22"/>
          <w:szCs w:val="22"/>
          <w:lang w:val="en" w:eastAsia="en-GB"/>
        </w:rPr>
        <w:t xml:space="preserve"> </w:t>
      </w:r>
    </w:p>
    <w:p w14:paraId="75A6765C" w14:textId="77777777" w:rsidR="00BB3172" w:rsidRDefault="00BB3172" w:rsidP="00BB3172">
      <w:pPr>
        <w:rPr>
          <w:rFonts w:ascii="Arial" w:eastAsia="Times New Roman" w:hAnsi="Arial" w:cs="Arial"/>
          <w:sz w:val="22"/>
          <w:szCs w:val="22"/>
          <w:lang w:val="en" w:eastAsia="en-GB"/>
        </w:rPr>
      </w:pPr>
      <w:proofErr w:type="gramStart"/>
      <w:r>
        <w:rPr>
          <w:rFonts w:ascii="Arial" w:eastAsia="Times New Roman" w:hAnsi="Arial" w:cs="Arial"/>
          <w:sz w:val="22"/>
          <w:szCs w:val="22"/>
          <w:lang w:val="en" w:eastAsia="en-GB"/>
        </w:rPr>
        <w:t>from</w:t>
      </w:r>
      <w:proofErr w:type="gramEnd"/>
      <w:r>
        <w:rPr>
          <w:rFonts w:ascii="Arial" w:eastAsia="Times New Roman" w:hAnsi="Arial" w:cs="Arial"/>
          <w:sz w:val="22"/>
          <w:szCs w:val="22"/>
          <w:lang w:val="en" w:eastAsia="en-GB"/>
        </w:rPr>
        <w:t xml:space="preserve"> its start date</w:t>
      </w:r>
      <w:r w:rsidRPr="00717062">
        <w:rPr>
          <w:rFonts w:ascii="Arial" w:eastAsia="Times New Roman" w:hAnsi="Arial" w:cs="Arial"/>
          <w:sz w:val="22"/>
          <w:szCs w:val="22"/>
          <w:lang w:val="en" w:eastAsia="en-GB"/>
        </w:rPr>
        <w:t>. </w:t>
      </w:r>
    </w:p>
    <w:p w14:paraId="3D978AA9" w14:textId="77777777" w:rsidR="00BB3172" w:rsidRDefault="00BB3172" w:rsidP="00BB3172">
      <w:pPr>
        <w:rPr>
          <w:rFonts w:ascii="Arial" w:eastAsia="Times New Roman" w:hAnsi="Arial" w:cs="Arial"/>
          <w:sz w:val="22"/>
          <w:szCs w:val="22"/>
          <w:lang w:val="en" w:eastAsia="en-GB"/>
        </w:rPr>
      </w:pPr>
    </w:p>
    <w:p w14:paraId="5A5478AD" w14:textId="0E17AEBF" w:rsidR="00BB3172" w:rsidRPr="001F6939" w:rsidRDefault="00BB3172" w:rsidP="00BB3172">
      <w:pPr>
        <w:rPr>
          <w:rFonts w:ascii="Arial" w:hAnsi="Arial" w:cs="Arial"/>
          <w:color w:val="000000"/>
          <w:lang w:eastAsia="en-GB"/>
        </w:rPr>
      </w:pPr>
      <w:r>
        <w:rPr>
          <w:rFonts w:ascii="Arial" w:eastAsia="Times New Roman" w:hAnsi="Arial" w:cs="Arial"/>
          <w:sz w:val="22"/>
          <w:szCs w:val="22"/>
          <w:lang w:val="en" w:eastAsia="en-GB"/>
        </w:rPr>
        <w:t>You will</w:t>
      </w:r>
      <w:r w:rsidRPr="00717062">
        <w:rPr>
          <w:rFonts w:ascii="Arial" w:eastAsia="Times New Roman" w:hAnsi="Arial" w:cs="Arial"/>
          <w:sz w:val="22"/>
          <w:szCs w:val="22"/>
          <w:lang w:val="en" w:eastAsia="en-GB"/>
        </w:rPr>
        <w:t xml:space="preserve"> be supported along the way by your </w:t>
      </w:r>
      <w:r>
        <w:rPr>
          <w:rFonts w:ascii="Arial" w:eastAsia="Times New Roman" w:hAnsi="Arial" w:cs="Arial"/>
          <w:sz w:val="22"/>
          <w:szCs w:val="22"/>
          <w:lang w:val="en" w:eastAsia="en-GB"/>
        </w:rPr>
        <w:t xml:space="preserve">line </w:t>
      </w:r>
      <w:r w:rsidRPr="00717062">
        <w:rPr>
          <w:rFonts w:ascii="Arial" w:eastAsia="Times New Roman" w:hAnsi="Arial" w:cs="Arial"/>
          <w:sz w:val="22"/>
          <w:szCs w:val="22"/>
          <w:lang w:val="en" w:eastAsia="en-GB"/>
        </w:rPr>
        <w:t>manager and a Talent Coach assigned to you by our Training Provider</w:t>
      </w:r>
      <w:r>
        <w:rPr>
          <w:rFonts w:ascii="Arial" w:eastAsia="Times New Roman" w:hAnsi="Arial" w:cs="Arial"/>
          <w:sz w:val="22"/>
          <w:szCs w:val="22"/>
          <w:lang w:val="en" w:eastAsia="en-GB"/>
        </w:rPr>
        <w:t>. You</w:t>
      </w:r>
      <w:r w:rsidRPr="00717062">
        <w:rPr>
          <w:rFonts w:ascii="Arial" w:eastAsia="Times New Roman" w:hAnsi="Arial" w:cs="Arial"/>
          <w:sz w:val="22"/>
          <w:szCs w:val="22"/>
          <w:lang w:val="en" w:eastAsia="en-GB"/>
        </w:rPr>
        <w:t xml:space="preserve"> will be given 20% of your time as ‘skills development training’ to complete the qualification.</w:t>
      </w:r>
      <w:r>
        <w:rPr>
          <w:rFonts w:ascii="Arial" w:eastAsia="Times New Roman" w:hAnsi="Arial" w:cs="Arial"/>
          <w:sz w:val="22"/>
          <w:szCs w:val="22"/>
          <w:lang w:val="en" w:eastAsia="en-GB"/>
        </w:rPr>
        <w:t xml:space="preserve"> This includes a</w:t>
      </w:r>
      <w:r w:rsidRPr="00717062">
        <w:rPr>
          <w:rFonts w:ascii="Arial" w:eastAsia="Times New Roman" w:hAnsi="Arial" w:cs="Arial"/>
          <w:sz w:val="22"/>
          <w:szCs w:val="22"/>
          <w:lang w:val="en" w:eastAsia="en-GB"/>
        </w:rPr>
        <w:t xml:space="preserve">ll </w:t>
      </w:r>
      <w:r>
        <w:rPr>
          <w:rFonts w:ascii="Arial" w:eastAsia="Times New Roman" w:hAnsi="Arial" w:cs="Arial"/>
          <w:sz w:val="22"/>
          <w:szCs w:val="22"/>
          <w:lang w:val="en" w:eastAsia="en-GB"/>
        </w:rPr>
        <w:t xml:space="preserve">teaching, learning and </w:t>
      </w:r>
      <w:r w:rsidRPr="00717062">
        <w:rPr>
          <w:rFonts w:ascii="Arial" w:eastAsia="Times New Roman" w:hAnsi="Arial" w:cs="Arial"/>
          <w:sz w:val="22"/>
          <w:szCs w:val="22"/>
          <w:lang w:val="en" w:eastAsia="en-GB"/>
        </w:rPr>
        <w:t>assessments</w:t>
      </w:r>
      <w:r>
        <w:rPr>
          <w:rFonts w:ascii="Arial" w:eastAsia="Times New Roman" w:hAnsi="Arial" w:cs="Arial"/>
          <w:sz w:val="22"/>
          <w:szCs w:val="22"/>
          <w:lang w:val="en" w:eastAsia="en-GB"/>
        </w:rPr>
        <w:t>, which are currently d</w:t>
      </w:r>
      <w:r w:rsidRPr="00717062">
        <w:rPr>
          <w:rFonts w:ascii="Arial" w:eastAsia="Times New Roman" w:hAnsi="Arial" w:cs="Arial"/>
          <w:sz w:val="22"/>
          <w:szCs w:val="22"/>
          <w:lang w:val="en" w:eastAsia="en-GB"/>
        </w:rPr>
        <w:t>elivered remotely</w:t>
      </w:r>
      <w:r>
        <w:rPr>
          <w:rFonts w:ascii="Arial" w:eastAsia="Times New Roman" w:hAnsi="Arial" w:cs="Arial"/>
          <w:sz w:val="22"/>
          <w:szCs w:val="22"/>
          <w:lang w:val="en" w:eastAsia="en-GB"/>
        </w:rPr>
        <w:t>,</w:t>
      </w:r>
      <w:r w:rsidRPr="00717062">
        <w:rPr>
          <w:rFonts w:ascii="Arial" w:eastAsia="Times New Roman" w:hAnsi="Arial" w:cs="Arial"/>
          <w:sz w:val="22"/>
          <w:szCs w:val="22"/>
          <w:lang w:val="en" w:eastAsia="en-GB"/>
        </w:rPr>
        <w:t xml:space="preserve"> although face to face workshops may be reintroduced at some time in the future. </w:t>
      </w:r>
      <w:r w:rsidRPr="0033473B">
        <w:rPr>
          <w:rFonts w:ascii="Arial" w:hAnsi="Arial" w:cs="Arial"/>
          <w:color w:val="000000"/>
          <w:sz w:val="22"/>
          <w:szCs w:val="22"/>
          <w:lang w:eastAsia="en-GB"/>
        </w:rPr>
        <w:t>You’ll be responsible for completing coursework on time, maintaining up to date evidence for your assessments and putting into practice what you’re learning.</w:t>
      </w:r>
    </w:p>
    <w:p w14:paraId="7DA84101" w14:textId="77777777" w:rsidR="00BB3172" w:rsidRDefault="00BB3172" w:rsidP="004B230B">
      <w:pPr>
        <w:rPr>
          <w:rFonts w:ascii="Arial" w:eastAsia="Times New Roman" w:hAnsi="Arial" w:cs="Arial"/>
          <w:sz w:val="22"/>
          <w:szCs w:val="22"/>
          <w:lang w:val="en" w:eastAsia="en-GB"/>
        </w:rPr>
      </w:pPr>
    </w:p>
    <w:p w14:paraId="60E82410" w14:textId="4EF23609" w:rsidR="004B230B" w:rsidRDefault="004B230B" w:rsidP="004B230B">
      <w:pPr>
        <w:rPr>
          <w:rFonts w:ascii="Arial" w:eastAsia="Times New Roman" w:hAnsi="Arial" w:cs="Arial"/>
          <w:sz w:val="22"/>
          <w:szCs w:val="22"/>
          <w:lang w:val="en" w:eastAsia="en-GB"/>
        </w:rPr>
      </w:pPr>
      <w:r>
        <w:rPr>
          <w:rFonts w:ascii="Arial" w:hAnsi="Arial" w:cs="Arial"/>
          <w:noProof/>
          <w:lang w:eastAsia="en-GB"/>
        </w:rPr>
        <w:lastRenderedPageBreak/>
        <w:drawing>
          <wp:anchor distT="0" distB="0" distL="114300" distR="114300" simplePos="0" relativeHeight="251721728" behindDoc="0" locked="0" layoutInCell="1" allowOverlap="1" wp14:anchorId="3D0FD2D5" wp14:editId="23180DDF">
            <wp:simplePos x="0" y="0"/>
            <wp:positionH relativeFrom="column">
              <wp:posOffset>-701040</wp:posOffset>
            </wp:positionH>
            <wp:positionV relativeFrom="paragraph">
              <wp:posOffset>158750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65718C5" w14:textId="77777777" w:rsidR="00BB3172" w:rsidRDefault="00BB3172" w:rsidP="00BB3172">
      <w:pPr>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14:paraId="3FE20986" w14:textId="77777777" w:rsidR="004B230B" w:rsidRDefault="004B230B" w:rsidP="004B230B">
      <w:pPr>
        <w:rPr>
          <w:rFonts w:ascii="Arial" w:eastAsia="Times New Roman" w:hAnsi="Arial" w:cs="Arial"/>
          <w:sz w:val="22"/>
          <w:szCs w:val="22"/>
          <w:lang w:val="en" w:eastAsia="en-GB"/>
        </w:rPr>
      </w:pPr>
    </w:p>
    <w:p w14:paraId="00A3DCA9" w14:textId="50FA392E" w:rsidR="00D96C3B" w:rsidRPr="00BB3172" w:rsidRDefault="00D96C3B" w:rsidP="00D96C3B">
      <w:pPr>
        <w:pStyle w:val="PlainText"/>
        <w:rPr>
          <w:rFonts w:ascii="Arial" w:eastAsia="Times New Roman" w:hAnsi="Arial" w:cs="Arial"/>
          <w:b/>
          <w:color w:val="1F497D" w:themeColor="text2"/>
          <w:sz w:val="28"/>
          <w:szCs w:val="28"/>
          <w:lang w:val="en" w:eastAsia="en-GB"/>
        </w:rPr>
      </w:pPr>
      <w:r w:rsidRPr="00BB3172">
        <w:rPr>
          <w:rFonts w:ascii="Arial" w:eastAsia="Times New Roman" w:hAnsi="Arial" w:cs="Arial"/>
          <w:b/>
          <w:color w:val="1F497D" w:themeColor="text2"/>
          <w:sz w:val="28"/>
          <w:szCs w:val="28"/>
          <w:lang w:val="en" w:eastAsia="en-GB"/>
        </w:rPr>
        <w:t xml:space="preserve">Data Analyst </w:t>
      </w:r>
      <w:r w:rsidR="001A185D" w:rsidRPr="00BB3172">
        <w:rPr>
          <w:rFonts w:ascii="Arial" w:eastAsia="Times New Roman" w:hAnsi="Arial" w:cs="Arial"/>
          <w:b/>
          <w:color w:val="1F497D" w:themeColor="text2"/>
          <w:sz w:val="28"/>
          <w:szCs w:val="28"/>
          <w:lang w:val="en" w:eastAsia="en-GB"/>
        </w:rPr>
        <w:t>(Level 4) Apprenticeship</w:t>
      </w:r>
    </w:p>
    <w:p w14:paraId="2954E695" w14:textId="77777777" w:rsidR="00D96C3B" w:rsidRPr="00717062" w:rsidRDefault="00D96C3B" w:rsidP="00D96C3B">
      <w:pPr>
        <w:pStyle w:val="PlainText"/>
        <w:rPr>
          <w:rFonts w:ascii="Arial" w:eastAsia="Times New Roman" w:hAnsi="Arial" w:cs="Arial"/>
          <w:sz w:val="22"/>
          <w:szCs w:val="22"/>
          <w:lang w:val="en" w:eastAsia="en-GB"/>
        </w:rPr>
      </w:pPr>
    </w:p>
    <w:p w14:paraId="391EBBE5" w14:textId="42E43B9B" w:rsidR="00D96C3B" w:rsidRPr="00717062" w:rsidRDefault="001A185D" w:rsidP="00D96C3B">
      <w:pPr>
        <w:pStyle w:val="PlainText"/>
        <w:rPr>
          <w:rFonts w:ascii="Arial" w:eastAsia="Times New Roman" w:hAnsi="Arial" w:cs="Arial"/>
          <w:sz w:val="22"/>
          <w:szCs w:val="22"/>
          <w:lang w:val="en" w:eastAsia="en-GB"/>
        </w:rPr>
      </w:pPr>
      <w:r>
        <w:rPr>
          <w:rFonts w:ascii="Arial" w:eastAsia="Times New Roman" w:hAnsi="Arial" w:cs="Arial"/>
          <w:sz w:val="22"/>
          <w:szCs w:val="22"/>
          <w:lang w:val="en" w:eastAsia="en-GB"/>
        </w:rPr>
        <w:t>A Data Analyst</w:t>
      </w:r>
      <w:r w:rsidR="00D96C3B" w:rsidRPr="00717062">
        <w:rPr>
          <w:rFonts w:ascii="Arial" w:eastAsia="Times New Roman" w:hAnsi="Arial" w:cs="Arial"/>
          <w:sz w:val="22"/>
          <w:szCs w:val="22"/>
          <w:lang w:val="en" w:eastAsia="en-GB"/>
        </w:rPr>
        <w:t xml:space="preserve"> collect</w:t>
      </w:r>
      <w:r>
        <w:rPr>
          <w:rFonts w:ascii="Arial" w:eastAsia="Times New Roman" w:hAnsi="Arial" w:cs="Arial"/>
          <w:sz w:val="22"/>
          <w:szCs w:val="22"/>
          <w:lang w:val="en" w:eastAsia="en-GB"/>
        </w:rPr>
        <w:t>s</w:t>
      </w:r>
      <w:r w:rsidR="00D96C3B" w:rsidRPr="00717062">
        <w:rPr>
          <w:rFonts w:ascii="Arial" w:eastAsia="Times New Roman" w:hAnsi="Arial" w:cs="Arial"/>
          <w:sz w:val="22"/>
          <w:szCs w:val="22"/>
          <w:lang w:val="en" w:eastAsia="en-GB"/>
        </w:rPr>
        <w:t xml:space="preserve">, </w:t>
      </w:r>
      <w:proofErr w:type="spellStart"/>
      <w:r>
        <w:rPr>
          <w:rFonts w:ascii="Arial" w:eastAsia="Times New Roman" w:hAnsi="Arial" w:cs="Arial"/>
          <w:sz w:val="22"/>
          <w:szCs w:val="22"/>
          <w:lang w:val="en" w:eastAsia="en-GB"/>
        </w:rPr>
        <w:t>organis</w:t>
      </w:r>
      <w:r w:rsidRPr="00717062">
        <w:rPr>
          <w:rFonts w:ascii="Arial" w:eastAsia="Times New Roman" w:hAnsi="Arial" w:cs="Arial"/>
          <w:sz w:val="22"/>
          <w:szCs w:val="22"/>
          <w:lang w:val="en" w:eastAsia="en-GB"/>
        </w:rPr>
        <w:t>e</w:t>
      </w:r>
      <w:r>
        <w:rPr>
          <w:rFonts w:ascii="Arial" w:eastAsia="Times New Roman" w:hAnsi="Arial" w:cs="Arial"/>
          <w:sz w:val="22"/>
          <w:szCs w:val="22"/>
          <w:lang w:val="en" w:eastAsia="en-GB"/>
        </w:rPr>
        <w:t>s</w:t>
      </w:r>
      <w:proofErr w:type="spellEnd"/>
      <w:r w:rsidR="00D96C3B" w:rsidRPr="00717062">
        <w:rPr>
          <w:rFonts w:ascii="Arial" w:eastAsia="Times New Roman" w:hAnsi="Arial" w:cs="Arial"/>
          <w:sz w:val="22"/>
          <w:szCs w:val="22"/>
          <w:lang w:val="en" w:eastAsia="en-GB"/>
        </w:rPr>
        <w:t xml:space="preserve"> and </w:t>
      </w:r>
      <w:r>
        <w:rPr>
          <w:rFonts w:ascii="Arial" w:eastAsia="Times New Roman" w:hAnsi="Arial" w:cs="Arial"/>
          <w:sz w:val="22"/>
          <w:szCs w:val="22"/>
          <w:lang w:val="en" w:eastAsia="en-GB"/>
        </w:rPr>
        <w:t>studies</w:t>
      </w:r>
      <w:r w:rsidR="00D96C3B" w:rsidRPr="00717062">
        <w:rPr>
          <w:rFonts w:ascii="Arial" w:eastAsia="Times New Roman" w:hAnsi="Arial" w:cs="Arial"/>
          <w:sz w:val="22"/>
          <w:szCs w:val="22"/>
          <w:lang w:val="en" w:eastAsia="en-GB"/>
        </w:rPr>
        <w:t xml:space="preserve"> data to provide business insight. </w:t>
      </w:r>
      <w:r>
        <w:rPr>
          <w:rFonts w:ascii="Arial" w:eastAsia="Times New Roman" w:hAnsi="Arial" w:cs="Arial"/>
          <w:sz w:val="22"/>
          <w:szCs w:val="22"/>
          <w:lang w:val="en" w:eastAsia="en-GB"/>
        </w:rPr>
        <w:t>They</w:t>
      </w:r>
      <w:r w:rsidR="00D96C3B" w:rsidRPr="00717062">
        <w:rPr>
          <w:rFonts w:ascii="Arial" w:eastAsia="Times New Roman" w:hAnsi="Arial" w:cs="Arial"/>
          <w:sz w:val="22"/>
          <w:szCs w:val="22"/>
          <w:lang w:val="en" w:eastAsia="en-GB"/>
        </w:rPr>
        <w:t xml:space="preserve"> are typically involved with managing, cleansing, abstracting and aggregating data, and conducting a range of analytical studies on that data. </w:t>
      </w:r>
    </w:p>
    <w:p w14:paraId="6B1B1665" w14:textId="77777777" w:rsidR="00D96C3B" w:rsidRPr="00717062" w:rsidRDefault="00D96C3B" w:rsidP="00D96C3B">
      <w:pPr>
        <w:pStyle w:val="PlainText"/>
        <w:rPr>
          <w:rFonts w:ascii="Arial" w:eastAsia="Times New Roman" w:hAnsi="Arial" w:cs="Arial"/>
          <w:sz w:val="22"/>
          <w:szCs w:val="22"/>
          <w:lang w:val="en" w:eastAsia="en-GB"/>
        </w:rPr>
      </w:pPr>
    </w:p>
    <w:p w14:paraId="09370CE4" w14:textId="649EC9F5" w:rsidR="00D96C3B" w:rsidRPr="00717062" w:rsidRDefault="001A185D" w:rsidP="00D96C3B">
      <w:pPr>
        <w:pStyle w:val="PlainText"/>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Through this apprenticeship, you will gain </w:t>
      </w:r>
      <w:r w:rsidR="00D96C3B" w:rsidRPr="00717062">
        <w:rPr>
          <w:rFonts w:ascii="Arial" w:eastAsia="Times New Roman" w:hAnsi="Arial" w:cs="Arial"/>
          <w:sz w:val="22"/>
          <w:szCs w:val="22"/>
          <w:lang w:val="en" w:eastAsia="en-GB"/>
        </w:rPr>
        <w:t>a good understanding of data structures, database systems and procedures and the range of analytical tools used to undertake a range of different types of analysis.</w:t>
      </w:r>
    </w:p>
    <w:p w14:paraId="1FF64565" w14:textId="77777777" w:rsidR="00D96C3B" w:rsidRPr="00717062" w:rsidRDefault="00D96C3B" w:rsidP="00D96C3B">
      <w:pPr>
        <w:pStyle w:val="PlainText"/>
        <w:rPr>
          <w:rFonts w:ascii="Arial" w:eastAsia="Times New Roman" w:hAnsi="Arial" w:cs="Arial"/>
          <w:sz w:val="22"/>
          <w:szCs w:val="22"/>
          <w:lang w:val="en" w:eastAsia="en-GB"/>
        </w:rPr>
      </w:pPr>
    </w:p>
    <w:p w14:paraId="45D100DE" w14:textId="62F9CD63" w:rsidR="00D96C3B" w:rsidRPr="00717062" w:rsidRDefault="00EF3BA3" w:rsidP="00D96C3B">
      <w:pPr>
        <w:pStyle w:val="PlainText"/>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Successfully completing this apprenticeship </w:t>
      </w:r>
      <w:r w:rsidR="00D96C3B" w:rsidRPr="00717062">
        <w:rPr>
          <w:rFonts w:ascii="Arial" w:eastAsia="Times New Roman" w:hAnsi="Arial" w:cs="Arial"/>
          <w:sz w:val="22"/>
          <w:szCs w:val="22"/>
          <w:lang w:val="en" w:eastAsia="en-GB"/>
        </w:rPr>
        <w:t>is the academic equivalent of a</w:t>
      </w:r>
      <w:r>
        <w:rPr>
          <w:rFonts w:ascii="Arial" w:eastAsia="Times New Roman" w:hAnsi="Arial" w:cs="Arial"/>
          <w:sz w:val="22"/>
          <w:szCs w:val="22"/>
          <w:lang w:val="en" w:eastAsia="en-GB"/>
        </w:rPr>
        <w:t xml:space="preserve"> foundation degree, a</w:t>
      </w:r>
      <w:r w:rsidR="00D96C3B" w:rsidRPr="00717062">
        <w:rPr>
          <w:rFonts w:ascii="Arial" w:eastAsia="Times New Roman" w:hAnsi="Arial" w:cs="Arial"/>
          <w:sz w:val="22"/>
          <w:szCs w:val="22"/>
          <w:lang w:val="en" w:eastAsia="en-GB"/>
        </w:rPr>
        <w:t xml:space="preserve"> H</w:t>
      </w:r>
      <w:r>
        <w:rPr>
          <w:rFonts w:ascii="Arial" w:eastAsia="Times New Roman" w:hAnsi="Arial" w:cs="Arial"/>
          <w:sz w:val="22"/>
          <w:szCs w:val="22"/>
          <w:lang w:val="en" w:eastAsia="en-GB"/>
        </w:rPr>
        <w:t xml:space="preserve">igher </w:t>
      </w:r>
      <w:r w:rsidR="00D96C3B" w:rsidRPr="00717062">
        <w:rPr>
          <w:rFonts w:ascii="Arial" w:eastAsia="Times New Roman" w:hAnsi="Arial" w:cs="Arial"/>
          <w:sz w:val="22"/>
          <w:szCs w:val="22"/>
          <w:lang w:val="en" w:eastAsia="en-GB"/>
        </w:rPr>
        <w:t>N</w:t>
      </w:r>
      <w:r>
        <w:rPr>
          <w:rFonts w:ascii="Arial" w:eastAsia="Times New Roman" w:hAnsi="Arial" w:cs="Arial"/>
          <w:sz w:val="22"/>
          <w:szCs w:val="22"/>
          <w:lang w:val="en" w:eastAsia="en-GB"/>
        </w:rPr>
        <w:t xml:space="preserve">ational </w:t>
      </w:r>
      <w:r w:rsidR="00D96C3B" w:rsidRPr="00717062">
        <w:rPr>
          <w:rFonts w:ascii="Arial" w:eastAsia="Times New Roman" w:hAnsi="Arial" w:cs="Arial"/>
          <w:sz w:val="22"/>
          <w:szCs w:val="22"/>
          <w:lang w:val="en" w:eastAsia="en-GB"/>
        </w:rPr>
        <w:t>C</w:t>
      </w:r>
      <w:r>
        <w:rPr>
          <w:rFonts w:ascii="Arial" w:eastAsia="Times New Roman" w:hAnsi="Arial" w:cs="Arial"/>
          <w:sz w:val="22"/>
          <w:szCs w:val="22"/>
          <w:lang w:val="en" w:eastAsia="en-GB"/>
        </w:rPr>
        <w:t>ertificate or the first year of an undergraduate degree</w:t>
      </w:r>
      <w:r w:rsidR="00D96C3B" w:rsidRPr="00717062">
        <w:rPr>
          <w:rFonts w:ascii="Arial" w:eastAsia="Times New Roman" w:hAnsi="Arial" w:cs="Arial"/>
          <w:sz w:val="22"/>
          <w:szCs w:val="22"/>
          <w:lang w:val="en" w:eastAsia="en-GB"/>
        </w:rPr>
        <w:t xml:space="preserve">. </w:t>
      </w:r>
    </w:p>
    <w:p w14:paraId="7E1B21EE" w14:textId="77777777" w:rsidR="00D96C3B" w:rsidRPr="00717062" w:rsidRDefault="00D96C3B" w:rsidP="00D96C3B">
      <w:pPr>
        <w:pStyle w:val="PlainText"/>
        <w:rPr>
          <w:rFonts w:ascii="Arial" w:eastAsia="Times New Roman" w:hAnsi="Arial" w:cs="Arial"/>
          <w:sz w:val="22"/>
          <w:szCs w:val="22"/>
          <w:lang w:val="en" w:eastAsia="en-GB"/>
        </w:rPr>
      </w:pPr>
    </w:p>
    <w:p w14:paraId="71F1AD21" w14:textId="77777777" w:rsidR="00D96C3B" w:rsidRPr="00717062" w:rsidRDefault="00D96C3B" w:rsidP="00D96C3B">
      <w:pPr>
        <w:pStyle w:val="PlainText"/>
        <w:rPr>
          <w:rFonts w:ascii="Arial" w:eastAsia="Times New Roman" w:hAnsi="Arial" w:cs="Arial"/>
          <w:sz w:val="22"/>
          <w:szCs w:val="22"/>
          <w:lang w:val="en" w:eastAsia="en-GB"/>
        </w:rPr>
      </w:pPr>
      <w:r w:rsidRPr="00717062">
        <w:rPr>
          <w:rFonts w:ascii="Arial" w:eastAsia="Times New Roman" w:hAnsi="Arial" w:cs="Arial"/>
          <w:sz w:val="22"/>
          <w:szCs w:val="22"/>
          <w:lang w:val="en" w:eastAsia="en-GB"/>
        </w:rPr>
        <w:t>During the formal elements of the apprenticeship and the training you receive ‘on the job’ you will learn how to:</w:t>
      </w:r>
    </w:p>
    <w:p w14:paraId="5F8BCCFD" w14:textId="77777777" w:rsidR="00D96C3B" w:rsidRPr="00717062" w:rsidRDefault="00D96C3B" w:rsidP="00D96C3B">
      <w:pPr>
        <w:pStyle w:val="PlainText"/>
        <w:rPr>
          <w:rFonts w:ascii="Arial" w:eastAsia="Times New Roman" w:hAnsi="Arial" w:cs="Arial"/>
          <w:sz w:val="22"/>
          <w:szCs w:val="22"/>
          <w:lang w:val="en" w:eastAsia="en-GB"/>
        </w:rPr>
      </w:pPr>
    </w:p>
    <w:p w14:paraId="1143E572" w14:textId="3AB6AEB8" w:rsidR="00D96C3B" w:rsidRPr="00717062" w:rsidRDefault="00D96C3B" w:rsidP="00D96C3B">
      <w:pPr>
        <w:pStyle w:val="PlainText"/>
        <w:numPr>
          <w:ilvl w:val="0"/>
          <w:numId w:val="12"/>
        </w:numPr>
        <w:rPr>
          <w:rFonts w:ascii="Arial" w:eastAsia="Times New Roman" w:hAnsi="Arial" w:cs="Arial"/>
          <w:sz w:val="22"/>
          <w:szCs w:val="22"/>
          <w:lang w:val="en" w:eastAsia="en-GB"/>
        </w:rPr>
      </w:pPr>
      <w:r w:rsidRPr="00717062">
        <w:rPr>
          <w:rFonts w:ascii="Arial" w:eastAsia="Times New Roman" w:hAnsi="Arial" w:cs="Arial"/>
          <w:sz w:val="22"/>
          <w:szCs w:val="22"/>
          <w:lang w:val="en" w:eastAsia="en-GB"/>
        </w:rPr>
        <w:t>Identify, collect and migrate data to/from a range of internal and external system</w:t>
      </w:r>
      <w:r w:rsidR="001A185D">
        <w:rPr>
          <w:rFonts w:ascii="Arial" w:eastAsia="Times New Roman" w:hAnsi="Arial" w:cs="Arial"/>
          <w:sz w:val="22"/>
          <w:szCs w:val="22"/>
          <w:lang w:val="en" w:eastAsia="en-GB"/>
        </w:rPr>
        <w:t>s</w:t>
      </w:r>
    </w:p>
    <w:p w14:paraId="74C61097" w14:textId="77777777" w:rsidR="00D96C3B" w:rsidRPr="00717062" w:rsidRDefault="00D96C3B" w:rsidP="00D96C3B">
      <w:pPr>
        <w:pStyle w:val="PlainText"/>
        <w:numPr>
          <w:ilvl w:val="0"/>
          <w:numId w:val="12"/>
        </w:numPr>
        <w:rPr>
          <w:rFonts w:ascii="Arial" w:eastAsia="Times New Roman" w:hAnsi="Arial" w:cs="Arial"/>
          <w:sz w:val="22"/>
          <w:szCs w:val="22"/>
          <w:lang w:val="en" w:eastAsia="en-GB"/>
        </w:rPr>
      </w:pPr>
      <w:r w:rsidRPr="00717062">
        <w:rPr>
          <w:rFonts w:ascii="Arial" w:eastAsia="Times New Roman" w:hAnsi="Arial" w:cs="Arial"/>
          <w:sz w:val="22"/>
          <w:szCs w:val="22"/>
          <w:lang w:val="en" w:eastAsia="en-GB"/>
        </w:rPr>
        <w:t xml:space="preserve">Apply the Environment Agency’s  data and information security standards, policies and procedures to data management activities </w:t>
      </w:r>
    </w:p>
    <w:p w14:paraId="6D776A50" w14:textId="77777777" w:rsidR="00D96C3B" w:rsidRPr="00717062" w:rsidRDefault="00D96C3B" w:rsidP="00D96C3B">
      <w:pPr>
        <w:pStyle w:val="PlainText"/>
        <w:numPr>
          <w:ilvl w:val="0"/>
          <w:numId w:val="12"/>
        </w:numPr>
        <w:rPr>
          <w:rFonts w:ascii="Arial" w:eastAsia="Times New Roman" w:hAnsi="Arial" w:cs="Arial"/>
          <w:sz w:val="22"/>
          <w:szCs w:val="22"/>
          <w:lang w:val="en" w:eastAsia="en-GB"/>
        </w:rPr>
      </w:pPr>
      <w:r w:rsidRPr="00717062">
        <w:rPr>
          <w:rFonts w:ascii="Arial" w:eastAsia="Times New Roman" w:hAnsi="Arial" w:cs="Arial"/>
          <w:sz w:val="22"/>
          <w:szCs w:val="22"/>
          <w:lang w:val="en" w:eastAsia="en-GB"/>
        </w:rPr>
        <w:t>Perform database queries across multiple tables to extract data for analysis. Using business administration systems</w:t>
      </w:r>
    </w:p>
    <w:p w14:paraId="193669D7" w14:textId="77777777" w:rsidR="00D96C3B" w:rsidRPr="00717062" w:rsidRDefault="00D96C3B" w:rsidP="00D96C3B">
      <w:pPr>
        <w:pStyle w:val="PlainText"/>
        <w:numPr>
          <w:ilvl w:val="0"/>
          <w:numId w:val="12"/>
        </w:numPr>
        <w:rPr>
          <w:rFonts w:ascii="Arial" w:eastAsia="Times New Roman" w:hAnsi="Arial" w:cs="Arial"/>
          <w:sz w:val="22"/>
          <w:szCs w:val="22"/>
          <w:lang w:val="en" w:eastAsia="en-GB"/>
        </w:rPr>
      </w:pPr>
      <w:r w:rsidRPr="00717062">
        <w:rPr>
          <w:rFonts w:ascii="Arial" w:eastAsia="Times New Roman" w:hAnsi="Arial" w:cs="Arial"/>
          <w:sz w:val="22"/>
          <w:szCs w:val="22"/>
          <w:lang w:val="en" w:eastAsia="en-GB"/>
        </w:rPr>
        <w:t>Use a range of analytical techniques such as data mining, time series forecasting and modelling techniques to identify and predict trends and patterns in data</w:t>
      </w:r>
    </w:p>
    <w:p w14:paraId="57870A70" w14:textId="4F2878E7" w:rsidR="00D96C3B" w:rsidRPr="00717062" w:rsidRDefault="001A185D" w:rsidP="00D96C3B">
      <w:pPr>
        <w:pStyle w:val="PlainText"/>
        <w:numPr>
          <w:ilvl w:val="0"/>
          <w:numId w:val="12"/>
        </w:numPr>
        <w:rPr>
          <w:rFonts w:ascii="Arial" w:eastAsia="Times New Roman" w:hAnsi="Arial" w:cs="Arial"/>
          <w:sz w:val="22"/>
          <w:szCs w:val="22"/>
          <w:lang w:val="en" w:eastAsia="en-GB"/>
        </w:rPr>
      </w:pPr>
      <w:r>
        <w:rPr>
          <w:rFonts w:ascii="Arial" w:eastAsia="Times New Roman" w:hAnsi="Arial" w:cs="Arial"/>
          <w:sz w:val="22"/>
          <w:szCs w:val="22"/>
          <w:lang w:val="en" w:eastAsia="en-GB"/>
        </w:rPr>
        <w:t>Perform</w:t>
      </w:r>
      <w:r w:rsidR="00D96C3B" w:rsidRPr="00717062">
        <w:rPr>
          <w:rFonts w:ascii="Arial" w:eastAsia="Times New Roman" w:hAnsi="Arial" w:cs="Arial"/>
          <w:sz w:val="22"/>
          <w:szCs w:val="22"/>
          <w:lang w:val="en" w:eastAsia="en-GB"/>
        </w:rPr>
        <w:t xml:space="preserve"> data quality </w:t>
      </w:r>
      <w:r>
        <w:rPr>
          <w:rFonts w:ascii="Arial" w:eastAsia="Times New Roman" w:hAnsi="Arial" w:cs="Arial"/>
          <w:sz w:val="22"/>
          <w:szCs w:val="22"/>
          <w:lang w:val="en" w:eastAsia="en-GB"/>
        </w:rPr>
        <w:t>assurance</w:t>
      </w:r>
    </w:p>
    <w:p w14:paraId="72A84067" w14:textId="77777777" w:rsidR="00D96C3B" w:rsidRPr="00717062" w:rsidRDefault="00D96C3B" w:rsidP="00D96C3B">
      <w:pPr>
        <w:pStyle w:val="PlainText"/>
        <w:numPr>
          <w:ilvl w:val="0"/>
          <w:numId w:val="12"/>
        </w:numPr>
        <w:rPr>
          <w:rFonts w:ascii="Arial" w:eastAsia="Times New Roman" w:hAnsi="Arial" w:cs="Arial"/>
          <w:sz w:val="22"/>
          <w:szCs w:val="22"/>
          <w:lang w:val="en" w:eastAsia="en-GB"/>
        </w:rPr>
      </w:pPr>
      <w:proofErr w:type="spellStart"/>
      <w:r w:rsidRPr="00717062">
        <w:rPr>
          <w:rFonts w:ascii="Arial" w:eastAsia="Times New Roman" w:hAnsi="Arial" w:cs="Arial"/>
          <w:sz w:val="22"/>
          <w:szCs w:val="22"/>
          <w:lang w:val="en" w:eastAsia="en-GB"/>
        </w:rPr>
        <w:t>Summarise</w:t>
      </w:r>
      <w:proofErr w:type="spellEnd"/>
      <w:r w:rsidRPr="00717062">
        <w:rPr>
          <w:rFonts w:ascii="Arial" w:eastAsia="Times New Roman" w:hAnsi="Arial" w:cs="Arial"/>
          <w:sz w:val="22"/>
          <w:szCs w:val="22"/>
          <w:lang w:val="en" w:eastAsia="en-GB"/>
        </w:rPr>
        <w:t>, present and make recommendations from the results of data analysis</w:t>
      </w:r>
    </w:p>
    <w:p w14:paraId="3BBBA7D4" w14:textId="77777777" w:rsidR="00D96C3B" w:rsidRPr="00717062" w:rsidRDefault="00D96C3B" w:rsidP="00D96C3B">
      <w:pPr>
        <w:pStyle w:val="PlainText"/>
        <w:numPr>
          <w:ilvl w:val="0"/>
          <w:numId w:val="12"/>
        </w:numPr>
        <w:rPr>
          <w:rFonts w:ascii="Arial" w:eastAsia="Times New Roman" w:hAnsi="Arial" w:cs="Arial"/>
          <w:sz w:val="22"/>
          <w:szCs w:val="22"/>
          <w:lang w:val="en" w:eastAsia="en-GB"/>
        </w:rPr>
      </w:pPr>
      <w:r w:rsidRPr="00717062">
        <w:rPr>
          <w:rFonts w:ascii="Arial" w:eastAsia="Times New Roman" w:hAnsi="Arial" w:cs="Arial"/>
          <w:sz w:val="22"/>
          <w:szCs w:val="22"/>
          <w:lang w:val="en" w:eastAsia="en-GB"/>
        </w:rPr>
        <w:t>Clearly define customer requirements for data analysis</w:t>
      </w:r>
    </w:p>
    <w:p w14:paraId="292245F6" w14:textId="77777777" w:rsidR="00D96C3B" w:rsidRPr="00717062" w:rsidRDefault="00D96C3B" w:rsidP="00D96C3B">
      <w:pPr>
        <w:pStyle w:val="PlainText"/>
        <w:numPr>
          <w:ilvl w:val="0"/>
          <w:numId w:val="12"/>
        </w:numPr>
        <w:rPr>
          <w:rFonts w:ascii="Arial" w:eastAsia="Times New Roman" w:hAnsi="Arial" w:cs="Arial"/>
          <w:sz w:val="22"/>
          <w:szCs w:val="22"/>
          <w:lang w:val="en" w:eastAsia="en-GB"/>
        </w:rPr>
      </w:pPr>
      <w:r w:rsidRPr="00717062">
        <w:rPr>
          <w:rFonts w:ascii="Arial" w:eastAsia="Times New Roman" w:hAnsi="Arial" w:cs="Arial"/>
          <w:sz w:val="22"/>
          <w:szCs w:val="22"/>
          <w:lang w:val="en" w:eastAsia="en-GB"/>
        </w:rPr>
        <w:t>Develop skills in logical and creative thinking</w:t>
      </w:r>
    </w:p>
    <w:p w14:paraId="22E2AEF5" w14:textId="77777777" w:rsidR="00D96C3B" w:rsidRPr="00717062" w:rsidRDefault="00D96C3B" w:rsidP="00D96C3B">
      <w:pPr>
        <w:pStyle w:val="PlainText"/>
        <w:rPr>
          <w:rFonts w:ascii="Arial" w:eastAsia="Times New Roman" w:hAnsi="Arial" w:cs="Arial"/>
          <w:sz w:val="22"/>
          <w:szCs w:val="22"/>
          <w:lang w:val="en" w:eastAsia="en-GB"/>
        </w:rPr>
      </w:pPr>
    </w:p>
    <w:p w14:paraId="6D5EB682" w14:textId="5EB3118E" w:rsidR="00D96C3B" w:rsidRDefault="00D96C3B" w:rsidP="00D96C3B">
      <w:pPr>
        <w:pStyle w:val="PlainText"/>
        <w:rPr>
          <w:rFonts w:ascii="Arial" w:eastAsia="Times New Roman" w:hAnsi="Arial" w:cs="Arial"/>
          <w:sz w:val="22"/>
          <w:szCs w:val="22"/>
          <w:lang w:val="en" w:eastAsia="en-GB"/>
        </w:rPr>
      </w:pPr>
      <w:r w:rsidRPr="00717062">
        <w:rPr>
          <w:rFonts w:ascii="Arial" w:eastAsia="Times New Roman" w:hAnsi="Arial" w:cs="Arial"/>
          <w:sz w:val="22"/>
          <w:szCs w:val="22"/>
          <w:lang w:val="en" w:eastAsia="en-GB"/>
        </w:rPr>
        <w:t xml:space="preserve">In parallel with this you will be capturing evidence of how you are applying your new skills </w:t>
      </w:r>
      <w:r w:rsidR="001A185D">
        <w:rPr>
          <w:rFonts w:ascii="Arial" w:eastAsia="Times New Roman" w:hAnsi="Arial" w:cs="Arial"/>
          <w:sz w:val="22"/>
          <w:szCs w:val="22"/>
          <w:lang w:val="en" w:eastAsia="en-GB"/>
        </w:rPr>
        <w:t xml:space="preserve">in the context of being a Hydrologist, </w:t>
      </w:r>
      <w:r w:rsidRPr="00717062">
        <w:rPr>
          <w:rFonts w:ascii="Arial" w:eastAsia="Times New Roman" w:hAnsi="Arial" w:cs="Arial"/>
          <w:sz w:val="22"/>
          <w:szCs w:val="22"/>
          <w:lang w:val="en" w:eastAsia="en-GB"/>
        </w:rPr>
        <w:t xml:space="preserve">for your ‘Evidence Portfolio’. This portfolio, project work and a technical interview form part of the part of the independent ‘End Point Assessment’ at the end of the apprenticeship. </w:t>
      </w:r>
    </w:p>
    <w:p w14:paraId="0E33A810" w14:textId="77777777" w:rsidR="00BB3172" w:rsidRDefault="00BB3172" w:rsidP="00D96C3B">
      <w:pPr>
        <w:pStyle w:val="PlainText"/>
        <w:rPr>
          <w:rFonts w:ascii="Arial" w:eastAsia="Times New Roman" w:hAnsi="Arial" w:cs="Arial"/>
          <w:sz w:val="22"/>
          <w:szCs w:val="22"/>
          <w:lang w:val="en" w:eastAsia="en-GB"/>
        </w:rPr>
      </w:pPr>
    </w:p>
    <w:p w14:paraId="31CB9794" w14:textId="77777777" w:rsidR="00BB3172" w:rsidRPr="00717062" w:rsidRDefault="00BB3172" w:rsidP="00BB3172">
      <w:pPr>
        <w:pStyle w:val="PlainText"/>
        <w:rPr>
          <w:rFonts w:ascii="Arial" w:eastAsia="Times New Roman" w:hAnsi="Arial" w:cs="Arial"/>
          <w:sz w:val="22"/>
          <w:szCs w:val="22"/>
          <w:lang w:val="en" w:eastAsia="en-GB"/>
        </w:rPr>
      </w:pPr>
      <w:r w:rsidRPr="00717062">
        <w:rPr>
          <w:rFonts w:ascii="Arial" w:eastAsia="Times New Roman" w:hAnsi="Arial" w:cs="Arial"/>
          <w:sz w:val="22"/>
          <w:szCs w:val="22"/>
          <w:lang w:val="en" w:eastAsia="en-GB"/>
        </w:rPr>
        <w:t xml:space="preserve">Full details of the Apprenticeship Standard can be found here: </w:t>
      </w:r>
    </w:p>
    <w:p w14:paraId="6EC31D77" w14:textId="6A82C42E" w:rsidR="00BB3172" w:rsidRPr="00717062" w:rsidRDefault="00BB3172" w:rsidP="00BB3172">
      <w:pPr>
        <w:pStyle w:val="PlainText"/>
        <w:rPr>
          <w:rFonts w:ascii="Arial" w:eastAsia="Times New Roman" w:hAnsi="Arial" w:cs="Arial"/>
          <w:sz w:val="22"/>
          <w:szCs w:val="22"/>
          <w:lang w:val="en" w:eastAsia="en-GB"/>
        </w:rPr>
      </w:pPr>
      <w:hyperlink r:id="rId30" w:history="1">
        <w:r w:rsidRPr="00140BE9">
          <w:rPr>
            <w:rStyle w:val="Hyperlink"/>
            <w:rFonts w:ascii="Arial" w:eastAsia="Times New Roman" w:hAnsi="Arial" w:cs="Arial"/>
            <w:sz w:val="22"/>
            <w:szCs w:val="22"/>
            <w:lang w:val="en" w:eastAsia="en-GB"/>
          </w:rPr>
          <w:t>https://www.instituteforapprenticeships.org/apprenticeship-standards/data-analyst-v1-1</w:t>
        </w:r>
      </w:hyperlink>
    </w:p>
    <w:p w14:paraId="658C7A55" w14:textId="2BF341D8" w:rsidR="00D96C3B" w:rsidRDefault="004B230B" w:rsidP="00D96C3B">
      <w:pPr>
        <w:pStyle w:val="PlainText"/>
        <w:rPr>
          <w:rFonts w:ascii="Arial" w:eastAsia="Times New Roman" w:hAnsi="Arial" w:cs="Arial"/>
          <w:sz w:val="22"/>
          <w:szCs w:val="22"/>
          <w:lang w:val="en" w:eastAsia="en-GB"/>
        </w:rPr>
      </w:pPr>
      <w:r>
        <w:rPr>
          <w:rFonts w:ascii="Arial" w:hAnsi="Arial" w:cs="Arial"/>
          <w:noProof/>
          <w:lang w:eastAsia="en-GB"/>
        </w:rPr>
        <w:lastRenderedPageBreak/>
        <w:drawing>
          <wp:anchor distT="0" distB="0" distL="114300" distR="114300" simplePos="0" relativeHeight="251723776" behindDoc="0" locked="0" layoutInCell="1" allowOverlap="1" wp14:anchorId="2E31BBFC" wp14:editId="45057515">
            <wp:simplePos x="0" y="0"/>
            <wp:positionH relativeFrom="column">
              <wp:posOffset>-701040</wp:posOffset>
            </wp:positionH>
            <wp:positionV relativeFrom="paragraph">
              <wp:posOffset>158750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7E8E4D" w14:textId="77777777" w:rsidR="00BB3172" w:rsidRDefault="00BB3172" w:rsidP="00BB3172">
      <w:pPr>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14:paraId="06DBB9A7" w14:textId="77777777" w:rsidR="004B230B" w:rsidRDefault="004B230B" w:rsidP="00D96C3B">
      <w:pPr>
        <w:pStyle w:val="PlainText"/>
        <w:rPr>
          <w:rFonts w:ascii="Arial" w:eastAsia="Times New Roman" w:hAnsi="Arial" w:cs="Arial"/>
          <w:sz w:val="22"/>
          <w:szCs w:val="22"/>
          <w:lang w:val="en" w:eastAsia="en-GB"/>
        </w:rPr>
      </w:pPr>
    </w:p>
    <w:p w14:paraId="7374DF70" w14:textId="6B779B63" w:rsidR="0022168A" w:rsidRDefault="004A5DE1" w:rsidP="007E42E0">
      <w:pPr>
        <w:shd w:val="clear" w:color="auto" w:fill="FFFFFF"/>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To bring role </w:t>
      </w:r>
      <w:r w:rsidR="00843156">
        <w:rPr>
          <w:rFonts w:ascii="Arial" w:eastAsia="Times New Roman" w:hAnsi="Arial" w:cs="Arial"/>
          <w:sz w:val="22"/>
          <w:szCs w:val="22"/>
          <w:lang w:val="en" w:eastAsia="en-GB"/>
        </w:rPr>
        <w:t xml:space="preserve">of Hydrologist </w:t>
      </w:r>
      <w:r>
        <w:rPr>
          <w:rFonts w:ascii="Arial" w:eastAsia="Times New Roman" w:hAnsi="Arial" w:cs="Arial"/>
          <w:sz w:val="22"/>
          <w:szCs w:val="22"/>
          <w:lang w:val="en" w:eastAsia="en-GB"/>
        </w:rPr>
        <w:t>to life a little more, h</w:t>
      </w:r>
      <w:r w:rsidR="0022168A">
        <w:rPr>
          <w:rFonts w:ascii="Arial" w:eastAsia="Times New Roman" w:hAnsi="Arial" w:cs="Arial"/>
          <w:sz w:val="22"/>
          <w:szCs w:val="22"/>
          <w:lang w:val="en" w:eastAsia="en-GB"/>
        </w:rPr>
        <w:t xml:space="preserve">ere are </w:t>
      </w:r>
      <w:r>
        <w:rPr>
          <w:rFonts w:ascii="Arial" w:eastAsia="Times New Roman" w:hAnsi="Arial" w:cs="Arial"/>
          <w:sz w:val="22"/>
          <w:szCs w:val="22"/>
          <w:lang w:val="en" w:eastAsia="en-GB"/>
        </w:rPr>
        <w:t>the</w:t>
      </w:r>
      <w:r w:rsidR="0022168A">
        <w:rPr>
          <w:rFonts w:ascii="Arial" w:eastAsia="Times New Roman" w:hAnsi="Arial" w:cs="Arial"/>
          <w:sz w:val="22"/>
          <w:szCs w:val="22"/>
          <w:lang w:val="en" w:eastAsia="en-GB"/>
        </w:rPr>
        <w:t xml:space="preserve"> experiences of </w:t>
      </w:r>
      <w:r>
        <w:rPr>
          <w:rFonts w:ascii="Arial" w:eastAsia="Times New Roman" w:hAnsi="Arial" w:cs="Arial"/>
          <w:sz w:val="22"/>
          <w:szCs w:val="22"/>
          <w:lang w:val="en" w:eastAsia="en-GB"/>
        </w:rPr>
        <w:t>two</w:t>
      </w:r>
      <w:r w:rsidR="0022168A">
        <w:rPr>
          <w:rFonts w:ascii="Arial" w:eastAsia="Times New Roman" w:hAnsi="Arial" w:cs="Arial"/>
          <w:sz w:val="22"/>
          <w:szCs w:val="22"/>
          <w:lang w:val="en" w:eastAsia="en-GB"/>
        </w:rPr>
        <w:t xml:space="preserve"> current staff members:</w:t>
      </w:r>
    </w:p>
    <w:p w14:paraId="1379970B" w14:textId="77777777" w:rsidR="00AC0159" w:rsidRDefault="00AC0159" w:rsidP="007E42E0">
      <w:pPr>
        <w:shd w:val="clear" w:color="auto" w:fill="FFFFFF"/>
        <w:rPr>
          <w:rFonts w:ascii="Arial" w:eastAsia="Times New Roman" w:hAnsi="Arial" w:cs="Arial"/>
          <w:sz w:val="22"/>
          <w:szCs w:val="22"/>
          <w:lang w:val="en" w:eastAsia="en-GB"/>
        </w:rPr>
      </w:pPr>
    </w:p>
    <w:p w14:paraId="06AEB5CC" w14:textId="4C209883" w:rsidR="0022168A" w:rsidRPr="00BB3172" w:rsidRDefault="0022168A" w:rsidP="00B9558A">
      <w:pPr>
        <w:shd w:val="clear" w:color="auto" w:fill="FFFFFF"/>
        <w:spacing w:after="160"/>
        <w:rPr>
          <w:rFonts w:ascii="Arial" w:eastAsia="Times New Roman" w:hAnsi="Arial" w:cs="Arial"/>
          <w:b/>
          <w:color w:val="1F497D" w:themeColor="text2"/>
          <w:sz w:val="22"/>
          <w:szCs w:val="22"/>
          <w:lang w:val="en" w:eastAsia="en-GB"/>
        </w:rPr>
      </w:pPr>
      <w:r w:rsidRPr="00BB3172">
        <w:rPr>
          <w:rFonts w:ascii="Arial" w:eastAsia="Times New Roman" w:hAnsi="Arial" w:cs="Arial"/>
          <w:b/>
          <w:color w:val="1F497D" w:themeColor="text2"/>
          <w:sz w:val="22"/>
          <w:szCs w:val="22"/>
          <w:lang w:val="en" w:eastAsia="en-GB"/>
        </w:rPr>
        <w:t>Leonor Cortes</w:t>
      </w:r>
    </w:p>
    <w:p w14:paraId="557D33AD" w14:textId="77777777" w:rsidR="00BB3172" w:rsidRDefault="00BB3172" w:rsidP="00BB3172">
      <w:pPr>
        <w:pStyle w:val="Norm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sz w:val="22"/>
          <w:szCs w:val="22"/>
        </w:rPr>
      </w:pPr>
    </w:p>
    <w:p w14:paraId="4A104C09" w14:textId="4668EE44" w:rsidR="0022168A" w:rsidRPr="0022168A" w:rsidRDefault="00BB3172" w:rsidP="00BB3172">
      <w:pPr>
        <w:pStyle w:val="Norm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sz w:val="22"/>
          <w:szCs w:val="22"/>
        </w:rPr>
      </w:pPr>
      <w:r>
        <w:rPr>
          <w:rFonts w:ascii="Arial" w:hAnsi="Arial" w:cs="Arial"/>
          <w:sz w:val="22"/>
          <w:szCs w:val="22"/>
        </w:rPr>
        <w:t>“</w:t>
      </w:r>
      <w:r w:rsidR="0022168A">
        <w:rPr>
          <w:rFonts w:ascii="Arial" w:hAnsi="Arial" w:cs="Arial"/>
          <w:sz w:val="22"/>
          <w:szCs w:val="22"/>
        </w:rPr>
        <w:t>I joined the Environment Agency</w:t>
      </w:r>
      <w:r w:rsidR="0022168A" w:rsidRPr="0022168A">
        <w:rPr>
          <w:rFonts w:ascii="Arial" w:hAnsi="Arial" w:cs="Arial"/>
          <w:sz w:val="22"/>
          <w:szCs w:val="22"/>
        </w:rPr>
        <w:t xml:space="preserve"> in the Hydrology &amp; Operations team in 2013 as a </w:t>
      </w:r>
      <w:r w:rsidR="00AC0159">
        <w:rPr>
          <w:rFonts w:ascii="Arial" w:hAnsi="Arial" w:cs="Arial"/>
          <w:sz w:val="22"/>
          <w:szCs w:val="22"/>
        </w:rPr>
        <w:t>Hydrologist (T</w:t>
      </w:r>
      <w:r w:rsidR="0022168A" w:rsidRPr="0022168A">
        <w:rPr>
          <w:rFonts w:ascii="Arial" w:hAnsi="Arial" w:cs="Arial"/>
          <w:sz w:val="22"/>
          <w:szCs w:val="22"/>
        </w:rPr>
        <w:t xml:space="preserve">echnical </w:t>
      </w:r>
      <w:r w:rsidR="00AC0159">
        <w:rPr>
          <w:rFonts w:ascii="Arial" w:hAnsi="Arial" w:cs="Arial"/>
          <w:sz w:val="22"/>
          <w:szCs w:val="22"/>
        </w:rPr>
        <w:t>O</w:t>
      </w:r>
      <w:r w:rsidR="0022168A" w:rsidRPr="0022168A">
        <w:rPr>
          <w:rFonts w:ascii="Arial" w:hAnsi="Arial" w:cs="Arial"/>
          <w:sz w:val="22"/>
          <w:szCs w:val="22"/>
        </w:rPr>
        <w:t>fficer</w:t>
      </w:r>
      <w:r w:rsidR="00AC0159">
        <w:rPr>
          <w:rFonts w:ascii="Arial" w:hAnsi="Arial" w:cs="Arial"/>
          <w:sz w:val="22"/>
          <w:szCs w:val="22"/>
        </w:rPr>
        <w:t>)</w:t>
      </w:r>
      <w:r w:rsidR="0022168A" w:rsidRPr="0022168A">
        <w:rPr>
          <w:rFonts w:ascii="Arial" w:hAnsi="Arial" w:cs="Arial"/>
          <w:sz w:val="22"/>
          <w:szCs w:val="22"/>
        </w:rPr>
        <w:t xml:space="preserve"> and after gaining job experience I progressed to</w:t>
      </w:r>
      <w:r w:rsidR="00AC0159">
        <w:rPr>
          <w:rFonts w:ascii="Arial" w:hAnsi="Arial" w:cs="Arial"/>
          <w:sz w:val="22"/>
          <w:szCs w:val="22"/>
        </w:rPr>
        <w:t xml:space="preserve"> T</w:t>
      </w:r>
      <w:r w:rsidR="0022168A" w:rsidRPr="0022168A">
        <w:rPr>
          <w:rFonts w:ascii="Arial" w:hAnsi="Arial" w:cs="Arial"/>
          <w:sz w:val="22"/>
          <w:szCs w:val="22"/>
        </w:rPr>
        <w:t xml:space="preserve">echnical </w:t>
      </w:r>
      <w:r w:rsidR="00AC0159">
        <w:rPr>
          <w:rFonts w:ascii="Arial" w:hAnsi="Arial" w:cs="Arial"/>
          <w:sz w:val="22"/>
          <w:szCs w:val="22"/>
        </w:rPr>
        <w:t>S</w:t>
      </w:r>
      <w:r w:rsidR="0022168A" w:rsidRPr="0022168A">
        <w:rPr>
          <w:rFonts w:ascii="Arial" w:hAnsi="Arial" w:cs="Arial"/>
          <w:sz w:val="22"/>
          <w:szCs w:val="22"/>
        </w:rPr>
        <w:t>pecialist in the team. Working for the E</w:t>
      </w:r>
      <w:r w:rsidR="0022168A">
        <w:rPr>
          <w:rFonts w:ascii="Arial" w:hAnsi="Arial" w:cs="Arial"/>
          <w:sz w:val="22"/>
          <w:szCs w:val="22"/>
        </w:rPr>
        <w:t xml:space="preserve">nvironment </w:t>
      </w:r>
      <w:r w:rsidR="0022168A" w:rsidRPr="0022168A">
        <w:rPr>
          <w:rFonts w:ascii="Arial" w:hAnsi="Arial" w:cs="Arial"/>
          <w:sz w:val="22"/>
          <w:szCs w:val="22"/>
        </w:rPr>
        <w:t>A</w:t>
      </w:r>
      <w:r w:rsidR="0022168A">
        <w:rPr>
          <w:rFonts w:ascii="Arial" w:hAnsi="Arial" w:cs="Arial"/>
          <w:sz w:val="22"/>
          <w:szCs w:val="22"/>
        </w:rPr>
        <w:t>gency</w:t>
      </w:r>
      <w:r w:rsidR="0022168A" w:rsidRPr="0022168A">
        <w:rPr>
          <w:rFonts w:ascii="Arial" w:hAnsi="Arial" w:cs="Arial"/>
          <w:sz w:val="22"/>
          <w:szCs w:val="22"/>
        </w:rPr>
        <w:t xml:space="preserve"> has given me the opportunity to work in many topics related to water resources, data management and environmental protection, thanks to the diverse work that our team does. </w:t>
      </w:r>
    </w:p>
    <w:p w14:paraId="6E41D4BA" w14:textId="5B9B5727" w:rsidR="0022168A" w:rsidRPr="0022168A" w:rsidRDefault="0022168A" w:rsidP="00BB317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r w:rsidRPr="0022168A">
        <w:rPr>
          <w:rFonts w:ascii="Arial" w:hAnsi="Arial" w:cs="Arial"/>
          <w:sz w:val="22"/>
          <w:szCs w:val="22"/>
        </w:rPr>
        <w:t>The hydrology work in our team is very varied, as we provide services to many parts of the business within the EA and also external stakeholders. This includ</w:t>
      </w:r>
      <w:r w:rsidR="00AC0159">
        <w:rPr>
          <w:rFonts w:ascii="Arial" w:hAnsi="Arial" w:cs="Arial"/>
          <w:sz w:val="22"/>
          <w:szCs w:val="22"/>
        </w:rPr>
        <w:t>es monitoring and reporting on </w:t>
      </w:r>
      <w:r w:rsidRPr="0022168A">
        <w:rPr>
          <w:rFonts w:ascii="Arial" w:hAnsi="Arial" w:cs="Arial"/>
          <w:sz w:val="22"/>
          <w:szCs w:val="22"/>
        </w:rPr>
        <w:t>water resources in the area, including support to the drought team. Other important area</w:t>
      </w:r>
      <w:r w:rsidR="00AC0159">
        <w:rPr>
          <w:rFonts w:ascii="Arial" w:hAnsi="Arial" w:cs="Arial"/>
          <w:sz w:val="22"/>
          <w:szCs w:val="22"/>
        </w:rPr>
        <w:t>s</w:t>
      </w:r>
      <w:r w:rsidRPr="0022168A">
        <w:rPr>
          <w:rFonts w:ascii="Arial" w:hAnsi="Arial" w:cs="Arial"/>
          <w:sz w:val="22"/>
          <w:szCs w:val="22"/>
        </w:rPr>
        <w:t xml:space="preserve"> of work in our team </w:t>
      </w:r>
      <w:r w:rsidR="00AC0159">
        <w:rPr>
          <w:rFonts w:ascii="Arial" w:hAnsi="Arial" w:cs="Arial"/>
          <w:sz w:val="22"/>
          <w:szCs w:val="22"/>
        </w:rPr>
        <w:t>are</w:t>
      </w:r>
      <w:r w:rsidRPr="0022168A">
        <w:rPr>
          <w:rFonts w:ascii="Arial" w:hAnsi="Arial" w:cs="Arial"/>
          <w:sz w:val="22"/>
          <w:szCs w:val="22"/>
        </w:rPr>
        <w:t xml:space="preserve"> the operation of transfers between sources to support water supply and operation of support schemes to sustain low flows in certain rivers, done according to the licence conditions and environmental needs. </w:t>
      </w:r>
    </w:p>
    <w:p w14:paraId="6E8ACD24" w14:textId="77777777" w:rsidR="0022168A" w:rsidRPr="0022168A" w:rsidRDefault="0022168A" w:rsidP="00BB317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r w:rsidRPr="0022168A">
        <w:rPr>
          <w:rFonts w:ascii="Arial" w:hAnsi="Arial" w:cs="Arial"/>
          <w:sz w:val="22"/>
          <w:szCs w:val="22"/>
        </w:rPr>
        <w:t> </w:t>
      </w:r>
    </w:p>
    <w:p w14:paraId="5DECDBBB" w14:textId="25D8A186" w:rsidR="0022168A" w:rsidRDefault="0022168A" w:rsidP="00BB317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r w:rsidRPr="0022168A">
        <w:rPr>
          <w:rFonts w:ascii="Arial" w:hAnsi="Arial" w:cs="Arial"/>
          <w:sz w:val="22"/>
          <w:szCs w:val="22"/>
        </w:rPr>
        <w:t>Our team also provides hydrology expertise and concepts in assessing the licence applications of the areas, which include fish passes, hydropower, abstractions and discharges, to the National Permitting team and we also provide support to the investigations to fulfil the Water Framework Directive objectives in the area, providing hydrology support information, and designing monitoring requirements; work that has been for me very satisfying, as we are helping to improve and protect the enviro</w:t>
      </w:r>
      <w:r w:rsidR="00BB3172">
        <w:rPr>
          <w:rFonts w:ascii="Arial" w:hAnsi="Arial" w:cs="Arial"/>
          <w:sz w:val="22"/>
          <w:szCs w:val="22"/>
        </w:rPr>
        <w:t>nment in these affected rivers.</w:t>
      </w:r>
    </w:p>
    <w:p w14:paraId="02B96514" w14:textId="77777777" w:rsidR="00BB3172" w:rsidRDefault="00BB3172" w:rsidP="00BB317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p>
    <w:p w14:paraId="6881B7D7" w14:textId="77777777" w:rsidR="00BB3172" w:rsidRDefault="00BB3172" w:rsidP="00BB317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r w:rsidRPr="0022168A">
        <w:rPr>
          <w:rFonts w:ascii="Arial" w:hAnsi="Arial" w:cs="Arial"/>
          <w:sz w:val="22"/>
          <w:szCs w:val="22"/>
        </w:rPr>
        <w:t xml:space="preserve">The list of hydrological activities continues, but very briefly I can mention, we contribute to the Catchment Abstraction </w:t>
      </w:r>
      <w:r>
        <w:rPr>
          <w:rFonts w:ascii="Arial" w:hAnsi="Arial" w:cs="Arial"/>
          <w:sz w:val="22"/>
          <w:szCs w:val="22"/>
        </w:rPr>
        <w:t xml:space="preserve">Management </w:t>
      </w:r>
      <w:r w:rsidRPr="0022168A">
        <w:rPr>
          <w:rFonts w:ascii="Arial" w:hAnsi="Arial" w:cs="Arial"/>
          <w:sz w:val="22"/>
          <w:szCs w:val="22"/>
        </w:rPr>
        <w:t xml:space="preserve">Strategies in the area, maintain and operate rainfall-runoff models for key sites in the area, flow-data quality assurance, manage, update and use hydrological tools and data sets, </w:t>
      </w:r>
      <w:r>
        <w:rPr>
          <w:rFonts w:ascii="Arial" w:hAnsi="Arial" w:cs="Arial"/>
          <w:sz w:val="22"/>
          <w:szCs w:val="22"/>
        </w:rPr>
        <w:t xml:space="preserve">and </w:t>
      </w:r>
      <w:r w:rsidRPr="0022168A">
        <w:rPr>
          <w:rFonts w:ascii="Arial" w:hAnsi="Arial" w:cs="Arial"/>
          <w:sz w:val="22"/>
          <w:szCs w:val="22"/>
        </w:rPr>
        <w:t>support River Basement Management Planning, among others.</w:t>
      </w:r>
    </w:p>
    <w:p w14:paraId="16723937" w14:textId="77777777" w:rsidR="00BB3172" w:rsidRPr="0022168A" w:rsidRDefault="00BB3172" w:rsidP="00BB317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p>
    <w:p w14:paraId="0AEF3934" w14:textId="3E441C41" w:rsidR="00BB3172" w:rsidRDefault="00BB3172" w:rsidP="00BB3172">
      <w:pPr>
        <w:pStyle w:val="Norm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sz w:val="22"/>
          <w:szCs w:val="22"/>
        </w:rPr>
      </w:pPr>
      <w:r w:rsidRPr="0022168A">
        <w:rPr>
          <w:rFonts w:ascii="Arial" w:hAnsi="Arial" w:cs="Arial"/>
          <w:sz w:val="22"/>
          <w:szCs w:val="22"/>
        </w:rPr>
        <w:t>The Environment Agency is a great place to work, the people are friendly and passionate about what they do. There are many opportunities for personal development and training, which is an important aspect of our role and one of the most rewarding aspects of my role is providing coaching and mentoring support to other officers, to enable them to develop their technical ability and really fulfil their potential.</w:t>
      </w:r>
      <w:r>
        <w:rPr>
          <w:rFonts w:ascii="Arial" w:hAnsi="Arial" w:cs="Arial"/>
          <w:sz w:val="22"/>
          <w:szCs w:val="22"/>
        </w:rPr>
        <w:t>”</w:t>
      </w:r>
    </w:p>
    <w:p w14:paraId="7A637B46" w14:textId="77777777" w:rsidR="00BB3172" w:rsidRDefault="00BB3172" w:rsidP="00BB3172">
      <w:pPr>
        <w:pStyle w:val="NormalWeb"/>
        <w:pBdr>
          <w:top w:val="single" w:sz="4" w:space="1" w:color="auto"/>
          <w:left w:val="single" w:sz="4" w:space="4" w:color="auto"/>
          <w:bottom w:val="single" w:sz="4" w:space="1" w:color="auto"/>
          <w:right w:val="single" w:sz="4" w:space="4" w:color="auto"/>
        </w:pBdr>
        <w:spacing w:before="0" w:beforeAutospacing="0" w:after="160" w:afterAutospacing="0"/>
        <w:rPr>
          <w:rFonts w:ascii="Arial" w:hAnsi="Arial" w:cs="Arial"/>
          <w:sz w:val="22"/>
          <w:szCs w:val="22"/>
        </w:rPr>
      </w:pPr>
    </w:p>
    <w:p w14:paraId="1D676A1D" w14:textId="77777777" w:rsidR="00BB3172" w:rsidRPr="0022168A" w:rsidRDefault="00BB3172" w:rsidP="0022168A">
      <w:pPr>
        <w:pStyle w:val="NormalWeb"/>
        <w:spacing w:before="0" w:beforeAutospacing="0" w:after="0" w:afterAutospacing="0"/>
        <w:rPr>
          <w:rFonts w:ascii="Arial" w:hAnsi="Arial" w:cs="Arial"/>
          <w:sz w:val="22"/>
          <w:szCs w:val="22"/>
        </w:rPr>
      </w:pPr>
    </w:p>
    <w:p w14:paraId="62B6864C" w14:textId="34253BD6" w:rsidR="0022168A" w:rsidRPr="0022168A" w:rsidRDefault="00E4140A" w:rsidP="0022168A">
      <w:pPr>
        <w:pStyle w:val="NormalWeb"/>
        <w:spacing w:before="0" w:beforeAutospacing="0" w:after="0" w:afterAutospacing="0"/>
        <w:rPr>
          <w:rFonts w:ascii="Arial" w:hAnsi="Arial" w:cs="Arial"/>
          <w:sz w:val="22"/>
          <w:szCs w:val="22"/>
        </w:rPr>
      </w:pPr>
      <w:r>
        <w:rPr>
          <w:rFonts w:ascii="Arial" w:hAnsi="Arial" w:cs="Arial"/>
          <w:noProof/>
        </w:rPr>
        <w:drawing>
          <wp:anchor distT="0" distB="0" distL="114300" distR="114300" simplePos="0" relativeHeight="251717632" behindDoc="0" locked="0" layoutInCell="1" allowOverlap="1" wp14:anchorId="5733C9FB" wp14:editId="159E5443">
            <wp:simplePos x="0" y="0"/>
            <wp:positionH relativeFrom="column">
              <wp:posOffset>-701040</wp:posOffset>
            </wp:positionH>
            <wp:positionV relativeFrom="paragraph">
              <wp:posOffset>193040</wp:posOffset>
            </wp:positionV>
            <wp:extent cx="7560310" cy="2339975"/>
            <wp:effectExtent l="19050" t="0" r="2540" b="0"/>
            <wp:wrapTopAndBottom/>
            <wp:docPr id="10"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22168A" w:rsidRPr="0022168A">
        <w:rPr>
          <w:rFonts w:ascii="Arial" w:hAnsi="Arial" w:cs="Arial"/>
          <w:sz w:val="22"/>
          <w:szCs w:val="22"/>
        </w:rPr>
        <w:t> </w:t>
      </w:r>
    </w:p>
    <w:p w14:paraId="44C6802C" w14:textId="4D403B06" w:rsidR="00E4140A" w:rsidRDefault="00E4140A" w:rsidP="0022168A">
      <w:pPr>
        <w:pStyle w:val="NormalWeb"/>
        <w:spacing w:before="0" w:beforeAutospacing="0" w:after="0" w:afterAutospacing="0"/>
        <w:rPr>
          <w:rFonts w:ascii="Arial" w:hAnsi="Arial" w:cs="Arial"/>
          <w:sz w:val="22"/>
          <w:szCs w:val="22"/>
        </w:rPr>
      </w:pPr>
    </w:p>
    <w:p w14:paraId="10E1CF14" w14:textId="77777777" w:rsidR="00BB3172" w:rsidRDefault="00BB3172" w:rsidP="00BB3172">
      <w:pPr>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14:paraId="0E2FE05E" w14:textId="7E0A2323" w:rsidR="00E4140A" w:rsidRDefault="00E4140A" w:rsidP="0022168A">
      <w:pPr>
        <w:pStyle w:val="NormalWeb"/>
        <w:spacing w:before="0" w:beforeAutospacing="0" w:after="0" w:afterAutospacing="0"/>
        <w:rPr>
          <w:rFonts w:ascii="Arial" w:hAnsi="Arial" w:cs="Arial"/>
          <w:sz w:val="22"/>
          <w:szCs w:val="22"/>
        </w:rPr>
      </w:pPr>
    </w:p>
    <w:p w14:paraId="17F4C0D1" w14:textId="46973180" w:rsidR="00B9558A" w:rsidRPr="006775C2" w:rsidRDefault="00B9558A" w:rsidP="0022168A">
      <w:pPr>
        <w:pStyle w:val="NormalWeb"/>
        <w:spacing w:before="0" w:beforeAutospacing="0" w:after="160" w:afterAutospacing="0"/>
        <w:rPr>
          <w:rFonts w:ascii="Arial" w:hAnsi="Arial" w:cs="Arial"/>
          <w:b/>
          <w:color w:val="1F497D" w:themeColor="text2"/>
          <w:sz w:val="22"/>
          <w:szCs w:val="22"/>
        </w:rPr>
      </w:pPr>
      <w:r w:rsidRPr="006775C2">
        <w:rPr>
          <w:rFonts w:ascii="Arial" w:hAnsi="Arial" w:cs="Arial"/>
          <w:b/>
          <w:color w:val="1F497D" w:themeColor="text2"/>
          <w:sz w:val="22"/>
          <w:szCs w:val="22"/>
        </w:rPr>
        <w:t>Rebekah Morris</w:t>
      </w:r>
    </w:p>
    <w:p w14:paraId="1CF83DB1" w14:textId="77777777" w:rsidR="00BB3172" w:rsidRDefault="00BB3172" w:rsidP="00BB3172">
      <w:pPr>
        <w:pBdr>
          <w:top w:val="single" w:sz="4" w:space="1" w:color="auto"/>
          <w:left w:val="single" w:sz="4" w:space="4" w:color="auto"/>
          <w:bottom w:val="single" w:sz="4" w:space="1" w:color="auto"/>
          <w:right w:val="single" w:sz="4" w:space="4" w:color="auto"/>
        </w:pBdr>
        <w:spacing w:after="160"/>
        <w:rPr>
          <w:rFonts w:ascii="Arial" w:hAnsi="Arial" w:cs="Arial"/>
          <w:sz w:val="22"/>
          <w:szCs w:val="22"/>
        </w:rPr>
      </w:pPr>
    </w:p>
    <w:p w14:paraId="3152D231" w14:textId="3A1108C8" w:rsidR="00B9558A" w:rsidRPr="00B9558A" w:rsidRDefault="00BB3172" w:rsidP="00BB3172">
      <w:pPr>
        <w:pBdr>
          <w:top w:val="single" w:sz="4" w:space="1" w:color="auto"/>
          <w:left w:val="single" w:sz="4" w:space="4" w:color="auto"/>
          <w:bottom w:val="single" w:sz="4" w:space="1" w:color="auto"/>
          <w:right w:val="single" w:sz="4" w:space="4" w:color="auto"/>
        </w:pBdr>
        <w:spacing w:after="160"/>
        <w:rPr>
          <w:rFonts w:ascii="Arial" w:hAnsi="Arial" w:cs="Arial"/>
          <w:sz w:val="22"/>
          <w:szCs w:val="22"/>
        </w:rPr>
      </w:pPr>
      <w:r>
        <w:rPr>
          <w:rFonts w:ascii="Arial" w:hAnsi="Arial" w:cs="Arial"/>
          <w:sz w:val="22"/>
          <w:szCs w:val="22"/>
        </w:rPr>
        <w:t>“</w:t>
      </w:r>
      <w:r w:rsidR="00B9558A">
        <w:rPr>
          <w:rFonts w:ascii="Arial" w:hAnsi="Arial" w:cs="Arial"/>
          <w:sz w:val="22"/>
          <w:szCs w:val="22"/>
        </w:rPr>
        <w:t>A</w:t>
      </w:r>
      <w:r w:rsidR="00B9558A" w:rsidRPr="00B9558A">
        <w:rPr>
          <w:rFonts w:ascii="Arial" w:hAnsi="Arial" w:cs="Arial"/>
          <w:sz w:val="22"/>
          <w:szCs w:val="22"/>
        </w:rPr>
        <w:t xml:space="preserve">s a Technical Officer in Hydrology and Operations I have a varied role that also changes with seasonal requirements. I am responsible for collating and writing water situation reports, responding to data requests and working alongside other teams to monitor and manage water resources including consultations on licensing. Through the summer months I coordinate the day-to-day operation of groundwater support schemes and help to manage water resources availability in areas of high demand. There are always longer term projects on the go to get involved in too and experienced colleagues to help you train and learn new skills on the job. </w:t>
      </w:r>
    </w:p>
    <w:p w14:paraId="515681B5" w14:textId="23B17A17" w:rsidR="00B9558A" w:rsidRDefault="00B9558A" w:rsidP="00BB3172">
      <w:pPr>
        <w:pBdr>
          <w:top w:val="single" w:sz="4" w:space="1" w:color="auto"/>
          <w:left w:val="single" w:sz="4" w:space="4" w:color="auto"/>
          <w:bottom w:val="single" w:sz="4" w:space="1" w:color="auto"/>
          <w:right w:val="single" w:sz="4" w:space="4" w:color="auto"/>
        </w:pBdr>
        <w:spacing w:after="160"/>
        <w:rPr>
          <w:rFonts w:ascii="Arial" w:hAnsi="Arial" w:cs="Arial"/>
          <w:sz w:val="22"/>
          <w:szCs w:val="22"/>
        </w:rPr>
      </w:pPr>
      <w:r w:rsidRPr="00B9558A">
        <w:rPr>
          <w:rFonts w:ascii="Arial" w:hAnsi="Arial" w:cs="Arial"/>
          <w:sz w:val="22"/>
          <w:szCs w:val="22"/>
        </w:rPr>
        <w:t>The Environment Agency is a really supportive environment to work in, and from the application process onwards it’s been a positive experience where you very quickly become part of a team – no matter what your previous experience has been. There’s a great combination of independence and teamwork, and you are encouraged to pursue your own professional development alongside, and as part of, your day job. I’ve been fortunate to have the option to return to work part-time after taking maternity leave – the flexibility and real emphasis on wellbeing, combined with a diverse and suitably challenging work means it does feel like</w:t>
      </w:r>
      <w:r w:rsidR="00BB3172">
        <w:rPr>
          <w:rFonts w:ascii="Arial" w:hAnsi="Arial" w:cs="Arial"/>
          <w:sz w:val="22"/>
          <w:szCs w:val="22"/>
        </w:rPr>
        <w:t xml:space="preserve"> a job I don’t want to let go! “</w:t>
      </w:r>
    </w:p>
    <w:p w14:paraId="0BA03AB1" w14:textId="77777777" w:rsidR="00BB3172" w:rsidRPr="00B9558A" w:rsidRDefault="00BB3172" w:rsidP="00BB3172">
      <w:pPr>
        <w:pBdr>
          <w:top w:val="single" w:sz="4" w:space="1" w:color="auto"/>
          <w:left w:val="single" w:sz="4" w:space="4" w:color="auto"/>
          <w:bottom w:val="single" w:sz="4" w:space="1" w:color="auto"/>
          <w:right w:val="single" w:sz="4" w:space="4" w:color="auto"/>
        </w:pBdr>
        <w:spacing w:after="160"/>
        <w:rPr>
          <w:rFonts w:ascii="Arial" w:hAnsi="Arial" w:cs="Arial"/>
          <w:sz w:val="22"/>
          <w:szCs w:val="22"/>
        </w:rPr>
      </w:pPr>
    </w:p>
    <w:p w14:paraId="2395D849" w14:textId="77777777" w:rsidR="00B9558A" w:rsidRPr="0022168A" w:rsidRDefault="00B9558A" w:rsidP="0022168A">
      <w:pPr>
        <w:pStyle w:val="NormalWeb"/>
        <w:spacing w:before="0" w:beforeAutospacing="0" w:after="160" w:afterAutospacing="0"/>
        <w:rPr>
          <w:rFonts w:ascii="Arial" w:hAnsi="Arial" w:cs="Arial"/>
          <w:sz w:val="22"/>
          <w:szCs w:val="22"/>
        </w:rPr>
      </w:pPr>
    </w:p>
    <w:p w14:paraId="1987B7B4" w14:textId="77777777" w:rsidR="0022168A" w:rsidRDefault="0022168A" w:rsidP="007E42E0">
      <w:pPr>
        <w:shd w:val="clear" w:color="auto" w:fill="FFFFFF"/>
        <w:rPr>
          <w:rFonts w:ascii="Arial" w:eastAsia="Times New Roman" w:hAnsi="Arial" w:cs="Arial"/>
          <w:sz w:val="22"/>
          <w:szCs w:val="22"/>
          <w:lang w:val="en" w:eastAsia="en-GB"/>
        </w:rPr>
      </w:pPr>
    </w:p>
    <w:p w14:paraId="65ACCCB6" w14:textId="77777777" w:rsidR="0022168A" w:rsidRPr="002D3502" w:rsidRDefault="0022168A" w:rsidP="007E42E0">
      <w:pPr>
        <w:shd w:val="clear" w:color="auto" w:fill="FFFFFF"/>
        <w:rPr>
          <w:rFonts w:ascii="Arial" w:eastAsia="Times New Roman" w:hAnsi="Arial" w:cs="Arial"/>
          <w:sz w:val="22"/>
          <w:szCs w:val="22"/>
          <w:lang w:val="en" w:eastAsia="en-GB"/>
        </w:rPr>
      </w:pPr>
    </w:p>
    <w:p w14:paraId="77C13A06"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4ADBE354" w14:textId="77777777" w:rsidR="00C30896" w:rsidRPr="00BC710D" w:rsidRDefault="00C30896" w:rsidP="00F23EED">
      <w:pPr>
        <w:pStyle w:val="PlainText"/>
        <w:spacing w:line="276" w:lineRule="auto"/>
        <w:ind w:left="2268" w:hanging="2268"/>
        <w:rPr>
          <w:rFonts w:ascii="Arial" w:hAnsi="Arial" w:cs="Arial"/>
          <w:sz w:val="22"/>
          <w:szCs w:val="22"/>
        </w:rPr>
      </w:pPr>
    </w:p>
    <w:p w14:paraId="32C47049" w14:textId="14DDFA79"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5147078"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27309E39" wp14:editId="0F32B379">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6C2B7E2A"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5B93F18A" w14:textId="77777777" w:rsidR="00E5041C" w:rsidRDefault="00E5041C" w:rsidP="00E5041C">
      <w:pPr>
        <w:pStyle w:val="PlainText"/>
        <w:spacing w:line="276" w:lineRule="auto"/>
        <w:rPr>
          <w:rFonts w:ascii="Arial" w:hAnsi="Arial" w:cs="Arial"/>
          <w:sz w:val="22"/>
          <w:szCs w:val="22"/>
        </w:rPr>
      </w:pPr>
    </w:p>
    <w:p w14:paraId="55A624B5" w14:textId="62A793F7" w:rsid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 xml:space="preserve">We </w:t>
      </w:r>
      <w:r w:rsidR="0033473B">
        <w:rPr>
          <w:rFonts w:ascii="Arial" w:hAnsi="Arial" w:cs="Arial"/>
          <w:iCs/>
          <w:sz w:val="22"/>
          <w:szCs w:val="22"/>
        </w:rPr>
        <w:t xml:space="preserve">are determined </w:t>
      </w:r>
      <w:r w:rsidRPr="00012034">
        <w:rPr>
          <w:rFonts w:ascii="Arial" w:hAnsi="Arial" w:cs="Arial"/>
          <w:iCs/>
          <w:sz w:val="22"/>
          <w:szCs w:val="22"/>
        </w:rPr>
        <w:t>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18585EF0" w14:textId="77777777" w:rsidR="0033473B" w:rsidRDefault="0033473B" w:rsidP="00012034">
      <w:pPr>
        <w:pStyle w:val="PlainText"/>
        <w:spacing w:line="276" w:lineRule="auto"/>
        <w:rPr>
          <w:rFonts w:ascii="Arial" w:hAnsi="Arial" w:cs="Arial"/>
          <w:sz w:val="22"/>
          <w:szCs w:val="22"/>
        </w:rPr>
      </w:pPr>
    </w:p>
    <w:p w14:paraId="2B40B66B" w14:textId="76EF9E1B"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r w:rsidR="009B2BB8">
        <w:rPr>
          <w:rFonts w:ascii="Arial" w:hAnsi="Arial" w:cs="Arial"/>
          <w:sz w:val="22"/>
          <w:szCs w:val="22"/>
        </w:rPr>
        <w:t>Whilst this role is mostly office based, there will be occasional need to go to other locations for meetings or site visits. Our flexible working arrangements can also allow for some working from home.</w:t>
      </w:r>
    </w:p>
    <w:p w14:paraId="6CA2F70B" w14:textId="77777777" w:rsidR="00E5041C" w:rsidRDefault="00E5041C" w:rsidP="00E5041C">
      <w:pPr>
        <w:pStyle w:val="PlainText"/>
        <w:spacing w:line="276" w:lineRule="auto"/>
        <w:rPr>
          <w:rFonts w:ascii="Arial" w:hAnsi="Arial" w:cs="Arial"/>
          <w:color w:val="0070C0"/>
          <w:sz w:val="22"/>
          <w:szCs w:val="22"/>
        </w:rPr>
      </w:pPr>
    </w:p>
    <w:p w14:paraId="15B4E836" w14:textId="6A673CAB" w:rsidR="001D5090" w:rsidRDefault="009B2BB8" w:rsidP="002D3502">
      <w:pPr>
        <w:pStyle w:val="PlainText"/>
        <w:spacing w:line="276" w:lineRule="auto"/>
        <w:rPr>
          <w:rFonts w:ascii="Arial" w:hAnsi="Arial" w:cs="Arial"/>
          <w:sz w:val="22"/>
          <w:szCs w:val="22"/>
        </w:rPr>
      </w:pPr>
      <w:r>
        <w:rPr>
          <w:rFonts w:ascii="Arial" w:hAnsi="Arial" w:cs="Arial"/>
          <w:sz w:val="22"/>
          <w:szCs w:val="22"/>
        </w:rPr>
        <w:t>Application and interview questions</w:t>
      </w:r>
      <w:r w:rsidR="002D3502" w:rsidRPr="002D3502">
        <w:rPr>
          <w:rFonts w:ascii="Arial" w:hAnsi="Arial" w:cs="Arial"/>
          <w:sz w:val="22"/>
          <w:szCs w:val="22"/>
        </w:rPr>
        <w:t xml:space="preserve"> are </w:t>
      </w:r>
      <w:r>
        <w:rPr>
          <w:rFonts w:ascii="Arial" w:hAnsi="Arial" w:cs="Arial"/>
          <w:sz w:val="22"/>
          <w:szCs w:val="22"/>
        </w:rPr>
        <w:t>mostly competency based. Competencies are certain qualities which are important for this role. Competency (or capability) based questions are where we are looking for you explain an example (or examples) where you have demonstrated the particular competency.</w:t>
      </w:r>
      <w:r w:rsidR="001D5090">
        <w:rPr>
          <w:rFonts w:ascii="Arial" w:hAnsi="Arial" w:cs="Arial"/>
          <w:sz w:val="22"/>
          <w:szCs w:val="22"/>
        </w:rPr>
        <w:t xml:space="preserve"> Your answers to competency based questions at application will decide interview selection. There is more information on this in section 5.</w:t>
      </w:r>
    </w:p>
    <w:p w14:paraId="158F5938" w14:textId="77777777" w:rsidR="001D5090" w:rsidRDefault="001D5090" w:rsidP="002D3502">
      <w:pPr>
        <w:pStyle w:val="PlainText"/>
        <w:spacing w:line="276" w:lineRule="auto"/>
        <w:rPr>
          <w:rFonts w:ascii="Arial" w:hAnsi="Arial" w:cs="Arial"/>
          <w:sz w:val="22"/>
          <w:szCs w:val="22"/>
        </w:rPr>
      </w:pPr>
    </w:p>
    <w:p w14:paraId="3F3366EC" w14:textId="59FC4E18" w:rsidR="001D5090" w:rsidRPr="00BB3172" w:rsidRDefault="001D5090" w:rsidP="001D5090">
      <w:pPr>
        <w:pStyle w:val="PlainText"/>
        <w:spacing w:line="276" w:lineRule="auto"/>
        <w:rPr>
          <w:rFonts w:ascii="Arial" w:hAnsi="Arial" w:cs="Arial"/>
          <w:b/>
          <w:sz w:val="22"/>
          <w:szCs w:val="22"/>
        </w:rPr>
      </w:pPr>
      <w:r w:rsidRPr="00BB3172">
        <w:rPr>
          <w:rFonts w:ascii="Arial" w:hAnsi="Arial" w:cs="Arial"/>
          <w:b/>
          <w:sz w:val="22"/>
          <w:szCs w:val="22"/>
        </w:rPr>
        <w:t xml:space="preserve">The interview assessment will be done via Microsoft Teams and is likely to take place during </w:t>
      </w:r>
      <w:r w:rsidR="00D07D98" w:rsidRPr="00BB3172">
        <w:rPr>
          <w:rFonts w:ascii="Arial" w:hAnsi="Arial" w:cs="Arial"/>
          <w:b/>
          <w:sz w:val="22"/>
          <w:szCs w:val="22"/>
        </w:rPr>
        <w:t>November</w:t>
      </w:r>
      <w:r w:rsidRPr="00BB3172">
        <w:rPr>
          <w:rFonts w:ascii="Arial" w:hAnsi="Arial" w:cs="Arial"/>
          <w:b/>
          <w:sz w:val="22"/>
          <w:szCs w:val="22"/>
        </w:rPr>
        <w:t xml:space="preserve"> 2021.</w:t>
      </w:r>
    </w:p>
    <w:p w14:paraId="184B2269" w14:textId="77777777" w:rsidR="001D5090" w:rsidRDefault="001D5090" w:rsidP="002D3502">
      <w:pPr>
        <w:pStyle w:val="PlainText"/>
        <w:spacing w:line="276" w:lineRule="auto"/>
        <w:rPr>
          <w:rFonts w:ascii="Arial" w:hAnsi="Arial" w:cs="Arial"/>
          <w:sz w:val="22"/>
          <w:szCs w:val="22"/>
        </w:rPr>
      </w:pPr>
    </w:p>
    <w:p w14:paraId="1573CBDF" w14:textId="1900DD06" w:rsidR="001D5090" w:rsidRDefault="001D5090" w:rsidP="002D3502">
      <w:pPr>
        <w:pStyle w:val="PlainText"/>
        <w:spacing w:line="276" w:lineRule="auto"/>
        <w:rPr>
          <w:rFonts w:ascii="Arial" w:hAnsi="Arial" w:cs="Arial"/>
          <w:sz w:val="22"/>
          <w:szCs w:val="22"/>
        </w:rPr>
      </w:pPr>
      <w:r>
        <w:rPr>
          <w:rFonts w:ascii="Arial" w:hAnsi="Arial" w:cs="Arial"/>
          <w:sz w:val="22"/>
          <w:szCs w:val="22"/>
        </w:rPr>
        <w:t xml:space="preserve">For further information, contact Jon Lampard at </w:t>
      </w:r>
      <w:hyperlink r:id="rId31" w:history="1">
        <w:r w:rsidRPr="00F966F5">
          <w:rPr>
            <w:rStyle w:val="Hyperlink"/>
            <w:rFonts w:ascii="Arial" w:hAnsi="Arial" w:cs="Arial"/>
            <w:sz w:val="22"/>
            <w:szCs w:val="22"/>
          </w:rPr>
          <w:t>jon.lampard@environment-agency.gov.uk</w:t>
        </w:r>
      </w:hyperlink>
    </w:p>
    <w:p w14:paraId="724921C4" w14:textId="77777777" w:rsidR="001D5090" w:rsidRDefault="001D5090" w:rsidP="002D3502">
      <w:pPr>
        <w:pStyle w:val="PlainText"/>
        <w:spacing w:line="276" w:lineRule="auto"/>
        <w:rPr>
          <w:rFonts w:ascii="Arial" w:hAnsi="Arial" w:cs="Arial"/>
          <w:sz w:val="22"/>
          <w:szCs w:val="22"/>
        </w:rPr>
      </w:pPr>
    </w:p>
    <w:p w14:paraId="1660E68F" w14:textId="77777777" w:rsidR="001D5090" w:rsidRDefault="001D5090" w:rsidP="002D3502">
      <w:pPr>
        <w:pStyle w:val="PlainText"/>
        <w:spacing w:line="276" w:lineRule="auto"/>
        <w:rPr>
          <w:rFonts w:ascii="Arial" w:hAnsi="Arial" w:cs="Arial"/>
          <w:sz w:val="22"/>
          <w:szCs w:val="22"/>
        </w:rPr>
      </w:pPr>
    </w:p>
    <w:p w14:paraId="1E79A670" w14:textId="77777777" w:rsidR="001D5090" w:rsidRDefault="001D5090" w:rsidP="002D3502">
      <w:pPr>
        <w:pStyle w:val="PlainText"/>
        <w:spacing w:line="276" w:lineRule="auto"/>
        <w:rPr>
          <w:rFonts w:ascii="Arial" w:hAnsi="Arial" w:cs="Arial"/>
          <w:sz w:val="22"/>
          <w:szCs w:val="22"/>
        </w:rPr>
      </w:pPr>
    </w:p>
    <w:p w14:paraId="3BF2C9CA" w14:textId="77777777" w:rsidR="001D5090" w:rsidRDefault="001D5090" w:rsidP="002D3502">
      <w:pPr>
        <w:pStyle w:val="PlainText"/>
        <w:spacing w:line="276" w:lineRule="auto"/>
        <w:rPr>
          <w:rFonts w:ascii="Arial" w:hAnsi="Arial" w:cs="Arial"/>
          <w:sz w:val="22"/>
          <w:szCs w:val="22"/>
        </w:rPr>
      </w:pPr>
    </w:p>
    <w:p w14:paraId="6C341F93" w14:textId="77777777" w:rsidR="001D5090" w:rsidRDefault="001D5090" w:rsidP="002D3502">
      <w:pPr>
        <w:pStyle w:val="PlainText"/>
        <w:spacing w:line="276" w:lineRule="auto"/>
        <w:rPr>
          <w:rFonts w:ascii="Arial" w:hAnsi="Arial" w:cs="Arial"/>
          <w:sz w:val="22"/>
          <w:szCs w:val="22"/>
        </w:rPr>
      </w:pPr>
    </w:p>
    <w:p w14:paraId="26AC3866" w14:textId="77777777" w:rsidR="001D5090" w:rsidRDefault="001D5090" w:rsidP="002D3502">
      <w:pPr>
        <w:pStyle w:val="PlainText"/>
        <w:spacing w:line="276" w:lineRule="auto"/>
        <w:rPr>
          <w:rFonts w:ascii="Arial" w:hAnsi="Arial" w:cs="Arial"/>
          <w:sz w:val="22"/>
          <w:szCs w:val="22"/>
        </w:rPr>
      </w:pPr>
    </w:p>
    <w:p w14:paraId="37FC6D68" w14:textId="77777777" w:rsidR="001D5090" w:rsidRDefault="001D5090" w:rsidP="002D3502">
      <w:pPr>
        <w:pStyle w:val="PlainText"/>
        <w:spacing w:line="276" w:lineRule="auto"/>
        <w:rPr>
          <w:rFonts w:ascii="Arial" w:hAnsi="Arial" w:cs="Arial"/>
          <w:sz w:val="22"/>
          <w:szCs w:val="22"/>
        </w:rPr>
      </w:pPr>
    </w:p>
    <w:p w14:paraId="69FE0C24" w14:textId="77777777" w:rsidR="001D5090" w:rsidRDefault="001D5090" w:rsidP="002D3502">
      <w:pPr>
        <w:pStyle w:val="PlainText"/>
        <w:spacing w:line="276" w:lineRule="auto"/>
        <w:rPr>
          <w:rFonts w:ascii="Arial" w:hAnsi="Arial" w:cs="Arial"/>
          <w:sz w:val="22"/>
          <w:szCs w:val="22"/>
        </w:rPr>
      </w:pPr>
    </w:p>
    <w:p w14:paraId="5224A75B" w14:textId="77777777" w:rsidR="001D5090" w:rsidRDefault="001D5090" w:rsidP="002D3502">
      <w:pPr>
        <w:pStyle w:val="PlainText"/>
        <w:spacing w:line="276" w:lineRule="auto"/>
        <w:rPr>
          <w:rFonts w:ascii="Arial" w:hAnsi="Arial" w:cs="Arial"/>
          <w:sz w:val="22"/>
          <w:szCs w:val="22"/>
        </w:rPr>
      </w:pPr>
    </w:p>
    <w:p w14:paraId="63352593" w14:textId="2EE78677" w:rsidR="001D5090" w:rsidRDefault="00BB3172" w:rsidP="002D3502">
      <w:pPr>
        <w:pStyle w:val="PlainText"/>
        <w:spacing w:line="276" w:lineRule="auto"/>
        <w:rPr>
          <w:rFonts w:ascii="Arial" w:hAnsi="Arial" w:cs="Arial"/>
          <w:sz w:val="22"/>
          <w:szCs w:val="22"/>
        </w:rPr>
      </w:pPr>
      <w:r w:rsidRPr="002F0588">
        <w:rPr>
          <w:rFonts w:ascii="Arial" w:hAnsi="Arial" w:cs="Arial"/>
          <w:color w:val="004C84"/>
          <w:sz w:val="60"/>
          <w:szCs w:val="60"/>
        </w:rPr>
        <w:lastRenderedPageBreak/>
        <w:t>4. Fu</w:t>
      </w:r>
      <w:r>
        <w:rPr>
          <w:rFonts w:ascii="Arial" w:hAnsi="Arial" w:cs="Arial"/>
          <w:color w:val="004C84"/>
          <w:sz w:val="60"/>
          <w:szCs w:val="60"/>
        </w:rPr>
        <w:t>rther Information</w:t>
      </w:r>
      <w:r w:rsidR="001D5090">
        <w:rPr>
          <w:rFonts w:ascii="Arial" w:hAnsi="Arial" w:cs="Arial"/>
          <w:noProof/>
          <w:lang w:eastAsia="en-GB"/>
        </w:rPr>
        <w:drawing>
          <wp:anchor distT="0" distB="0" distL="114300" distR="114300" simplePos="0" relativeHeight="251715584" behindDoc="0" locked="0" layoutInCell="1" allowOverlap="1" wp14:anchorId="71347044" wp14:editId="18E19BD9">
            <wp:simplePos x="0" y="0"/>
            <wp:positionH relativeFrom="page">
              <wp:posOffset>0</wp:posOffset>
            </wp:positionH>
            <wp:positionV relativeFrom="paragraph">
              <wp:posOffset>86995</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noProof/>
          <w:lang w:eastAsia="en-GB"/>
        </w:rPr>
        <w:t xml:space="preserve"> </w:t>
      </w:r>
      <w:r w:rsidRPr="006775C2">
        <w:rPr>
          <w:rFonts w:ascii="Arial" w:hAnsi="Arial" w:cs="Arial"/>
          <w:noProof/>
          <w:color w:val="1F497D" w:themeColor="text2"/>
          <w:sz w:val="56"/>
          <w:szCs w:val="56"/>
          <w:lang w:eastAsia="en-GB"/>
        </w:rPr>
        <w:t xml:space="preserve">continued </w:t>
      </w:r>
    </w:p>
    <w:p w14:paraId="198474F0" w14:textId="77777777" w:rsidR="006775C2" w:rsidRDefault="006775C2" w:rsidP="00E5041C">
      <w:pPr>
        <w:spacing w:after="120" w:line="276" w:lineRule="auto"/>
        <w:rPr>
          <w:rFonts w:ascii="Arial" w:hAnsi="Arial" w:cs="Arial"/>
          <w:b/>
          <w:sz w:val="28"/>
          <w:szCs w:val="28"/>
        </w:rPr>
      </w:pPr>
    </w:p>
    <w:p w14:paraId="427AE4DE" w14:textId="77777777" w:rsidR="00E5041C" w:rsidRPr="006775C2" w:rsidRDefault="00E5041C" w:rsidP="00E5041C">
      <w:pPr>
        <w:spacing w:after="120" w:line="276" w:lineRule="auto"/>
        <w:rPr>
          <w:rFonts w:ascii="Arial" w:hAnsi="Arial" w:cs="Arial"/>
          <w:b/>
          <w:color w:val="1F497D" w:themeColor="text2"/>
          <w:sz w:val="28"/>
          <w:szCs w:val="28"/>
        </w:rPr>
      </w:pPr>
      <w:r w:rsidRPr="006775C2">
        <w:rPr>
          <w:rFonts w:ascii="Arial" w:hAnsi="Arial" w:cs="Arial"/>
          <w:b/>
          <w:color w:val="1F497D" w:themeColor="text2"/>
          <w:sz w:val="28"/>
          <w:szCs w:val="28"/>
        </w:rPr>
        <w:t>Eligibility to apply and continuity of employment</w:t>
      </w:r>
    </w:p>
    <w:p w14:paraId="62E3E344" w14:textId="77777777" w:rsidR="00843156" w:rsidRDefault="00843156" w:rsidP="00843156">
      <w:pPr>
        <w:spacing w:before="100" w:beforeAutospacing="1" w:after="100" w:after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To be eligible for this apprenticeship, you:</w:t>
      </w:r>
    </w:p>
    <w:p w14:paraId="062AA258" w14:textId="15357538" w:rsidR="00843156" w:rsidRDefault="00843156" w:rsidP="00843156">
      <w:pPr>
        <w:pStyle w:val="ListParagraph"/>
        <w:numPr>
          <w:ilvl w:val="0"/>
          <w:numId w:val="11"/>
        </w:numPr>
        <w:spacing w:before="100" w:beforeAutospacing="1" w:after="100" w:afterAutospacing="1"/>
        <w:rPr>
          <w:rFonts w:ascii="Arial" w:eastAsia="Times New Roman" w:hAnsi="Arial" w:cs="Arial"/>
          <w:color w:val="000000"/>
          <w:sz w:val="22"/>
          <w:szCs w:val="22"/>
          <w:lang w:eastAsia="en-GB"/>
        </w:rPr>
      </w:pPr>
      <w:r w:rsidRPr="00843156">
        <w:rPr>
          <w:rFonts w:ascii="Arial" w:eastAsia="Times New Roman" w:hAnsi="Arial" w:cs="Arial"/>
          <w:color w:val="000000"/>
          <w:sz w:val="22"/>
          <w:szCs w:val="22"/>
          <w:lang w:eastAsia="en-GB"/>
        </w:rPr>
        <w:t>have been a UK resident for 3 years or longer</w:t>
      </w:r>
      <w:r>
        <w:rPr>
          <w:rFonts w:ascii="Arial" w:eastAsia="Times New Roman" w:hAnsi="Arial" w:cs="Arial"/>
          <w:color w:val="000000"/>
          <w:sz w:val="22"/>
          <w:szCs w:val="22"/>
          <w:lang w:eastAsia="en-GB"/>
        </w:rPr>
        <w:t>;</w:t>
      </w:r>
    </w:p>
    <w:p w14:paraId="59FF89C2" w14:textId="1988190B" w:rsidR="00843156" w:rsidRDefault="00843156" w:rsidP="00843156">
      <w:pPr>
        <w:pStyle w:val="ListParagraph"/>
        <w:numPr>
          <w:ilvl w:val="0"/>
          <w:numId w:val="11"/>
        </w:numPr>
        <w:spacing w:before="100" w:beforeAutospacing="1" w:after="100" w:after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w:t>
      </w:r>
      <w:r w:rsidRPr="00843156">
        <w:rPr>
          <w:rFonts w:ascii="Arial" w:eastAsia="Times New Roman" w:hAnsi="Arial" w:cs="Arial"/>
          <w:color w:val="000000"/>
          <w:sz w:val="22"/>
          <w:szCs w:val="22"/>
          <w:lang w:eastAsia="en-GB"/>
        </w:rPr>
        <w:t>re 16 years or above (no upper age limit)</w:t>
      </w:r>
      <w:r>
        <w:rPr>
          <w:rFonts w:ascii="Arial" w:eastAsia="Times New Roman" w:hAnsi="Arial" w:cs="Arial"/>
          <w:color w:val="000000"/>
          <w:sz w:val="22"/>
          <w:szCs w:val="22"/>
          <w:lang w:eastAsia="en-GB"/>
        </w:rPr>
        <w:t>;</w:t>
      </w:r>
    </w:p>
    <w:p w14:paraId="5FD7EE0E" w14:textId="5E1E8DC7" w:rsidR="00D96C3B" w:rsidRPr="004B230B" w:rsidRDefault="00D96C3B" w:rsidP="00843156">
      <w:pPr>
        <w:pStyle w:val="ListParagraph"/>
        <w:numPr>
          <w:ilvl w:val="0"/>
          <w:numId w:val="11"/>
        </w:numPr>
        <w:spacing w:before="100" w:beforeAutospacing="1" w:after="100" w:afterAutospacing="1"/>
        <w:rPr>
          <w:rFonts w:ascii="Arial" w:eastAsia="Times New Roman" w:hAnsi="Arial" w:cs="Arial"/>
          <w:color w:val="000000"/>
          <w:sz w:val="22"/>
          <w:szCs w:val="22"/>
          <w:lang w:eastAsia="en-GB"/>
        </w:rPr>
      </w:pPr>
      <w:r w:rsidRPr="00D96C3B">
        <w:rPr>
          <w:rFonts w:ascii="Arial" w:hAnsi="Arial" w:cs="Arial"/>
          <w:color w:val="000000"/>
          <w:sz w:val="22"/>
          <w:szCs w:val="22"/>
        </w:rPr>
        <w:t>must provide proof of attainment of Maths &amp; English at Level 2 (equivalent to Grades A-C at GCSE)</w:t>
      </w:r>
      <w:r w:rsidR="004B230B">
        <w:rPr>
          <w:rFonts w:ascii="Arial" w:hAnsi="Arial" w:cs="Arial"/>
          <w:color w:val="000000"/>
          <w:sz w:val="22"/>
          <w:szCs w:val="22"/>
        </w:rPr>
        <w:t>;</w:t>
      </w:r>
    </w:p>
    <w:p w14:paraId="236DDA2F" w14:textId="54A813A9" w:rsidR="004B230B" w:rsidRPr="00D96C3B" w:rsidRDefault="004B230B" w:rsidP="00843156">
      <w:pPr>
        <w:pStyle w:val="ListParagraph"/>
        <w:numPr>
          <w:ilvl w:val="0"/>
          <w:numId w:val="11"/>
        </w:numPr>
        <w:spacing w:before="100" w:beforeAutospacing="1" w:after="100" w:afterAutospacing="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have two A levels, one of which is in Maths or ICT (or similar);</w:t>
      </w:r>
    </w:p>
    <w:p w14:paraId="08C5BC44" w14:textId="4F071788" w:rsidR="00843156" w:rsidRPr="00843156" w:rsidRDefault="00843156" w:rsidP="00843156">
      <w:pPr>
        <w:pStyle w:val="ListParagraph"/>
        <w:numPr>
          <w:ilvl w:val="0"/>
          <w:numId w:val="11"/>
        </w:numPr>
        <w:spacing w:before="100" w:beforeAutospacing="1" w:after="100" w:afterAutospacing="1"/>
        <w:rPr>
          <w:rFonts w:ascii="Arial" w:eastAsia="Times New Roman" w:hAnsi="Arial" w:cs="Arial"/>
          <w:color w:val="000000"/>
          <w:sz w:val="22"/>
          <w:szCs w:val="22"/>
          <w:lang w:eastAsia="en-GB"/>
        </w:rPr>
      </w:pPr>
      <w:proofErr w:type="gramStart"/>
      <w:r w:rsidRPr="00843156">
        <w:rPr>
          <w:rFonts w:ascii="Arial" w:eastAsia="Times New Roman" w:hAnsi="Arial" w:cs="Arial"/>
          <w:color w:val="000000"/>
          <w:sz w:val="22"/>
          <w:szCs w:val="22"/>
          <w:lang w:eastAsia="en-GB"/>
        </w:rPr>
        <w:t>do</w:t>
      </w:r>
      <w:proofErr w:type="gramEnd"/>
      <w:r w:rsidRPr="00843156">
        <w:rPr>
          <w:rFonts w:ascii="Arial" w:eastAsia="Times New Roman" w:hAnsi="Arial" w:cs="Arial"/>
          <w:color w:val="000000"/>
          <w:sz w:val="22"/>
          <w:szCs w:val="22"/>
          <w:lang w:eastAsia="en-GB"/>
        </w:rPr>
        <w:t xml:space="preserve"> not hold a similar level, or higher level qualification unless that qualification is in a significantly different subject area</w:t>
      </w:r>
      <w:r w:rsidR="004B230B">
        <w:rPr>
          <w:rFonts w:ascii="Arial" w:eastAsia="Times New Roman" w:hAnsi="Arial" w:cs="Arial"/>
          <w:color w:val="000000"/>
          <w:sz w:val="22"/>
          <w:szCs w:val="22"/>
          <w:lang w:eastAsia="en-GB"/>
        </w:rPr>
        <w:t>.</w:t>
      </w:r>
    </w:p>
    <w:p w14:paraId="7FAB0092"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E41DEC4" w14:textId="77777777" w:rsidR="00E5041C" w:rsidRDefault="00E5041C" w:rsidP="00E5041C">
      <w:pPr>
        <w:pStyle w:val="PlainText"/>
        <w:spacing w:line="276" w:lineRule="auto"/>
        <w:rPr>
          <w:rFonts w:ascii="Arial" w:hAnsi="Arial" w:cs="Arial"/>
          <w:sz w:val="22"/>
          <w:szCs w:val="22"/>
        </w:rPr>
      </w:pPr>
    </w:p>
    <w:p w14:paraId="200BFD9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070D45E8" w14:textId="77777777" w:rsidR="00E5041C" w:rsidRDefault="00E5041C" w:rsidP="00E5041C">
      <w:pPr>
        <w:pStyle w:val="PlainText"/>
        <w:spacing w:line="276" w:lineRule="auto"/>
        <w:rPr>
          <w:rFonts w:ascii="Arial" w:hAnsi="Arial" w:cs="Arial"/>
          <w:sz w:val="22"/>
          <w:szCs w:val="22"/>
        </w:rPr>
      </w:pPr>
    </w:p>
    <w:p w14:paraId="233F8EE7"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585A018B" w14:textId="77777777" w:rsidR="00E5041C" w:rsidRPr="0069665F" w:rsidRDefault="00E5041C" w:rsidP="00E5041C">
      <w:pPr>
        <w:pStyle w:val="PlainText"/>
        <w:spacing w:line="276" w:lineRule="auto"/>
        <w:rPr>
          <w:rFonts w:ascii="Arial" w:hAnsi="Arial" w:cs="Arial"/>
          <w:sz w:val="22"/>
          <w:szCs w:val="22"/>
        </w:rPr>
      </w:pPr>
    </w:p>
    <w:p w14:paraId="0FFA123B" w14:textId="1A4EA4C3" w:rsidR="00E5041C" w:rsidRDefault="00E5041C" w:rsidP="00A7799E">
      <w:pPr>
        <w:pStyle w:val="PlainText"/>
        <w:spacing w:line="276" w:lineRule="auto"/>
        <w:rPr>
          <w:rFonts w:ascii="Arial" w:hAnsi="Arial" w:cs="Arial"/>
          <w:sz w:val="22"/>
          <w:szCs w:val="22"/>
        </w:rPr>
      </w:pPr>
    </w:p>
    <w:p w14:paraId="561393F2" w14:textId="481F9337" w:rsidR="002D3502" w:rsidRDefault="002D3502" w:rsidP="00A7799E">
      <w:pPr>
        <w:pStyle w:val="PlainText"/>
        <w:spacing w:line="276" w:lineRule="auto"/>
        <w:rPr>
          <w:rFonts w:ascii="Arial" w:hAnsi="Arial" w:cs="Arial"/>
          <w:sz w:val="22"/>
          <w:szCs w:val="22"/>
        </w:rPr>
      </w:pPr>
    </w:p>
    <w:p w14:paraId="22249579" w14:textId="77777777" w:rsidR="001D5090" w:rsidRDefault="001D5090" w:rsidP="00A7799E">
      <w:pPr>
        <w:pStyle w:val="PlainText"/>
        <w:spacing w:line="276" w:lineRule="auto"/>
        <w:rPr>
          <w:rFonts w:ascii="Arial" w:hAnsi="Arial" w:cs="Arial"/>
          <w:sz w:val="22"/>
          <w:szCs w:val="22"/>
        </w:rPr>
      </w:pPr>
    </w:p>
    <w:p w14:paraId="7E5F78D2" w14:textId="77777777" w:rsidR="002D3502" w:rsidRDefault="002D3502" w:rsidP="00A7799E">
      <w:pPr>
        <w:pStyle w:val="PlainText"/>
        <w:spacing w:line="276" w:lineRule="auto"/>
        <w:rPr>
          <w:rFonts w:ascii="Arial" w:hAnsi="Arial" w:cs="Arial"/>
          <w:sz w:val="22"/>
          <w:szCs w:val="22"/>
        </w:rPr>
      </w:pPr>
    </w:p>
    <w:p w14:paraId="079A280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271BD65E" wp14:editId="71FB8A7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FFDFF57" w14:textId="1AE35B64" w:rsidR="00E5041C" w:rsidRDefault="00BB3172" w:rsidP="00A7799E">
      <w:pPr>
        <w:pStyle w:val="PlainText"/>
        <w:spacing w:line="276" w:lineRule="auto"/>
        <w:rPr>
          <w:rFonts w:ascii="Arial" w:hAnsi="Arial" w:cs="Arial"/>
          <w:sz w:val="22"/>
          <w:szCs w:val="22"/>
        </w:rPr>
      </w:pPr>
      <w:r w:rsidRPr="002F0588">
        <w:rPr>
          <w:rFonts w:ascii="Arial" w:hAnsi="Arial" w:cs="Arial"/>
          <w:color w:val="004C84"/>
          <w:sz w:val="60"/>
          <w:szCs w:val="60"/>
        </w:rPr>
        <w:t>4. Fu</w:t>
      </w:r>
      <w:r>
        <w:rPr>
          <w:rFonts w:ascii="Arial" w:hAnsi="Arial" w:cs="Arial"/>
          <w:color w:val="004C84"/>
          <w:sz w:val="60"/>
          <w:szCs w:val="60"/>
        </w:rPr>
        <w:t>rther Information</w:t>
      </w:r>
      <w:r>
        <w:rPr>
          <w:rFonts w:ascii="Arial" w:hAnsi="Arial" w:cs="Arial"/>
          <w:color w:val="004C84"/>
          <w:sz w:val="60"/>
          <w:szCs w:val="60"/>
        </w:rPr>
        <w:t xml:space="preserve"> continued</w:t>
      </w:r>
    </w:p>
    <w:p w14:paraId="0E3976F0" w14:textId="77777777" w:rsidR="00E5041C" w:rsidRDefault="00E5041C" w:rsidP="00A7799E">
      <w:pPr>
        <w:pStyle w:val="PlainText"/>
        <w:spacing w:line="276" w:lineRule="auto"/>
        <w:rPr>
          <w:rFonts w:ascii="Arial" w:hAnsi="Arial" w:cs="Arial"/>
          <w:sz w:val="22"/>
          <w:szCs w:val="22"/>
        </w:rPr>
      </w:pPr>
    </w:p>
    <w:p w14:paraId="0B9711DC" w14:textId="77777777" w:rsidR="00E5041C" w:rsidRPr="006775C2" w:rsidRDefault="00E5041C" w:rsidP="00E5041C">
      <w:pPr>
        <w:pStyle w:val="PlainText"/>
        <w:spacing w:line="276" w:lineRule="auto"/>
        <w:rPr>
          <w:rFonts w:ascii="Arial" w:hAnsi="Arial" w:cs="Arial"/>
          <w:b/>
          <w:color w:val="1F497D" w:themeColor="text2"/>
          <w:sz w:val="28"/>
          <w:szCs w:val="28"/>
        </w:rPr>
      </w:pPr>
      <w:r w:rsidRPr="006775C2">
        <w:rPr>
          <w:rFonts w:ascii="Arial" w:hAnsi="Arial" w:cs="Arial"/>
          <w:b/>
          <w:color w:val="1F497D" w:themeColor="text2"/>
          <w:sz w:val="28"/>
          <w:szCs w:val="28"/>
        </w:rPr>
        <w:t>Pre-employment Checks</w:t>
      </w:r>
    </w:p>
    <w:p w14:paraId="3D94CA63" w14:textId="77777777" w:rsidR="00E5041C" w:rsidRPr="00356077" w:rsidRDefault="00E5041C" w:rsidP="00E5041C">
      <w:pPr>
        <w:pStyle w:val="PlainText"/>
        <w:spacing w:line="276" w:lineRule="auto"/>
        <w:rPr>
          <w:rFonts w:ascii="Arial" w:hAnsi="Arial" w:cs="Arial"/>
          <w:sz w:val="22"/>
          <w:szCs w:val="22"/>
        </w:rPr>
      </w:pPr>
    </w:p>
    <w:p w14:paraId="10250AEA"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78206967" w14:textId="77777777" w:rsidR="00E5041C" w:rsidRPr="00356077" w:rsidRDefault="00E5041C" w:rsidP="00E5041C">
      <w:pPr>
        <w:pStyle w:val="PlainText"/>
        <w:spacing w:line="276" w:lineRule="auto"/>
        <w:rPr>
          <w:rFonts w:ascii="Arial" w:hAnsi="Arial" w:cs="Arial"/>
          <w:sz w:val="22"/>
          <w:szCs w:val="22"/>
        </w:rPr>
      </w:pPr>
    </w:p>
    <w:p w14:paraId="0E788FA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422CB20B" w14:textId="77777777" w:rsidR="00E5041C" w:rsidRPr="00356077" w:rsidRDefault="00E5041C" w:rsidP="00E5041C">
      <w:pPr>
        <w:pStyle w:val="PlainText"/>
        <w:spacing w:line="276" w:lineRule="auto"/>
        <w:rPr>
          <w:rFonts w:ascii="Arial" w:hAnsi="Arial" w:cs="Arial"/>
          <w:sz w:val="22"/>
          <w:szCs w:val="22"/>
        </w:rPr>
      </w:pPr>
    </w:p>
    <w:p w14:paraId="47B733CD"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A4B1736" w14:textId="77777777" w:rsidR="00E5041C" w:rsidRPr="00356077" w:rsidRDefault="00E5041C" w:rsidP="00E5041C">
      <w:pPr>
        <w:pStyle w:val="PlainText"/>
        <w:spacing w:line="276" w:lineRule="auto"/>
        <w:rPr>
          <w:rFonts w:ascii="Arial" w:hAnsi="Arial" w:cs="Arial"/>
          <w:sz w:val="22"/>
          <w:szCs w:val="22"/>
        </w:rPr>
      </w:pPr>
    </w:p>
    <w:p w14:paraId="0DC6675C" w14:textId="77777777" w:rsidR="00E5041C" w:rsidRPr="006775C2" w:rsidRDefault="00E5041C" w:rsidP="00E5041C">
      <w:pPr>
        <w:pStyle w:val="PlainText"/>
        <w:spacing w:line="276" w:lineRule="auto"/>
        <w:rPr>
          <w:rFonts w:ascii="Arial" w:hAnsi="Arial" w:cs="Arial"/>
          <w:b/>
          <w:color w:val="1F497D" w:themeColor="text2"/>
          <w:sz w:val="28"/>
          <w:szCs w:val="28"/>
        </w:rPr>
      </w:pPr>
      <w:r w:rsidRPr="006775C2">
        <w:rPr>
          <w:rFonts w:ascii="Arial" w:hAnsi="Arial" w:cs="Arial"/>
          <w:b/>
          <w:color w:val="1F497D" w:themeColor="text2"/>
          <w:sz w:val="28"/>
          <w:szCs w:val="28"/>
        </w:rPr>
        <w:t>Want to find out more?</w:t>
      </w:r>
    </w:p>
    <w:p w14:paraId="0F77E7C0" w14:textId="77777777" w:rsidR="00E5041C" w:rsidRDefault="00E5041C" w:rsidP="00E5041C">
      <w:pPr>
        <w:pStyle w:val="PlainText"/>
        <w:spacing w:line="276" w:lineRule="auto"/>
        <w:rPr>
          <w:rFonts w:ascii="Arial" w:hAnsi="Arial" w:cs="Arial"/>
          <w:sz w:val="22"/>
          <w:szCs w:val="22"/>
        </w:rPr>
      </w:pPr>
    </w:p>
    <w:p w14:paraId="0602747D"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14:paraId="273B9AAE" w14:textId="77777777" w:rsidR="00E5041C" w:rsidRDefault="00E5041C" w:rsidP="00A7799E">
      <w:pPr>
        <w:pStyle w:val="PlainText"/>
        <w:spacing w:line="276" w:lineRule="auto"/>
        <w:rPr>
          <w:rFonts w:ascii="Arial" w:hAnsi="Arial" w:cs="Arial"/>
          <w:sz w:val="22"/>
          <w:szCs w:val="22"/>
        </w:rPr>
      </w:pPr>
    </w:p>
    <w:p w14:paraId="34A9D2B0" w14:textId="77777777" w:rsidR="00E5041C" w:rsidRDefault="00E5041C" w:rsidP="00A7799E">
      <w:pPr>
        <w:pStyle w:val="PlainText"/>
        <w:spacing w:line="276" w:lineRule="auto"/>
        <w:rPr>
          <w:rFonts w:ascii="Arial" w:hAnsi="Arial" w:cs="Arial"/>
          <w:sz w:val="22"/>
          <w:szCs w:val="22"/>
        </w:rPr>
      </w:pPr>
    </w:p>
    <w:p w14:paraId="72047CBB" w14:textId="77777777" w:rsidR="00E5041C" w:rsidRDefault="00E5041C" w:rsidP="00A7799E">
      <w:pPr>
        <w:pStyle w:val="PlainText"/>
        <w:spacing w:line="276" w:lineRule="auto"/>
        <w:rPr>
          <w:rFonts w:ascii="Arial" w:hAnsi="Arial" w:cs="Arial"/>
          <w:sz w:val="22"/>
          <w:szCs w:val="22"/>
        </w:rPr>
      </w:pPr>
    </w:p>
    <w:p w14:paraId="3132071F"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9FC11E2" wp14:editId="3646E15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528053C1" w14:textId="77777777" w:rsidR="00C96008" w:rsidRDefault="00C96008" w:rsidP="00C96008">
                            <w:r w:rsidRPr="00C96008">
                              <w:rPr>
                                <w:noProof/>
                                <w:lang w:eastAsia="en-GB"/>
                              </w:rPr>
                              <w:drawing>
                                <wp:inline distT="0" distB="0" distL="0" distR="0" wp14:anchorId="0CE75750" wp14:editId="220D59E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9FC11E2"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528053C1" w14:textId="77777777" w:rsidR="00C96008" w:rsidRDefault="00C96008" w:rsidP="00C96008">
                      <w:r w:rsidRPr="00C96008">
                        <w:rPr>
                          <w:noProof/>
                          <w:lang w:eastAsia="en-GB"/>
                        </w:rPr>
                        <w:drawing>
                          <wp:inline distT="0" distB="0" distL="0" distR="0" wp14:anchorId="0CE75750" wp14:editId="220D59E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67480D65"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583FC96E" wp14:editId="221F6059">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E5C160A" w14:textId="77777777" w:rsidR="00C96008" w:rsidRDefault="00C96008" w:rsidP="00C96008">
                            <w:r w:rsidRPr="00C96008">
                              <w:rPr>
                                <w:noProof/>
                                <w:lang w:eastAsia="en-GB"/>
                              </w:rPr>
                              <w:drawing>
                                <wp:inline distT="0" distB="0" distL="0" distR="0" wp14:anchorId="753FA5F9" wp14:editId="25CF293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83FC96E"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1E5C160A" w14:textId="77777777" w:rsidR="00C96008" w:rsidRDefault="00C96008" w:rsidP="00C96008">
                      <w:r w:rsidRPr="00C96008">
                        <w:rPr>
                          <w:noProof/>
                          <w:lang w:eastAsia="en-GB"/>
                        </w:rPr>
                        <w:drawing>
                          <wp:inline distT="0" distB="0" distL="0" distR="0" wp14:anchorId="753FA5F9" wp14:editId="25CF293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28BFF293" wp14:editId="66C9CCB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D8958" w14:textId="77777777" w:rsidR="00C96008" w:rsidRDefault="00C96008">
                            <w:r w:rsidRPr="00C96008">
                              <w:rPr>
                                <w:noProof/>
                                <w:lang w:eastAsia="en-GB"/>
                              </w:rPr>
                              <w:drawing>
                                <wp:inline distT="0" distB="0" distL="0" distR="0" wp14:anchorId="176DAC4E" wp14:editId="6577E714">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8BFF29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47FD8958" w14:textId="77777777" w:rsidR="00C96008" w:rsidRDefault="00C96008">
                      <w:r w:rsidRPr="00C96008">
                        <w:rPr>
                          <w:noProof/>
                          <w:lang w:eastAsia="en-GB"/>
                        </w:rPr>
                        <w:drawing>
                          <wp:inline distT="0" distB="0" distL="0" distR="0" wp14:anchorId="176DAC4E" wp14:editId="6577E714">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6C0589B" wp14:editId="7C142C5D">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CF6E7DE" wp14:editId="172A01B3">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5236D36D"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1C59E07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F05870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21A0829"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4BB7E6F5" w14:textId="77777777" w:rsidR="00E5041C" w:rsidRDefault="00E5041C" w:rsidP="00E5041C">
      <w:pPr>
        <w:pStyle w:val="PlainText"/>
        <w:spacing w:line="276" w:lineRule="auto"/>
        <w:contextualSpacing/>
        <w:rPr>
          <w:rFonts w:ascii="Arial" w:hAnsi="Arial" w:cs="Arial"/>
          <w:color w:val="000000"/>
          <w:sz w:val="22"/>
          <w:szCs w:val="22"/>
        </w:rPr>
      </w:pPr>
    </w:p>
    <w:p w14:paraId="69242B94"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2BA8C028" w14:textId="77777777" w:rsidR="00E5041C" w:rsidRDefault="00E5041C" w:rsidP="00E5041C">
      <w:pPr>
        <w:pStyle w:val="PlainText"/>
        <w:spacing w:line="276" w:lineRule="auto"/>
        <w:contextualSpacing/>
        <w:rPr>
          <w:rFonts w:ascii="Arial" w:hAnsi="Arial" w:cs="Arial"/>
          <w:color w:val="000000"/>
          <w:sz w:val="22"/>
          <w:szCs w:val="22"/>
        </w:rPr>
      </w:pPr>
    </w:p>
    <w:p w14:paraId="03E08DE2"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58AFD84A"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D0969C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1D2B9112" w14:textId="77777777" w:rsidR="00E5041C" w:rsidRDefault="00E5041C" w:rsidP="00E5041C">
      <w:pPr>
        <w:pStyle w:val="PlainText"/>
        <w:spacing w:line="276" w:lineRule="auto"/>
        <w:contextualSpacing/>
        <w:rPr>
          <w:rFonts w:ascii="Arial" w:hAnsi="Arial" w:cs="Arial"/>
          <w:color w:val="000000"/>
          <w:sz w:val="22"/>
          <w:szCs w:val="22"/>
        </w:rPr>
      </w:pPr>
    </w:p>
    <w:p w14:paraId="2B69259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7BD432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69103E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44F6D0A" w14:textId="77777777" w:rsidR="00D324BE" w:rsidRDefault="00D324BE" w:rsidP="0026031E">
      <w:pPr>
        <w:pStyle w:val="PlainText"/>
        <w:spacing w:line="276" w:lineRule="auto"/>
        <w:contextualSpacing/>
        <w:rPr>
          <w:rFonts w:ascii="Arial" w:hAnsi="Arial" w:cs="Arial"/>
          <w:b/>
          <w:color w:val="000000"/>
          <w:sz w:val="28"/>
          <w:szCs w:val="28"/>
        </w:rPr>
      </w:pPr>
    </w:p>
    <w:p w14:paraId="0616F459" w14:textId="77777777" w:rsidR="00D324BE" w:rsidRDefault="00D324BE" w:rsidP="0026031E">
      <w:pPr>
        <w:pStyle w:val="PlainText"/>
        <w:spacing w:line="276" w:lineRule="auto"/>
        <w:contextualSpacing/>
        <w:rPr>
          <w:rFonts w:ascii="Arial" w:hAnsi="Arial" w:cs="Arial"/>
          <w:b/>
          <w:color w:val="000000"/>
          <w:sz w:val="28"/>
          <w:szCs w:val="28"/>
        </w:rPr>
      </w:pPr>
    </w:p>
    <w:p w14:paraId="39A8BA65" w14:textId="77777777" w:rsidR="00D324BE" w:rsidRDefault="00D324BE" w:rsidP="0026031E">
      <w:pPr>
        <w:pStyle w:val="PlainText"/>
        <w:spacing w:line="276" w:lineRule="auto"/>
        <w:contextualSpacing/>
        <w:rPr>
          <w:rFonts w:ascii="Arial" w:hAnsi="Arial" w:cs="Arial"/>
          <w:b/>
          <w:color w:val="000000"/>
          <w:sz w:val="28"/>
          <w:szCs w:val="28"/>
        </w:rPr>
      </w:pPr>
    </w:p>
    <w:p w14:paraId="19039A26" w14:textId="77777777" w:rsidR="00E5041C" w:rsidRDefault="00E5041C" w:rsidP="00E5041C">
      <w:pPr>
        <w:spacing w:after="360" w:line="276" w:lineRule="auto"/>
        <w:rPr>
          <w:rFonts w:ascii="Arial" w:hAnsi="Arial" w:cs="Arial"/>
          <w:color w:val="004C84"/>
          <w:sz w:val="60"/>
          <w:szCs w:val="60"/>
        </w:rPr>
      </w:pPr>
    </w:p>
    <w:p w14:paraId="0473EDF0" w14:textId="77777777" w:rsidR="00BB3172"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418FDF88" wp14:editId="5C8DB489">
            <wp:simplePos x="0" y="0"/>
            <wp:positionH relativeFrom="page">
              <wp:align>left</wp:align>
            </wp:positionH>
            <wp:positionV relativeFrom="paragraph">
              <wp:posOffset>635</wp:posOffset>
            </wp:positionV>
            <wp:extent cx="7560310" cy="2560320"/>
            <wp:effectExtent l="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560320"/>
                    </a:xfrm>
                    <a:prstGeom prst="rect">
                      <a:avLst/>
                    </a:prstGeom>
                    <a:noFill/>
                    <a:ln w="9525">
                      <a:noFill/>
                      <a:miter lim="800000"/>
                      <a:headEnd/>
                      <a:tailEnd/>
                    </a:ln>
                  </pic:spPr>
                </pic:pic>
              </a:graphicData>
            </a:graphic>
            <wp14:sizeRelV relativeFrom="margin">
              <wp14:pctHeight>0</wp14:pctHeight>
            </wp14:sizeRelV>
          </wp:anchor>
        </w:drawing>
      </w:r>
    </w:p>
    <w:p w14:paraId="5DF3FAB5" w14:textId="6E7BB533"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73E5D3AF"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52F6C9EC" w14:textId="77777777" w:rsidR="00E5041C" w:rsidRPr="006D47BC" w:rsidRDefault="00E5041C" w:rsidP="00E5041C">
      <w:pPr>
        <w:rPr>
          <w:rFonts w:ascii="Arial" w:hAnsi="Arial" w:cs="Arial"/>
          <w:iCs/>
          <w:color w:val="000000" w:themeColor="text1"/>
          <w:sz w:val="22"/>
          <w:szCs w:val="22"/>
        </w:rPr>
      </w:pPr>
    </w:p>
    <w:p w14:paraId="60AD4B8F"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3388B35" w14:textId="77777777" w:rsidR="00E5041C" w:rsidRPr="006775C2" w:rsidRDefault="00E5041C" w:rsidP="00E5041C">
      <w:pPr>
        <w:spacing w:after="360" w:line="276" w:lineRule="auto"/>
        <w:rPr>
          <w:rFonts w:ascii="Arial" w:hAnsi="Arial" w:cs="Arial"/>
          <w:color w:val="1F497D" w:themeColor="text2"/>
          <w:sz w:val="22"/>
          <w:szCs w:val="22"/>
        </w:rPr>
      </w:pPr>
      <w:r w:rsidRPr="006775C2">
        <w:rPr>
          <w:rFonts w:ascii="Arial" w:hAnsi="Arial" w:cs="Arial"/>
          <w:b/>
          <w:color w:val="1F497D" w:themeColor="text2"/>
          <w:sz w:val="28"/>
          <w:szCs w:val="28"/>
        </w:rPr>
        <w:t>Competence Questions/Statement</w:t>
      </w:r>
    </w:p>
    <w:p w14:paraId="5B415D6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5A9EB19" w14:textId="77777777" w:rsidR="00E5041C" w:rsidRDefault="00E5041C" w:rsidP="00E5041C">
      <w:pPr>
        <w:pStyle w:val="PlainText"/>
        <w:spacing w:line="276" w:lineRule="auto"/>
        <w:contextualSpacing/>
        <w:rPr>
          <w:rFonts w:ascii="Arial" w:hAnsi="Arial" w:cs="Arial"/>
          <w:color w:val="000000"/>
          <w:sz w:val="22"/>
          <w:szCs w:val="22"/>
        </w:rPr>
      </w:pPr>
    </w:p>
    <w:p w14:paraId="12AD096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134DAC47"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5D6D1B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D377274" w14:textId="77777777" w:rsidR="00E5041C" w:rsidRDefault="00E5041C" w:rsidP="00E5041C">
      <w:pPr>
        <w:pStyle w:val="PlainText"/>
        <w:spacing w:after="120" w:line="276" w:lineRule="auto"/>
        <w:contextualSpacing/>
        <w:rPr>
          <w:rFonts w:ascii="Arial" w:hAnsi="Arial" w:cs="Arial"/>
          <w:b/>
          <w:color w:val="000000"/>
          <w:sz w:val="28"/>
          <w:szCs w:val="28"/>
        </w:rPr>
      </w:pPr>
    </w:p>
    <w:p w14:paraId="132EAF59" w14:textId="77777777" w:rsidR="00E5041C" w:rsidRPr="006775C2" w:rsidRDefault="00E5041C" w:rsidP="00E5041C">
      <w:pPr>
        <w:pStyle w:val="PlainText"/>
        <w:spacing w:after="120" w:line="276" w:lineRule="auto"/>
        <w:contextualSpacing/>
        <w:rPr>
          <w:rFonts w:ascii="Arial" w:hAnsi="Arial" w:cs="Arial"/>
          <w:b/>
          <w:color w:val="1F497D" w:themeColor="text2"/>
          <w:sz w:val="28"/>
          <w:szCs w:val="28"/>
        </w:rPr>
      </w:pPr>
      <w:r w:rsidRPr="006775C2">
        <w:rPr>
          <w:rFonts w:ascii="Arial" w:hAnsi="Arial" w:cs="Arial"/>
          <w:b/>
          <w:color w:val="1F497D" w:themeColor="text2"/>
          <w:sz w:val="28"/>
          <w:szCs w:val="28"/>
        </w:rPr>
        <w:t>Application questions</w:t>
      </w:r>
    </w:p>
    <w:p w14:paraId="0109AFB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6BA5E247"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5E6BAD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86F7DF3" wp14:editId="683FDA5F">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F9B025B"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48B629A3" w14:textId="77777777" w:rsidR="00E5041C" w:rsidRDefault="00E5041C" w:rsidP="00E5041C">
      <w:pPr>
        <w:pStyle w:val="PlainText"/>
        <w:spacing w:after="120" w:line="276" w:lineRule="auto"/>
        <w:contextualSpacing/>
        <w:rPr>
          <w:rFonts w:ascii="Arial" w:hAnsi="Arial" w:cs="Arial"/>
          <w:b/>
          <w:color w:val="000000"/>
          <w:sz w:val="28"/>
          <w:szCs w:val="28"/>
        </w:rPr>
      </w:pPr>
    </w:p>
    <w:p w14:paraId="0F681E1F" w14:textId="77777777" w:rsidR="00E5041C" w:rsidRPr="006775C2" w:rsidRDefault="00E5041C" w:rsidP="00E5041C">
      <w:pPr>
        <w:pStyle w:val="PlainText"/>
        <w:spacing w:after="120" w:line="276" w:lineRule="auto"/>
        <w:contextualSpacing/>
        <w:rPr>
          <w:rFonts w:ascii="Arial" w:hAnsi="Arial" w:cs="Arial"/>
          <w:b/>
          <w:color w:val="1F497D" w:themeColor="text2"/>
          <w:sz w:val="28"/>
          <w:szCs w:val="28"/>
        </w:rPr>
      </w:pPr>
      <w:r w:rsidRPr="006775C2">
        <w:rPr>
          <w:rFonts w:ascii="Arial" w:hAnsi="Arial" w:cs="Arial"/>
          <w:b/>
          <w:color w:val="1F497D" w:themeColor="text2"/>
          <w:sz w:val="28"/>
          <w:szCs w:val="28"/>
        </w:rPr>
        <w:t>Equality and Diversity</w:t>
      </w:r>
    </w:p>
    <w:p w14:paraId="28583ED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5C6E8A3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7B8C229" w14:textId="77777777" w:rsidR="00E5041C" w:rsidRPr="006775C2" w:rsidRDefault="00E5041C" w:rsidP="00E5041C">
      <w:pPr>
        <w:pStyle w:val="PlainText"/>
        <w:spacing w:after="120" w:line="276" w:lineRule="auto"/>
        <w:contextualSpacing/>
        <w:rPr>
          <w:rFonts w:ascii="Arial" w:hAnsi="Arial" w:cs="Arial"/>
          <w:b/>
          <w:color w:val="1F497D" w:themeColor="text2"/>
          <w:sz w:val="28"/>
          <w:szCs w:val="28"/>
        </w:rPr>
      </w:pPr>
      <w:r w:rsidRPr="006775C2">
        <w:rPr>
          <w:rFonts w:ascii="Arial" w:hAnsi="Arial" w:cs="Arial"/>
          <w:b/>
          <w:color w:val="1F497D" w:themeColor="text2"/>
          <w:sz w:val="28"/>
          <w:szCs w:val="28"/>
        </w:rPr>
        <w:t>Submitting your application</w:t>
      </w:r>
    </w:p>
    <w:p w14:paraId="25FD6D7F"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065E695F" w14:textId="77777777" w:rsidR="00E01AC5" w:rsidRDefault="00E01AC5" w:rsidP="00E01AC5">
      <w:pPr>
        <w:pStyle w:val="PlainText"/>
        <w:spacing w:line="276" w:lineRule="auto"/>
        <w:rPr>
          <w:rFonts w:ascii="Arial" w:hAnsi="Arial" w:cs="Arial"/>
          <w:iCs/>
          <w:sz w:val="22"/>
          <w:szCs w:val="22"/>
        </w:rPr>
      </w:pPr>
    </w:p>
    <w:p w14:paraId="6EFD18E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EB078DB"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531952FB"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0D9156E8" w14:textId="77777777" w:rsidR="00E01AC5" w:rsidRDefault="00E01AC5" w:rsidP="00E01AC5">
      <w:pPr>
        <w:pStyle w:val="PlainText"/>
        <w:spacing w:line="276" w:lineRule="auto"/>
        <w:rPr>
          <w:rFonts w:ascii="Arial" w:hAnsi="Arial" w:cs="Arial"/>
          <w:b/>
          <w:color w:val="000000"/>
          <w:sz w:val="28"/>
          <w:szCs w:val="28"/>
        </w:rPr>
      </w:pPr>
    </w:p>
    <w:p w14:paraId="1BBFAF17" w14:textId="77777777" w:rsidR="00E5041C" w:rsidRDefault="00E5041C" w:rsidP="00E5041C">
      <w:pPr>
        <w:pStyle w:val="PlainText"/>
        <w:spacing w:line="276" w:lineRule="auto"/>
        <w:rPr>
          <w:rFonts w:ascii="Arial" w:hAnsi="Arial" w:cs="Arial"/>
          <w:iCs/>
          <w:sz w:val="22"/>
          <w:szCs w:val="22"/>
        </w:rPr>
      </w:pPr>
    </w:p>
    <w:p w14:paraId="23ACD0A9" w14:textId="77777777" w:rsidR="00E5041C" w:rsidRPr="006775C2" w:rsidRDefault="00E5041C" w:rsidP="00E5041C">
      <w:pPr>
        <w:pStyle w:val="PlainText"/>
        <w:spacing w:line="276" w:lineRule="auto"/>
        <w:rPr>
          <w:rFonts w:ascii="Arial" w:hAnsi="Arial" w:cs="Arial"/>
          <w:iCs/>
          <w:color w:val="1F497D" w:themeColor="text2"/>
          <w:sz w:val="22"/>
          <w:szCs w:val="22"/>
        </w:rPr>
      </w:pPr>
      <w:r w:rsidRPr="006775C2">
        <w:rPr>
          <w:rFonts w:ascii="Arial" w:hAnsi="Arial" w:cs="Arial"/>
          <w:b/>
          <w:color w:val="1F497D" w:themeColor="text2"/>
          <w:sz w:val="28"/>
          <w:szCs w:val="28"/>
        </w:rPr>
        <w:t>Setting up ‘job alerts’</w:t>
      </w:r>
    </w:p>
    <w:p w14:paraId="37CDABED"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68497657" w14:textId="77777777" w:rsidR="00E5041C" w:rsidRDefault="00E5041C" w:rsidP="00E5041C">
      <w:pPr>
        <w:pStyle w:val="PlainText"/>
        <w:spacing w:line="276" w:lineRule="auto"/>
        <w:rPr>
          <w:rFonts w:ascii="Arial" w:hAnsi="Arial" w:cs="Arial"/>
          <w:iCs/>
          <w:sz w:val="22"/>
          <w:szCs w:val="22"/>
        </w:rPr>
      </w:pPr>
    </w:p>
    <w:p w14:paraId="654DE03D" w14:textId="77777777" w:rsidR="00E5041C" w:rsidRDefault="00E5041C" w:rsidP="00E5041C">
      <w:pPr>
        <w:pStyle w:val="PlainText"/>
        <w:spacing w:line="276" w:lineRule="auto"/>
        <w:rPr>
          <w:rFonts w:ascii="Arial" w:hAnsi="Arial" w:cs="Arial"/>
          <w:iCs/>
          <w:sz w:val="22"/>
          <w:szCs w:val="22"/>
        </w:rPr>
      </w:pPr>
    </w:p>
    <w:p w14:paraId="77A06EEE" w14:textId="77777777" w:rsidR="00E5041C" w:rsidRPr="00C03D44" w:rsidRDefault="00E5041C" w:rsidP="00E5041C">
      <w:pPr>
        <w:pStyle w:val="PlainText"/>
        <w:spacing w:line="276" w:lineRule="auto"/>
        <w:rPr>
          <w:rFonts w:ascii="MetaBook-Roman" w:hAnsi="MetaBook-Roman"/>
          <w:color w:val="000000"/>
          <w:sz w:val="22"/>
          <w:szCs w:val="22"/>
        </w:rPr>
      </w:pPr>
    </w:p>
    <w:p w14:paraId="60CC9A71" w14:textId="77777777" w:rsidR="00C03D44" w:rsidRDefault="00C03D44" w:rsidP="00E5041C">
      <w:pPr>
        <w:pStyle w:val="PlainText"/>
        <w:spacing w:line="276" w:lineRule="auto"/>
        <w:contextualSpacing/>
        <w:rPr>
          <w:rFonts w:ascii="MetaBook-Roman" w:hAnsi="MetaBook-Roman"/>
          <w:color w:val="000000"/>
          <w:sz w:val="22"/>
          <w:szCs w:val="22"/>
        </w:rPr>
      </w:pPr>
    </w:p>
    <w:p w14:paraId="244DD62A" w14:textId="77777777" w:rsidR="00EF618B" w:rsidRDefault="00EF618B" w:rsidP="00E5041C">
      <w:pPr>
        <w:pStyle w:val="PlainText"/>
        <w:spacing w:line="276" w:lineRule="auto"/>
        <w:contextualSpacing/>
        <w:rPr>
          <w:rFonts w:ascii="MetaBook-Roman" w:hAnsi="MetaBook-Roman"/>
          <w:color w:val="000000"/>
          <w:sz w:val="22"/>
          <w:szCs w:val="22"/>
        </w:rPr>
      </w:pPr>
    </w:p>
    <w:p w14:paraId="591DDF6D" w14:textId="77777777" w:rsidR="00EF618B" w:rsidRDefault="00EF618B" w:rsidP="00E5041C">
      <w:pPr>
        <w:pStyle w:val="PlainText"/>
        <w:spacing w:line="276" w:lineRule="auto"/>
        <w:contextualSpacing/>
        <w:rPr>
          <w:rFonts w:ascii="MetaBook-Roman" w:hAnsi="MetaBook-Roman"/>
          <w:color w:val="000000"/>
          <w:sz w:val="22"/>
          <w:szCs w:val="22"/>
        </w:rPr>
      </w:pPr>
    </w:p>
    <w:p w14:paraId="6A112E17" w14:textId="77777777" w:rsidR="00EF618B" w:rsidRDefault="00EF618B" w:rsidP="00E5041C">
      <w:pPr>
        <w:pStyle w:val="PlainText"/>
        <w:spacing w:line="276" w:lineRule="auto"/>
        <w:contextualSpacing/>
        <w:rPr>
          <w:rFonts w:ascii="MetaBook-Roman" w:hAnsi="MetaBook-Roman"/>
          <w:color w:val="000000"/>
          <w:sz w:val="22"/>
          <w:szCs w:val="22"/>
        </w:rPr>
      </w:pPr>
    </w:p>
    <w:p w14:paraId="30220BD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14:paraId="252DD92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74A95B88" wp14:editId="20295543">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83CE8" w14:textId="77777777" w:rsidR="009D49D4" w:rsidRDefault="009D49D4">
                            <w:r>
                              <w:rPr>
                                <w:noProof/>
                                <w:lang w:eastAsia="en-GB"/>
                              </w:rPr>
                              <w:drawing>
                                <wp:inline distT="0" distB="0" distL="0" distR="0" wp14:anchorId="43E8D3B1" wp14:editId="560DF694">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4A95B88"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3AC83CE8" w14:textId="77777777" w:rsidR="009D49D4" w:rsidRDefault="009D49D4">
                      <w:r>
                        <w:rPr>
                          <w:noProof/>
                          <w:lang w:eastAsia="en-GB"/>
                        </w:rPr>
                        <w:drawing>
                          <wp:inline distT="0" distB="0" distL="0" distR="0" wp14:anchorId="43E8D3B1" wp14:editId="560DF694">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AF08C06"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50F3A601" w14:textId="77777777" w:rsidTr="00422412">
        <w:trPr>
          <w:trHeight w:val="6793"/>
        </w:trPr>
        <w:tc>
          <w:tcPr>
            <w:tcW w:w="2913" w:type="dxa"/>
          </w:tcPr>
          <w:p w14:paraId="2938C0BC" w14:textId="77777777" w:rsidR="00422412" w:rsidRPr="006775C2" w:rsidRDefault="00422412" w:rsidP="004A1A3B">
            <w:pPr>
              <w:rPr>
                <w:rFonts w:ascii="Arial" w:hAnsi="Arial" w:cs="Arial"/>
                <w:b/>
                <w:sz w:val="20"/>
                <w:szCs w:val="20"/>
              </w:rPr>
            </w:pPr>
            <w:r w:rsidRPr="006775C2">
              <w:rPr>
                <w:rFonts w:ascii="Arial" w:hAnsi="Arial" w:cs="Arial"/>
                <w:b/>
                <w:sz w:val="20"/>
                <w:szCs w:val="20"/>
              </w:rPr>
              <w:t>Core Benefits</w:t>
            </w:r>
          </w:p>
          <w:p w14:paraId="0146BE33" w14:textId="77777777" w:rsidR="00F44B70" w:rsidRPr="006775C2" w:rsidRDefault="00F44B70" w:rsidP="004A1A3B">
            <w:pPr>
              <w:rPr>
                <w:rFonts w:ascii="Arial" w:hAnsi="Arial" w:cs="Arial"/>
                <w:b/>
                <w:color w:val="333333"/>
                <w:sz w:val="20"/>
                <w:szCs w:val="20"/>
              </w:rPr>
            </w:pPr>
          </w:p>
          <w:p w14:paraId="11FB4C19"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Basic Salary</w:t>
            </w:r>
          </w:p>
          <w:p w14:paraId="70A31CF1" w14:textId="77777777" w:rsidR="00422412" w:rsidRPr="006775C2" w:rsidRDefault="00422412" w:rsidP="004A1A3B">
            <w:pPr>
              <w:rPr>
                <w:rFonts w:ascii="Arial" w:hAnsi="Arial" w:cs="Arial"/>
                <w:sz w:val="18"/>
                <w:szCs w:val="18"/>
              </w:rPr>
            </w:pPr>
            <w:r w:rsidRPr="006775C2">
              <w:rPr>
                <w:rFonts w:ascii="Arial" w:hAnsi="Arial" w:cs="Arial"/>
                <w:sz w:val="18"/>
                <w:szCs w:val="18"/>
              </w:rPr>
              <w:t>Based on skills and experience, in which salary ranges are subject to review each year as part of the pay award.</w:t>
            </w:r>
          </w:p>
          <w:p w14:paraId="3C9A484B" w14:textId="77777777" w:rsidR="00422412" w:rsidRPr="006775C2" w:rsidRDefault="00422412" w:rsidP="004A1A3B">
            <w:pPr>
              <w:rPr>
                <w:rFonts w:ascii="Arial" w:hAnsi="Arial" w:cs="Arial"/>
                <w:color w:val="333333"/>
                <w:sz w:val="18"/>
                <w:szCs w:val="18"/>
              </w:rPr>
            </w:pPr>
          </w:p>
          <w:p w14:paraId="05D43559" w14:textId="77777777" w:rsidR="00422412" w:rsidRPr="006775C2" w:rsidRDefault="00422412" w:rsidP="004A1A3B">
            <w:pPr>
              <w:rPr>
                <w:rFonts w:ascii="Arial" w:hAnsi="Arial" w:cs="Arial"/>
                <w:color w:val="1F497D" w:themeColor="text2"/>
                <w:sz w:val="20"/>
                <w:szCs w:val="20"/>
              </w:rPr>
            </w:pPr>
            <w:r w:rsidRPr="006775C2">
              <w:rPr>
                <w:rFonts w:ascii="Arial" w:hAnsi="Arial" w:cs="Arial"/>
                <w:b/>
                <w:color w:val="1F497D" w:themeColor="text2"/>
                <w:sz w:val="20"/>
                <w:szCs w:val="20"/>
              </w:rPr>
              <w:t>Pension Scheme</w:t>
            </w:r>
          </w:p>
          <w:p w14:paraId="390F517A" w14:textId="77777777" w:rsidR="00884C7E" w:rsidRPr="006775C2" w:rsidRDefault="00884C7E" w:rsidP="00884C7E">
            <w:pPr>
              <w:rPr>
                <w:rFonts w:ascii="Arial" w:hAnsi="Arial" w:cs="Arial"/>
                <w:sz w:val="18"/>
                <w:szCs w:val="18"/>
              </w:rPr>
            </w:pPr>
            <w:r w:rsidRPr="006775C2">
              <w:rPr>
                <w:rFonts w:ascii="Arial" w:hAnsi="Arial" w:cs="Arial"/>
                <w:sz w:val="18"/>
                <w:szCs w:val="18"/>
              </w:rPr>
              <w:t>A career average revalued earnings (CARE) pension scheme. Contributions are based on your full time equivalent pay, ranging between 5.5% and 12.5%.  The EA contribution is currently 1</w:t>
            </w:r>
            <w:r w:rsidR="00320B2D" w:rsidRPr="006775C2">
              <w:rPr>
                <w:rFonts w:ascii="Arial" w:hAnsi="Arial" w:cs="Arial"/>
                <w:sz w:val="18"/>
                <w:szCs w:val="18"/>
              </w:rPr>
              <w:t>9</w:t>
            </w:r>
            <w:r w:rsidRPr="006775C2">
              <w:rPr>
                <w:rFonts w:ascii="Arial" w:hAnsi="Arial" w:cs="Arial"/>
                <w:sz w:val="18"/>
                <w:szCs w:val="18"/>
              </w:rPr>
              <w:t>% of your pay.</w:t>
            </w:r>
          </w:p>
          <w:p w14:paraId="1BB58D5D" w14:textId="77777777" w:rsidR="00422412" w:rsidRPr="006775C2" w:rsidRDefault="00422412" w:rsidP="004A1A3B">
            <w:pPr>
              <w:rPr>
                <w:rFonts w:ascii="Arial" w:hAnsi="Arial" w:cs="Arial"/>
                <w:sz w:val="20"/>
                <w:szCs w:val="20"/>
              </w:rPr>
            </w:pPr>
          </w:p>
          <w:p w14:paraId="1EFCECAC"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Holidays</w:t>
            </w:r>
          </w:p>
          <w:p w14:paraId="68104BB0" w14:textId="77777777" w:rsidR="00884C7E" w:rsidRPr="006775C2" w:rsidRDefault="00884C7E" w:rsidP="00884C7E">
            <w:pPr>
              <w:rPr>
                <w:rFonts w:ascii="Arial" w:hAnsi="Arial" w:cs="Arial"/>
                <w:sz w:val="18"/>
                <w:szCs w:val="18"/>
              </w:rPr>
            </w:pPr>
            <w:r w:rsidRPr="006775C2">
              <w:rPr>
                <w:rFonts w:ascii="Arial" w:hAnsi="Arial" w:cs="Arial"/>
                <w:sz w:val="18"/>
                <w:szCs w:val="18"/>
              </w:rPr>
              <w:t>Annual holiday entitlement starting at 25 days plus statutory bank holidays (pro-rata for flexible workers). We also offer up to two days paid environmental outcome days each year</w:t>
            </w:r>
          </w:p>
          <w:p w14:paraId="54348A89" w14:textId="77777777" w:rsidR="00422412" w:rsidRPr="006775C2" w:rsidRDefault="00422412" w:rsidP="004A1A3B">
            <w:pPr>
              <w:rPr>
                <w:rFonts w:ascii="Arial" w:hAnsi="Arial" w:cs="Arial"/>
                <w:sz w:val="20"/>
                <w:szCs w:val="20"/>
              </w:rPr>
            </w:pPr>
          </w:p>
          <w:p w14:paraId="7EB37D50"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Enhanced statutory policies</w:t>
            </w:r>
          </w:p>
          <w:p w14:paraId="46DB5435" w14:textId="77777777" w:rsidR="00422412" w:rsidRPr="006775C2" w:rsidRDefault="00422412" w:rsidP="004A1A3B">
            <w:pPr>
              <w:rPr>
                <w:rFonts w:ascii="Arial" w:hAnsi="Arial" w:cs="Arial"/>
                <w:sz w:val="18"/>
                <w:szCs w:val="18"/>
              </w:rPr>
            </w:pPr>
            <w:r w:rsidRPr="006775C2">
              <w:rPr>
                <w:rFonts w:ascii="Arial" w:hAnsi="Arial" w:cs="Arial"/>
                <w:sz w:val="18"/>
                <w:szCs w:val="18"/>
              </w:rPr>
              <w:t>Enhanced maternity, adoption and paternity leave, and sickness absence provisions.</w:t>
            </w:r>
          </w:p>
        </w:tc>
        <w:tc>
          <w:tcPr>
            <w:tcW w:w="2913" w:type="dxa"/>
          </w:tcPr>
          <w:p w14:paraId="673A4FB1" w14:textId="77777777" w:rsidR="00422412" w:rsidRPr="006775C2" w:rsidRDefault="00422412" w:rsidP="004A1A3B">
            <w:pPr>
              <w:rPr>
                <w:rFonts w:ascii="Arial" w:hAnsi="Arial" w:cs="Arial"/>
                <w:b/>
                <w:sz w:val="20"/>
                <w:szCs w:val="20"/>
              </w:rPr>
            </w:pPr>
            <w:r w:rsidRPr="006775C2">
              <w:rPr>
                <w:rFonts w:ascii="Arial" w:hAnsi="Arial" w:cs="Arial"/>
                <w:b/>
                <w:sz w:val="20"/>
                <w:szCs w:val="20"/>
              </w:rPr>
              <w:t>Training &amp; Development</w:t>
            </w:r>
          </w:p>
          <w:p w14:paraId="43101C5B" w14:textId="77777777" w:rsidR="00F44B70" w:rsidRPr="006775C2" w:rsidRDefault="00F44B70" w:rsidP="004A1A3B">
            <w:pPr>
              <w:rPr>
                <w:rFonts w:ascii="Arial" w:hAnsi="Arial" w:cs="Arial"/>
                <w:b/>
                <w:color w:val="333333"/>
                <w:sz w:val="20"/>
                <w:szCs w:val="20"/>
              </w:rPr>
            </w:pPr>
          </w:p>
          <w:p w14:paraId="5C1CADD7"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Performance Management</w:t>
            </w:r>
          </w:p>
          <w:p w14:paraId="534608B1" w14:textId="77777777" w:rsidR="00422412" w:rsidRPr="006775C2" w:rsidRDefault="00422412" w:rsidP="004A1A3B">
            <w:pPr>
              <w:rPr>
                <w:rFonts w:ascii="Arial" w:hAnsi="Arial" w:cs="Arial"/>
                <w:sz w:val="18"/>
                <w:szCs w:val="18"/>
              </w:rPr>
            </w:pPr>
            <w:r w:rsidRPr="006775C2">
              <w:rPr>
                <w:rFonts w:ascii="Arial" w:hAnsi="Arial" w:cs="Arial"/>
                <w:sz w:val="18"/>
                <w:szCs w:val="18"/>
              </w:rPr>
              <w:t>Individual performance plans, learning and development matched to your agreed career objectives and progression plans.</w:t>
            </w:r>
          </w:p>
          <w:p w14:paraId="40C8443E" w14:textId="77777777" w:rsidR="00422412" w:rsidRPr="006775C2" w:rsidRDefault="00422412" w:rsidP="004A1A3B">
            <w:pPr>
              <w:rPr>
                <w:rFonts w:ascii="Arial" w:hAnsi="Arial" w:cs="Arial"/>
                <w:sz w:val="20"/>
                <w:szCs w:val="20"/>
              </w:rPr>
            </w:pPr>
          </w:p>
          <w:p w14:paraId="5DEEE579"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 xml:space="preserve">Learning &amp; Development </w:t>
            </w:r>
          </w:p>
          <w:p w14:paraId="30E642D4" w14:textId="77777777" w:rsidR="00422412" w:rsidRPr="006775C2" w:rsidRDefault="00422412" w:rsidP="004A1A3B">
            <w:pPr>
              <w:rPr>
                <w:rFonts w:ascii="Arial" w:hAnsi="Arial" w:cs="Arial"/>
                <w:sz w:val="18"/>
                <w:szCs w:val="18"/>
              </w:rPr>
            </w:pPr>
            <w:r w:rsidRPr="006775C2">
              <w:rPr>
                <w:rFonts w:ascii="Arial" w:hAnsi="Arial" w:cs="Arial"/>
                <w:sz w:val="18"/>
                <w:szCs w:val="18"/>
              </w:rPr>
              <w:t>A range of training courses, leadership development initiatives and access to L&amp;D materials are available, covering technical, managerial and personal skills.</w:t>
            </w:r>
          </w:p>
          <w:p w14:paraId="0C9E79C3" w14:textId="77777777" w:rsidR="00422412" w:rsidRPr="006775C2" w:rsidRDefault="00422412" w:rsidP="004A1A3B">
            <w:pPr>
              <w:rPr>
                <w:rFonts w:ascii="Arial" w:hAnsi="Arial" w:cs="Arial"/>
                <w:color w:val="333333"/>
                <w:sz w:val="20"/>
                <w:szCs w:val="20"/>
              </w:rPr>
            </w:pPr>
          </w:p>
          <w:p w14:paraId="36B1F0E7"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Examination Leave</w:t>
            </w:r>
          </w:p>
          <w:p w14:paraId="63739732" w14:textId="77777777" w:rsidR="00422412" w:rsidRPr="006775C2" w:rsidRDefault="00422412" w:rsidP="004A1A3B">
            <w:pPr>
              <w:rPr>
                <w:rFonts w:ascii="Arial" w:hAnsi="Arial" w:cs="Arial"/>
                <w:sz w:val="18"/>
                <w:szCs w:val="18"/>
              </w:rPr>
            </w:pPr>
            <w:r w:rsidRPr="006775C2">
              <w:rPr>
                <w:rFonts w:ascii="Arial" w:hAnsi="Arial" w:cs="Arial"/>
                <w:sz w:val="18"/>
                <w:szCs w:val="18"/>
              </w:rPr>
              <w:t>Paid leave for exams and revision for approved studies.</w:t>
            </w:r>
          </w:p>
          <w:p w14:paraId="647C4BBA" w14:textId="77777777" w:rsidR="00F44B70" w:rsidRPr="006775C2" w:rsidRDefault="00F44B70" w:rsidP="00F44B70">
            <w:pPr>
              <w:rPr>
                <w:rFonts w:ascii="Arial" w:hAnsi="Arial" w:cs="Arial"/>
                <w:b/>
                <w:color w:val="1F497D" w:themeColor="text2"/>
                <w:sz w:val="20"/>
                <w:szCs w:val="20"/>
              </w:rPr>
            </w:pPr>
          </w:p>
          <w:p w14:paraId="0F72145C" w14:textId="77777777" w:rsidR="00F44B70" w:rsidRPr="006775C2" w:rsidRDefault="00422412" w:rsidP="00F44B70">
            <w:pPr>
              <w:rPr>
                <w:rFonts w:ascii="Arial" w:hAnsi="Arial" w:cs="Arial"/>
                <w:b/>
                <w:color w:val="1F497D" w:themeColor="text2"/>
                <w:sz w:val="20"/>
                <w:szCs w:val="20"/>
              </w:rPr>
            </w:pPr>
            <w:r w:rsidRPr="006775C2">
              <w:rPr>
                <w:rFonts w:ascii="Arial" w:hAnsi="Arial" w:cs="Arial"/>
                <w:b/>
                <w:color w:val="1F497D" w:themeColor="text2"/>
                <w:sz w:val="20"/>
                <w:szCs w:val="20"/>
              </w:rPr>
              <w:t>Professional subscriptions</w:t>
            </w:r>
          </w:p>
          <w:p w14:paraId="2683D594" w14:textId="77777777" w:rsidR="00422412" w:rsidRPr="006775C2" w:rsidRDefault="00422412" w:rsidP="00F44B70">
            <w:pPr>
              <w:rPr>
                <w:rFonts w:ascii="Arial" w:hAnsi="Arial" w:cs="Arial"/>
                <w:b/>
                <w:sz w:val="18"/>
                <w:szCs w:val="18"/>
              </w:rPr>
            </w:pPr>
            <w:r w:rsidRPr="006775C2">
              <w:rPr>
                <w:rFonts w:ascii="Arial" w:hAnsi="Arial" w:cs="Arial"/>
                <w:sz w:val="18"/>
                <w:szCs w:val="18"/>
              </w:rPr>
              <w:t>We will pay the membership fees for one relevant professional association.</w:t>
            </w:r>
          </w:p>
          <w:p w14:paraId="2AA56589" w14:textId="77777777" w:rsidR="00422412" w:rsidRPr="006775C2" w:rsidRDefault="00422412" w:rsidP="004A1A3B">
            <w:pPr>
              <w:pStyle w:val="NormalWeb"/>
              <w:rPr>
                <w:rFonts w:ascii="Arial" w:hAnsi="Arial" w:cs="Arial"/>
                <w:b/>
                <w:sz w:val="20"/>
                <w:szCs w:val="20"/>
              </w:rPr>
            </w:pPr>
          </w:p>
        </w:tc>
        <w:tc>
          <w:tcPr>
            <w:tcW w:w="2914" w:type="dxa"/>
          </w:tcPr>
          <w:p w14:paraId="2634F949" w14:textId="77777777" w:rsidR="00422412" w:rsidRPr="006775C2" w:rsidRDefault="00422412" w:rsidP="004A1A3B">
            <w:pPr>
              <w:rPr>
                <w:rFonts w:ascii="Arial" w:hAnsi="Arial" w:cs="Arial"/>
                <w:b/>
                <w:sz w:val="20"/>
                <w:szCs w:val="20"/>
              </w:rPr>
            </w:pPr>
            <w:r w:rsidRPr="006775C2">
              <w:rPr>
                <w:rFonts w:ascii="Arial" w:hAnsi="Arial" w:cs="Arial"/>
                <w:b/>
                <w:sz w:val="20"/>
                <w:szCs w:val="20"/>
              </w:rPr>
              <w:t>Work/life Balance</w:t>
            </w:r>
          </w:p>
          <w:p w14:paraId="594C280E" w14:textId="77777777" w:rsidR="00F44B70" w:rsidRPr="006775C2" w:rsidRDefault="00F44B70" w:rsidP="004A1A3B">
            <w:pPr>
              <w:rPr>
                <w:rFonts w:ascii="Arial" w:hAnsi="Arial" w:cs="Arial"/>
                <w:b/>
                <w:color w:val="333333"/>
                <w:sz w:val="20"/>
                <w:szCs w:val="20"/>
              </w:rPr>
            </w:pPr>
          </w:p>
          <w:p w14:paraId="59A98650"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 xml:space="preserve">Flexible Working </w:t>
            </w:r>
          </w:p>
          <w:p w14:paraId="5792941C" w14:textId="77777777" w:rsidR="00422412" w:rsidRPr="006775C2" w:rsidRDefault="00422412" w:rsidP="004A1A3B">
            <w:pPr>
              <w:rPr>
                <w:rFonts w:ascii="Arial" w:hAnsi="Arial" w:cs="Arial"/>
                <w:sz w:val="18"/>
                <w:szCs w:val="18"/>
              </w:rPr>
            </w:pPr>
            <w:r w:rsidRPr="006775C2">
              <w:rPr>
                <w:rFonts w:ascii="Arial" w:hAnsi="Arial" w:cs="Arial"/>
                <w:sz w:val="18"/>
                <w:szCs w:val="18"/>
              </w:rPr>
              <w:t>Flexible working patterns including job share.</w:t>
            </w:r>
          </w:p>
          <w:p w14:paraId="2D48E957" w14:textId="77777777" w:rsidR="00422412" w:rsidRPr="006775C2" w:rsidRDefault="00422412" w:rsidP="004A1A3B">
            <w:pPr>
              <w:rPr>
                <w:rFonts w:ascii="Arial" w:hAnsi="Arial" w:cs="Arial"/>
                <w:sz w:val="18"/>
                <w:szCs w:val="18"/>
              </w:rPr>
            </w:pPr>
          </w:p>
          <w:p w14:paraId="612C690C"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Travel &amp; Transport Benefits</w:t>
            </w:r>
          </w:p>
          <w:p w14:paraId="7FC6E545" w14:textId="77777777" w:rsidR="00884C7E" w:rsidRPr="006775C2" w:rsidRDefault="00884C7E" w:rsidP="00884C7E">
            <w:pPr>
              <w:rPr>
                <w:rFonts w:ascii="Arial" w:hAnsi="Arial" w:cs="Arial"/>
                <w:sz w:val="20"/>
                <w:szCs w:val="20"/>
              </w:rPr>
            </w:pPr>
            <w:r w:rsidRPr="006775C2">
              <w:rPr>
                <w:rFonts w:ascii="Arial" w:hAnsi="Arial" w:cs="Arial"/>
                <w:sz w:val="18"/>
                <w:szCs w:val="18"/>
              </w:rPr>
              <w:t xml:space="preserve">A range of travel and transport benefits. Discounts on Haven Holidays and </w:t>
            </w:r>
            <w:proofErr w:type="spellStart"/>
            <w:r w:rsidRPr="006775C2">
              <w:rPr>
                <w:rFonts w:ascii="Arial" w:hAnsi="Arial" w:cs="Arial"/>
                <w:sz w:val="18"/>
                <w:szCs w:val="18"/>
              </w:rPr>
              <w:t>HotelStay</w:t>
            </w:r>
            <w:proofErr w:type="spellEnd"/>
            <w:r w:rsidRPr="006775C2">
              <w:rPr>
                <w:rFonts w:ascii="Arial" w:hAnsi="Arial" w:cs="Arial"/>
                <w:sz w:val="20"/>
                <w:szCs w:val="20"/>
              </w:rPr>
              <w:t xml:space="preserve">. </w:t>
            </w:r>
          </w:p>
          <w:p w14:paraId="0C568833" w14:textId="77777777" w:rsidR="00422412" w:rsidRPr="006775C2" w:rsidRDefault="00422412" w:rsidP="004A1A3B">
            <w:pPr>
              <w:rPr>
                <w:rFonts w:ascii="Arial" w:hAnsi="Arial" w:cs="Arial"/>
                <w:sz w:val="20"/>
                <w:szCs w:val="20"/>
              </w:rPr>
            </w:pPr>
          </w:p>
          <w:p w14:paraId="6EB3B104"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Shopping &amp; Leisure Benefits</w:t>
            </w:r>
          </w:p>
          <w:p w14:paraId="7E9AD1E6" w14:textId="77777777" w:rsidR="00422412" w:rsidRPr="006775C2" w:rsidRDefault="00422412" w:rsidP="004A1A3B">
            <w:pPr>
              <w:rPr>
                <w:rFonts w:ascii="Arial" w:hAnsi="Arial" w:cs="Arial"/>
                <w:sz w:val="18"/>
                <w:szCs w:val="18"/>
              </w:rPr>
            </w:pPr>
            <w:r w:rsidRPr="006775C2">
              <w:rPr>
                <w:rFonts w:ascii="Arial" w:hAnsi="Arial" w:cs="Arial"/>
                <w:sz w:val="18"/>
                <w:szCs w:val="18"/>
              </w:rPr>
              <w:t xml:space="preserve">A variety of discounts at online stores and leisure experiences available via </w:t>
            </w:r>
            <w:proofErr w:type="spellStart"/>
            <w:r w:rsidRPr="006775C2">
              <w:rPr>
                <w:rFonts w:ascii="Arial" w:hAnsi="Arial" w:cs="Arial"/>
                <w:sz w:val="18"/>
                <w:szCs w:val="18"/>
              </w:rPr>
              <w:t>Mylifestyle</w:t>
            </w:r>
            <w:proofErr w:type="spellEnd"/>
            <w:r w:rsidR="00F44B70" w:rsidRPr="006775C2">
              <w:rPr>
                <w:rFonts w:ascii="Arial" w:hAnsi="Arial" w:cs="Arial"/>
                <w:sz w:val="18"/>
                <w:szCs w:val="18"/>
              </w:rPr>
              <w:t>.</w:t>
            </w:r>
            <w:r w:rsidRPr="006775C2">
              <w:rPr>
                <w:rFonts w:ascii="Arial" w:hAnsi="Arial" w:cs="Arial"/>
                <w:sz w:val="18"/>
                <w:szCs w:val="18"/>
              </w:rPr>
              <w:t xml:space="preserve"> </w:t>
            </w:r>
          </w:p>
          <w:p w14:paraId="147350AE" w14:textId="77777777" w:rsidR="00422412" w:rsidRPr="006775C2" w:rsidRDefault="00422412" w:rsidP="004A1A3B">
            <w:pPr>
              <w:rPr>
                <w:rFonts w:ascii="Arial" w:hAnsi="Arial" w:cs="Arial"/>
                <w:color w:val="333333"/>
                <w:sz w:val="20"/>
                <w:szCs w:val="20"/>
              </w:rPr>
            </w:pPr>
          </w:p>
        </w:tc>
        <w:tc>
          <w:tcPr>
            <w:tcW w:w="2913" w:type="dxa"/>
          </w:tcPr>
          <w:p w14:paraId="26EADAE2" w14:textId="77777777" w:rsidR="00422412" w:rsidRPr="006775C2" w:rsidRDefault="00422412" w:rsidP="004A1A3B">
            <w:pPr>
              <w:rPr>
                <w:rFonts w:ascii="Arial" w:hAnsi="Arial" w:cs="Arial"/>
                <w:b/>
                <w:sz w:val="20"/>
                <w:szCs w:val="20"/>
              </w:rPr>
            </w:pPr>
            <w:r w:rsidRPr="006775C2">
              <w:rPr>
                <w:rFonts w:ascii="Arial" w:hAnsi="Arial" w:cs="Arial"/>
                <w:b/>
                <w:sz w:val="20"/>
                <w:szCs w:val="20"/>
              </w:rPr>
              <w:t>Health &amp; Wellbeing</w:t>
            </w:r>
          </w:p>
          <w:p w14:paraId="1ADBE85F" w14:textId="77777777" w:rsidR="00F44B70" w:rsidRPr="006775C2" w:rsidRDefault="00F44B70" w:rsidP="004A1A3B">
            <w:pPr>
              <w:rPr>
                <w:rFonts w:ascii="Arial" w:hAnsi="Arial" w:cs="Arial"/>
                <w:b/>
                <w:color w:val="333333"/>
                <w:sz w:val="20"/>
                <w:szCs w:val="20"/>
              </w:rPr>
            </w:pPr>
          </w:p>
          <w:p w14:paraId="016E36F1"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Occupational Health</w:t>
            </w:r>
          </w:p>
          <w:p w14:paraId="7C3E7864" w14:textId="77777777" w:rsidR="00422412" w:rsidRPr="006775C2" w:rsidRDefault="00422412" w:rsidP="004A1A3B">
            <w:pPr>
              <w:rPr>
                <w:rFonts w:ascii="Arial" w:hAnsi="Arial" w:cs="Arial"/>
                <w:color w:val="333333"/>
                <w:sz w:val="18"/>
                <w:szCs w:val="18"/>
              </w:rPr>
            </w:pPr>
            <w:r w:rsidRPr="006775C2">
              <w:rPr>
                <w:rFonts w:ascii="Arial" w:hAnsi="Arial" w:cs="Arial"/>
                <w:sz w:val="18"/>
                <w:szCs w:val="18"/>
              </w:rPr>
              <w:t xml:space="preserve">Access to </w:t>
            </w:r>
            <w:proofErr w:type="spellStart"/>
            <w:r w:rsidRPr="006775C2">
              <w:rPr>
                <w:rFonts w:ascii="Arial" w:hAnsi="Arial" w:cs="Arial"/>
                <w:sz w:val="18"/>
                <w:szCs w:val="18"/>
              </w:rPr>
              <w:t>Duradiamond</w:t>
            </w:r>
            <w:proofErr w:type="spellEnd"/>
            <w:r w:rsidRPr="006775C2">
              <w:rPr>
                <w:rFonts w:ascii="Arial" w:hAnsi="Arial" w:cs="Arial"/>
                <w:sz w:val="18"/>
                <w:szCs w:val="18"/>
              </w:rPr>
              <w:t xml:space="preserve"> Healthcare advisory service</w:t>
            </w:r>
            <w:r w:rsidRPr="006775C2">
              <w:rPr>
                <w:rFonts w:ascii="Arial" w:hAnsi="Arial" w:cs="Arial"/>
                <w:color w:val="333333"/>
                <w:sz w:val="18"/>
                <w:szCs w:val="18"/>
              </w:rPr>
              <w:t>.</w:t>
            </w:r>
          </w:p>
          <w:p w14:paraId="039D810E" w14:textId="77777777" w:rsidR="00422412" w:rsidRPr="006775C2" w:rsidRDefault="00422412" w:rsidP="004A1A3B">
            <w:pPr>
              <w:rPr>
                <w:rFonts w:ascii="Arial" w:hAnsi="Arial" w:cs="Arial"/>
                <w:sz w:val="18"/>
                <w:szCs w:val="18"/>
              </w:rPr>
            </w:pPr>
          </w:p>
          <w:p w14:paraId="4C6CA451"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 xml:space="preserve">Eye Care </w:t>
            </w:r>
          </w:p>
          <w:p w14:paraId="7EE89409" w14:textId="77777777" w:rsidR="00422412" w:rsidRPr="006775C2" w:rsidRDefault="00422412" w:rsidP="004A1A3B">
            <w:pPr>
              <w:rPr>
                <w:rFonts w:ascii="Arial" w:hAnsi="Arial" w:cs="Arial"/>
                <w:sz w:val="18"/>
                <w:szCs w:val="18"/>
              </w:rPr>
            </w:pPr>
            <w:r w:rsidRPr="006775C2">
              <w:rPr>
                <w:rFonts w:ascii="Arial" w:hAnsi="Arial" w:cs="Arial"/>
                <w:sz w:val="18"/>
                <w:szCs w:val="18"/>
              </w:rPr>
              <w:t>Free eye tests</w:t>
            </w:r>
            <w:r w:rsidR="00884C7E" w:rsidRPr="006775C2">
              <w:rPr>
                <w:rFonts w:ascii="Arial" w:hAnsi="Arial" w:cs="Arial"/>
                <w:sz w:val="18"/>
                <w:szCs w:val="18"/>
              </w:rPr>
              <w:t>.</w:t>
            </w:r>
          </w:p>
          <w:p w14:paraId="3B840A97" w14:textId="77777777" w:rsidR="00422412" w:rsidRPr="006775C2" w:rsidRDefault="00422412" w:rsidP="004A1A3B">
            <w:pPr>
              <w:rPr>
                <w:rFonts w:ascii="Arial" w:hAnsi="Arial" w:cs="Arial"/>
                <w:color w:val="333333"/>
                <w:sz w:val="18"/>
                <w:szCs w:val="18"/>
              </w:rPr>
            </w:pPr>
          </w:p>
          <w:p w14:paraId="53971D4B"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 xml:space="preserve">Employee Assistance Service </w:t>
            </w:r>
          </w:p>
          <w:p w14:paraId="674BA94D" w14:textId="77777777" w:rsidR="00422412" w:rsidRPr="006775C2" w:rsidRDefault="00422412" w:rsidP="004A1A3B">
            <w:pPr>
              <w:rPr>
                <w:rFonts w:ascii="Arial" w:hAnsi="Arial" w:cs="Arial"/>
                <w:sz w:val="18"/>
                <w:szCs w:val="18"/>
              </w:rPr>
            </w:pPr>
            <w:r w:rsidRPr="006775C2">
              <w:rPr>
                <w:rFonts w:ascii="Arial" w:hAnsi="Arial" w:cs="Arial"/>
                <w:sz w:val="18"/>
                <w:szCs w:val="18"/>
              </w:rPr>
              <w:t>Access to Workplace Wellness available to you and your family</w:t>
            </w:r>
          </w:p>
          <w:p w14:paraId="5CAACDC1" w14:textId="77777777" w:rsidR="00422412" w:rsidRPr="006775C2" w:rsidRDefault="00422412" w:rsidP="004A1A3B">
            <w:pPr>
              <w:rPr>
                <w:rFonts w:ascii="Arial" w:hAnsi="Arial" w:cs="Arial"/>
                <w:sz w:val="20"/>
                <w:szCs w:val="20"/>
              </w:rPr>
            </w:pPr>
          </w:p>
          <w:p w14:paraId="1FA45CB3"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Sports &amp; Social Club</w:t>
            </w:r>
          </w:p>
          <w:p w14:paraId="7F8514F7" w14:textId="77777777" w:rsidR="00884C7E" w:rsidRPr="006775C2" w:rsidRDefault="00884C7E" w:rsidP="00884C7E">
            <w:pPr>
              <w:rPr>
                <w:rFonts w:ascii="Arial" w:hAnsi="Arial" w:cs="Arial"/>
                <w:sz w:val="18"/>
                <w:szCs w:val="18"/>
              </w:rPr>
            </w:pPr>
            <w:r w:rsidRPr="006775C2">
              <w:rPr>
                <w:rFonts w:ascii="Arial" w:hAnsi="Arial" w:cs="Arial"/>
                <w:sz w:val="18"/>
                <w:szCs w:val="18"/>
              </w:rPr>
              <w:t>Opportunity to benefit from a wide range of subsidised events and discounts.</w:t>
            </w:r>
          </w:p>
          <w:p w14:paraId="2F82550C" w14:textId="77777777" w:rsidR="00422412" w:rsidRPr="006775C2" w:rsidRDefault="00422412" w:rsidP="004A1A3B">
            <w:pPr>
              <w:rPr>
                <w:rFonts w:ascii="Arial" w:hAnsi="Arial" w:cs="Arial"/>
                <w:sz w:val="18"/>
                <w:szCs w:val="18"/>
              </w:rPr>
            </w:pPr>
          </w:p>
          <w:p w14:paraId="36057704"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Health Discounts</w:t>
            </w:r>
          </w:p>
          <w:p w14:paraId="0AB39D23" w14:textId="77777777" w:rsidR="00422412" w:rsidRPr="006775C2" w:rsidRDefault="00422412" w:rsidP="004A1A3B">
            <w:pPr>
              <w:rPr>
                <w:rFonts w:ascii="Arial" w:hAnsi="Arial" w:cs="Arial"/>
                <w:sz w:val="18"/>
                <w:szCs w:val="18"/>
              </w:rPr>
            </w:pPr>
            <w:r w:rsidRPr="006775C2">
              <w:rPr>
                <w:rFonts w:ascii="Arial" w:hAnsi="Arial" w:cs="Arial"/>
                <w:sz w:val="18"/>
                <w:szCs w:val="18"/>
              </w:rPr>
              <w:t>Optional discounts provided by a number of external providers</w:t>
            </w:r>
            <w:r w:rsidRPr="006775C2" w:rsidDel="00183415">
              <w:rPr>
                <w:rFonts w:ascii="Arial" w:hAnsi="Arial" w:cs="Arial"/>
                <w:sz w:val="18"/>
                <w:szCs w:val="18"/>
              </w:rPr>
              <w:t xml:space="preserve"> </w:t>
            </w:r>
            <w:r w:rsidR="00E82E46" w:rsidRPr="006775C2">
              <w:rPr>
                <w:rFonts w:ascii="Arial" w:hAnsi="Arial" w:cs="Arial"/>
                <w:sz w:val="18"/>
                <w:szCs w:val="18"/>
              </w:rPr>
              <w:t xml:space="preserve">and health clubs </w:t>
            </w:r>
          </w:p>
          <w:p w14:paraId="27A00289" w14:textId="77777777" w:rsidR="00422412" w:rsidRPr="006775C2" w:rsidRDefault="00422412" w:rsidP="004A1A3B">
            <w:pPr>
              <w:rPr>
                <w:rFonts w:ascii="Arial" w:hAnsi="Arial" w:cs="Arial"/>
                <w:color w:val="333333"/>
                <w:sz w:val="20"/>
                <w:szCs w:val="20"/>
              </w:rPr>
            </w:pPr>
          </w:p>
          <w:p w14:paraId="408E0BCD" w14:textId="77777777" w:rsidR="00884C7E" w:rsidRPr="006775C2" w:rsidRDefault="00884C7E" w:rsidP="00884C7E">
            <w:pPr>
              <w:rPr>
                <w:rFonts w:ascii="Arial" w:hAnsi="Arial" w:cs="Arial"/>
                <w:b/>
                <w:color w:val="1F497D" w:themeColor="text2"/>
                <w:sz w:val="20"/>
                <w:szCs w:val="20"/>
              </w:rPr>
            </w:pPr>
            <w:r w:rsidRPr="006775C2">
              <w:rPr>
                <w:rFonts w:ascii="Arial" w:hAnsi="Arial" w:cs="Arial"/>
                <w:b/>
                <w:color w:val="1F497D" w:themeColor="text2"/>
                <w:sz w:val="20"/>
                <w:szCs w:val="20"/>
              </w:rPr>
              <w:t>Local Benefits</w:t>
            </w:r>
          </w:p>
          <w:p w14:paraId="24677CA2" w14:textId="77777777" w:rsidR="00884C7E" w:rsidRPr="006775C2" w:rsidRDefault="00884C7E" w:rsidP="00884C7E">
            <w:pPr>
              <w:rPr>
                <w:rFonts w:ascii="Arial" w:hAnsi="Arial" w:cs="Arial"/>
                <w:sz w:val="18"/>
                <w:szCs w:val="18"/>
              </w:rPr>
            </w:pPr>
            <w:r w:rsidRPr="006775C2">
              <w:rPr>
                <w:rFonts w:ascii="Arial" w:hAnsi="Arial" w:cs="Arial"/>
                <w:sz w:val="18"/>
                <w:szCs w:val="18"/>
              </w:rPr>
              <w:t>These vary from region to region.</w:t>
            </w:r>
          </w:p>
          <w:p w14:paraId="31251F6E" w14:textId="77777777" w:rsidR="00422412" w:rsidRPr="006775C2" w:rsidRDefault="00422412" w:rsidP="00E82E46">
            <w:pPr>
              <w:rPr>
                <w:rFonts w:ascii="Arial" w:hAnsi="Arial" w:cs="Arial"/>
                <w:color w:val="FF0000"/>
                <w:sz w:val="20"/>
                <w:szCs w:val="20"/>
              </w:rPr>
            </w:pPr>
          </w:p>
        </w:tc>
        <w:tc>
          <w:tcPr>
            <w:tcW w:w="2914" w:type="dxa"/>
          </w:tcPr>
          <w:p w14:paraId="78338ADC" w14:textId="77777777" w:rsidR="00422412" w:rsidRPr="006775C2" w:rsidRDefault="00422412" w:rsidP="004A1A3B">
            <w:pPr>
              <w:rPr>
                <w:rFonts w:ascii="Arial" w:hAnsi="Arial" w:cs="Arial"/>
                <w:b/>
                <w:sz w:val="20"/>
                <w:szCs w:val="20"/>
              </w:rPr>
            </w:pPr>
            <w:r w:rsidRPr="006775C2">
              <w:rPr>
                <w:rFonts w:ascii="Arial" w:hAnsi="Arial" w:cs="Arial"/>
                <w:b/>
                <w:sz w:val="20"/>
                <w:szCs w:val="20"/>
              </w:rPr>
              <w:t xml:space="preserve">Finance </w:t>
            </w:r>
          </w:p>
          <w:p w14:paraId="6C631A32" w14:textId="77777777" w:rsidR="00F44B70" w:rsidRPr="006775C2" w:rsidRDefault="00F44B70" w:rsidP="004A1A3B">
            <w:pPr>
              <w:rPr>
                <w:rFonts w:ascii="Arial" w:hAnsi="Arial" w:cs="Arial"/>
                <w:b/>
                <w:color w:val="000000" w:themeColor="text1"/>
                <w:sz w:val="20"/>
                <w:szCs w:val="20"/>
              </w:rPr>
            </w:pPr>
          </w:p>
          <w:p w14:paraId="30F0EF2B" w14:textId="77777777" w:rsidR="00422412" w:rsidRPr="006775C2" w:rsidRDefault="00422412" w:rsidP="004A1A3B">
            <w:pPr>
              <w:rPr>
                <w:rFonts w:ascii="Arial" w:hAnsi="Arial" w:cs="Arial"/>
                <w:b/>
                <w:color w:val="1F497D" w:themeColor="text2"/>
                <w:sz w:val="20"/>
                <w:szCs w:val="20"/>
              </w:rPr>
            </w:pPr>
            <w:r w:rsidRPr="006775C2">
              <w:rPr>
                <w:rFonts w:ascii="Arial" w:hAnsi="Arial" w:cs="Arial"/>
                <w:b/>
                <w:color w:val="1F497D" w:themeColor="text2"/>
                <w:sz w:val="20"/>
                <w:szCs w:val="20"/>
              </w:rPr>
              <w:t>Interest Free Loans</w:t>
            </w:r>
          </w:p>
          <w:p w14:paraId="261419F7" w14:textId="77777777" w:rsidR="00422412" w:rsidRPr="006775C2" w:rsidRDefault="00422412" w:rsidP="004A1A3B">
            <w:pPr>
              <w:rPr>
                <w:rFonts w:ascii="Arial" w:hAnsi="Arial" w:cs="Arial"/>
                <w:sz w:val="18"/>
                <w:szCs w:val="18"/>
              </w:rPr>
            </w:pPr>
            <w:r w:rsidRPr="006775C2">
              <w:rPr>
                <w:rFonts w:ascii="Arial" w:hAnsi="Arial" w:cs="Arial"/>
                <w:sz w:val="18"/>
                <w:szCs w:val="18"/>
              </w:rPr>
              <w:t>For season tickets</w:t>
            </w:r>
            <w:r w:rsidR="00E82E46" w:rsidRPr="006775C2">
              <w:rPr>
                <w:rFonts w:ascii="Arial" w:hAnsi="Arial" w:cs="Arial"/>
                <w:sz w:val="18"/>
                <w:szCs w:val="18"/>
              </w:rPr>
              <w:t>,</w:t>
            </w:r>
            <w:r w:rsidRPr="006775C2">
              <w:rPr>
                <w:rFonts w:ascii="Arial" w:hAnsi="Arial" w:cs="Arial"/>
                <w:sz w:val="18"/>
                <w:szCs w:val="18"/>
              </w:rPr>
              <w:t xml:space="preserve"> bicycles and safety equipment</w:t>
            </w:r>
            <w:r w:rsidR="00E82E46" w:rsidRPr="006775C2">
              <w:rPr>
                <w:rFonts w:ascii="Arial" w:hAnsi="Arial" w:cs="Arial"/>
                <w:sz w:val="18"/>
                <w:szCs w:val="18"/>
              </w:rPr>
              <w:t>.</w:t>
            </w:r>
          </w:p>
          <w:p w14:paraId="6C34EE4C" w14:textId="77777777" w:rsidR="00422412" w:rsidRPr="006775C2" w:rsidRDefault="00422412" w:rsidP="004A1A3B">
            <w:pPr>
              <w:rPr>
                <w:rFonts w:ascii="Arial" w:hAnsi="Arial" w:cs="Arial"/>
                <w:color w:val="333333"/>
                <w:sz w:val="20"/>
                <w:szCs w:val="20"/>
              </w:rPr>
            </w:pPr>
          </w:p>
          <w:p w14:paraId="45A6C415" w14:textId="77777777" w:rsidR="00422412" w:rsidRPr="006775C2" w:rsidRDefault="00422412" w:rsidP="004A1A3B">
            <w:pPr>
              <w:rPr>
                <w:rFonts w:ascii="Arial" w:hAnsi="Arial" w:cs="Arial"/>
                <w:color w:val="1F497D" w:themeColor="text2"/>
                <w:sz w:val="20"/>
                <w:szCs w:val="20"/>
              </w:rPr>
            </w:pPr>
            <w:r w:rsidRPr="006775C2">
              <w:rPr>
                <w:rFonts w:ascii="Arial" w:hAnsi="Arial" w:cs="Arial"/>
                <w:b/>
                <w:color w:val="1F497D" w:themeColor="text2"/>
                <w:sz w:val="20"/>
                <w:szCs w:val="20"/>
              </w:rPr>
              <w:t>Special Leave</w:t>
            </w:r>
          </w:p>
          <w:p w14:paraId="29BD37D1" w14:textId="77777777" w:rsidR="00422412" w:rsidRPr="006775C2" w:rsidRDefault="00422412" w:rsidP="004A1A3B">
            <w:pPr>
              <w:rPr>
                <w:rFonts w:ascii="Arial" w:hAnsi="Arial" w:cs="Arial"/>
                <w:sz w:val="18"/>
                <w:szCs w:val="18"/>
              </w:rPr>
            </w:pPr>
            <w:r w:rsidRPr="006775C2">
              <w:rPr>
                <w:rFonts w:ascii="Arial" w:hAnsi="Arial" w:cs="Arial"/>
                <w:sz w:val="18"/>
                <w:szCs w:val="18"/>
              </w:rPr>
              <w:t>Additional paid leave is available for employees taking part in public duties, trade union activities, special/trained forces and for health &amp; safety representatives.</w:t>
            </w:r>
          </w:p>
          <w:p w14:paraId="5B130CC3" w14:textId="77777777" w:rsidR="00884C7E" w:rsidRPr="006775C2" w:rsidRDefault="00884C7E" w:rsidP="004A1A3B">
            <w:pPr>
              <w:rPr>
                <w:rFonts w:ascii="Arial" w:hAnsi="Arial" w:cs="Arial"/>
                <w:sz w:val="20"/>
                <w:szCs w:val="20"/>
              </w:rPr>
            </w:pPr>
          </w:p>
          <w:p w14:paraId="04DD8BC1" w14:textId="77777777" w:rsidR="00884C7E" w:rsidRPr="006775C2" w:rsidRDefault="00884C7E" w:rsidP="00884C7E">
            <w:pPr>
              <w:rPr>
                <w:rFonts w:ascii="Arial" w:hAnsi="Arial" w:cs="Arial"/>
                <w:b/>
                <w:sz w:val="20"/>
                <w:szCs w:val="20"/>
              </w:rPr>
            </w:pPr>
            <w:r w:rsidRPr="006775C2">
              <w:rPr>
                <w:rFonts w:ascii="Arial" w:hAnsi="Arial" w:cs="Arial"/>
                <w:b/>
                <w:color w:val="1F497D" w:themeColor="text2"/>
                <w:sz w:val="20"/>
                <w:szCs w:val="20"/>
              </w:rPr>
              <w:t>Financial Education Club</w:t>
            </w:r>
            <w:r w:rsidRPr="006775C2">
              <w:rPr>
                <w:rFonts w:ascii="Arial" w:hAnsi="Arial" w:cs="Arial"/>
                <w:b/>
                <w:sz w:val="20"/>
                <w:szCs w:val="20"/>
              </w:rPr>
              <w:t xml:space="preserve"> </w:t>
            </w:r>
          </w:p>
          <w:p w14:paraId="424728B4" w14:textId="77777777" w:rsidR="00884C7E" w:rsidRPr="006775C2" w:rsidRDefault="00884C7E" w:rsidP="00884C7E">
            <w:pPr>
              <w:rPr>
                <w:rFonts w:ascii="Arial" w:hAnsi="Arial" w:cs="Arial"/>
                <w:sz w:val="18"/>
                <w:szCs w:val="18"/>
                <w:lang w:val="en-US"/>
              </w:rPr>
            </w:pPr>
            <w:r w:rsidRPr="006775C2">
              <w:rPr>
                <w:rFonts w:ascii="Arial" w:hAnsi="Arial" w:cs="Arial"/>
                <w:sz w:val="18"/>
                <w:szCs w:val="18"/>
              </w:rPr>
              <w:t>Providing guidance on how to manage your finances including information on credit scores, pensions, buying your first house and getting debt-free</w:t>
            </w:r>
            <w:r w:rsidRPr="006775C2">
              <w:rPr>
                <w:rFonts w:ascii="Arial" w:hAnsi="Arial" w:cs="Arial"/>
                <w:sz w:val="18"/>
                <w:szCs w:val="18"/>
                <w:lang w:val="en-US"/>
              </w:rPr>
              <w:t>.</w:t>
            </w:r>
          </w:p>
          <w:p w14:paraId="3EF16712" w14:textId="77777777" w:rsidR="00343EBB" w:rsidRPr="006775C2" w:rsidRDefault="00343EBB" w:rsidP="00884C7E">
            <w:pPr>
              <w:rPr>
                <w:rFonts w:ascii="Arial" w:hAnsi="Arial" w:cs="Arial"/>
                <w:sz w:val="18"/>
                <w:szCs w:val="18"/>
              </w:rPr>
            </w:pPr>
          </w:p>
          <w:p w14:paraId="4E0BE3AC" w14:textId="77777777" w:rsidR="00343EBB" w:rsidRPr="006775C2" w:rsidRDefault="00343EBB" w:rsidP="00343EBB">
            <w:pPr>
              <w:rPr>
                <w:rFonts w:ascii="Arial" w:hAnsi="Arial" w:cs="Arial"/>
                <w:b/>
                <w:color w:val="244061" w:themeColor="accent1" w:themeShade="80"/>
                <w:sz w:val="20"/>
                <w:szCs w:val="20"/>
              </w:rPr>
            </w:pPr>
            <w:r w:rsidRPr="006775C2">
              <w:rPr>
                <w:rFonts w:ascii="Arial" w:hAnsi="Arial" w:cs="Arial"/>
                <w:b/>
                <w:color w:val="244061" w:themeColor="accent1" w:themeShade="80"/>
                <w:sz w:val="20"/>
                <w:szCs w:val="20"/>
              </w:rPr>
              <w:t>Tenancy deposit loan scheme</w:t>
            </w:r>
          </w:p>
          <w:p w14:paraId="392A17EC" w14:textId="77777777" w:rsidR="00343EBB" w:rsidRPr="006775C2" w:rsidRDefault="00343EBB" w:rsidP="00343EBB">
            <w:pPr>
              <w:rPr>
                <w:rFonts w:ascii="Arial" w:hAnsi="Arial" w:cs="Arial"/>
                <w:sz w:val="18"/>
                <w:szCs w:val="18"/>
              </w:rPr>
            </w:pPr>
            <w:r w:rsidRPr="006775C2">
              <w:rPr>
                <w:rFonts w:ascii="Arial" w:hAnsi="Arial" w:cs="Arial"/>
                <w:sz w:val="18"/>
                <w:szCs w:val="18"/>
              </w:rPr>
              <w:t>Access to an interest free loan to pay for some, or all of a deposit on a privately rented home.</w:t>
            </w:r>
          </w:p>
          <w:p w14:paraId="1EE49BCB" w14:textId="77777777" w:rsidR="00422412" w:rsidRPr="006775C2" w:rsidRDefault="00422412" w:rsidP="004A1A3B">
            <w:pPr>
              <w:rPr>
                <w:rFonts w:ascii="Arial" w:hAnsi="Arial" w:cs="Arial"/>
                <w:color w:val="333333"/>
                <w:sz w:val="20"/>
                <w:szCs w:val="20"/>
              </w:rPr>
            </w:pPr>
          </w:p>
          <w:p w14:paraId="4339732B" w14:textId="77777777" w:rsidR="00422412" w:rsidRPr="006775C2" w:rsidRDefault="00422412" w:rsidP="004A1A3B">
            <w:pPr>
              <w:rPr>
                <w:rFonts w:ascii="Arial" w:hAnsi="Arial" w:cs="Arial"/>
                <w:i/>
                <w:color w:val="1F497D" w:themeColor="text2"/>
                <w:sz w:val="20"/>
                <w:szCs w:val="20"/>
              </w:rPr>
            </w:pPr>
            <w:r w:rsidRPr="006775C2">
              <w:rPr>
                <w:rFonts w:ascii="Arial" w:hAnsi="Arial" w:cs="Arial"/>
                <w:i/>
                <w:color w:val="1F497D" w:themeColor="text2"/>
                <w:sz w:val="20"/>
                <w:szCs w:val="20"/>
              </w:rPr>
              <w:t>The following benefits only apply to eligible roles:</w:t>
            </w:r>
          </w:p>
          <w:p w14:paraId="0E0409D9" w14:textId="77777777" w:rsidR="00422412" w:rsidRPr="006775C2" w:rsidRDefault="00422412" w:rsidP="004A1A3B">
            <w:pPr>
              <w:rPr>
                <w:rFonts w:ascii="Arial" w:hAnsi="Arial" w:cs="Arial"/>
                <w:b/>
                <w:color w:val="1F497D" w:themeColor="text2"/>
                <w:sz w:val="20"/>
                <w:szCs w:val="20"/>
              </w:rPr>
            </w:pPr>
          </w:p>
          <w:p w14:paraId="4BFA7969" w14:textId="77777777" w:rsidR="00422412" w:rsidRPr="006775C2" w:rsidRDefault="00422412" w:rsidP="004A1A3B">
            <w:pPr>
              <w:rPr>
                <w:rFonts w:ascii="Arial" w:hAnsi="Arial" w:cs="Arial"/>
                <w:color w:val="1F497D" w:themeColor="text2"/>
                <w:sz w:val="18"/>
                <w:szCs w:val="18"/>
              </w:rPr>
            </w:pPr>
            <w:r w:rsidRPr="006775C2">
              <w:rPr>
                <w:rFonts w:ascii="Arial" w:hAnsi="Arial" w:cs="Arial"/>
                <w:b/>
                <w:color w:val="1F497D" w:themeColor="text2"/>
                <w:sz w:val="18"/>
                <w:szCs w:val="18"/>
              </w:rPr>
              <w:t>Lease Car Scheme</w:t>
            </w:r>
          </w:p>
          <w:p w14:paraId="63109818" w14:textId="77777777" w:rsidR="00422412" w:rsidRPr="006775C2" w:rsidRDefault="00422412" w:rsidP="004A1A3B">
            <w:pPr>
              <w:rPr>
                <w:rFonts w:ascii="Arial" w:hAnsi="Arial" w:cs="Arial"/>
                <w:b/>
                <w:color w:val="1F497D" w:themeColor="text2"/>
                <w:sz w:val="18"/>
                <w:szCs w:val="18"/>
              </w:rPr>
            </w:pPr>
            <w:r w:rsidRPr="006775C2">
              <w:rPr>
                <w:rFonts w:ascii="Arial" w:hAnsi="Arial" w:cs="Arial"/>
                <w:b/>
                <w:color w:val="1F497D" w:themeColor="text2"/>
                <w:sz w:val="18"/>
                <w:szCs w:val="18"/>
              </w:rPr>
              <w:t>Relocation Assistance</w:t>
            </w:r>
          </w:p>
          <w:p w14:paraId="0EA7C097" w14:textId="77777777" w:rsidR="00422412" w:rsidRPr="006775C2" w:rsidRDefault="00422412" w:rsidP="004A1A3B">
            <w:pPr>
              <w:rPr>
                <w:rFonts w:ascii="Arial" w:hAnsi="Arial" w:cs="Arial"/>
                <w:b/>
                <w:color w:val="1F497D" w:themeColor="text2"/>
                <w:sz w:val="18"/>
                <w:szCs w:val="18"/>
              </w:rPr>
            </w:pPr>
            <w:r w:rsidRPr="006775C2">
              <w:rPr>
                <w:rFonts w:ascii="Arial" w:hAnsi="Arial" w:cs="Arial"/>
                <w:b/>
                <w:color w:val="1F497D" w:themeColor="text2"/>
                <w:sz w:val="18"/>
                <w:szCs w:val="18"/>
              </w:rPr>
              <w:t>Free Car Parking</w:t>
            </w:r>
          </w:p>
          <w:p w14:paraId="54941B99" w14:textId="77777777" w:rsidR="00343EBB" w:rsidRPr="006775C2" w:rsidRDefault="00343EBB" w:rsidP="004A1A3B">
            <w:pPr>
              <w:rPr>
                <w:rFonts w:ascii="Arial" w:hAnsi="Arial" w:cs="Arial"/>
                <w:color w:val="333333"/>
                <w:sz w:val="20"/>
                <w:szCs w:val="20"/>
              </w:rPr>
            </w:pPr>
          </w:p>
        </w:tc>
      </w:tr>
    </w:tbl>
    <w:p w14:paraId="2E346402"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9"/>
      <w:footerReference w:type="default" r:id="rId5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16BC9" w14:textId="77777777" w:rsidR="00EC008C" w:rsidRDefault="00EC008C" w:rsidP="00165039">
      <w:r>
        <w:separator/>
      </w:r>
    </w:p>
  </w:endnote>
  <w:endnote w:type="continuationSeparator" w:id="0">
    <w:p w14:paraId="15811336" w14:textId="77777777" w:rsidR="00EC008C" w:rsidRDefault="00EC008C"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BB33B"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2009819" wp14:editId="0BD7C9E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70B97E54"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730524E"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2009819"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70B97E54"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730524E"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775C2">
      <w:rPr>
        <w:rStyle w:val="PageNumber"/>
        <w:rFonts w:ascii="Arial" w:hAnsi="Arial" w:cs="Arial"/>
        <w:noProof/>
        <w:color w:val="004C84"/>
      </w:rPr>
      <w:t>17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8411"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60D4" w14:textId="77777777"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C682" w14:textId="77777777" w:rsidR="00EC008C" w:rsidRDefault="00EC008C" w:rsidP="00165039">
      <w:r>
        <w:separator/>
      </w:r>
    </w:p>
  </w:footnote>
  <w:footnote w:type="continuationSeparator" w:id="0">
    <w:p w14:paraId="109196CC" w14:textId="77777777" w:rsidR="00EC008C" w:rsidRDefault="00EC008C"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A3AB4" w14:textId="77777777" w:rsidR="00CF4B42" w:rsidRDefault="00CF4B42">
    <w:pPr>
      <w:pStyle w:val="Header"/>
    </w:pPr>
    <w:r>
      <w:rPr>
        <w:noProof/>
        <w:lang w:eastAsia="en-GB"/>
      </w:rPr>
      <w:drawing>
        <wp:anchor distT="0" distB="0" distL="114300" distR="114300" simplePos="0" relativeHeight="251659776" behindDoc="1" locked="0" layoutInCell="1" allowOverlap="1" wp14:anchorId="70688B8F" wp14:editId="75BEF072">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391B3D3A" wp14:editId="65089EA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6BA680C" wp14:editId="08365AD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6AE23" w14:textId="77777777"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48C9"/>
    <w:multiLevelType w:val="hybridMultilevel"/>
    <w:tmpl w:val="32C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E236F"/>
    <w:multiLevelType w:val="hybridMultilevel"/>
    <w:tmpl w:val="33E4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23D2DF1"/>
    <w:multiLevelType w:val="hybridMultilevel"/>
    <w:tmpl w:val="719C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2"/>
  </w:num>
  <w:num w:numId="3">
    <w:abstractNumId w:val="4"/>
  </w:num>
  <w:num w:numId="4">
    <w:abstractNumId w:val="10"/>
  </w:num>
  <w:num w:numId="5">
    <w:abstractNumId w:val="4"/>
  </w:num>
  <w:num w:numId="6">
    <w:abstractNumId w:val="0"/>
  </w:num>
  <w:num w:numId="7">
    <w:abstractNumId w:val="9"/>
  </w:num>
  <w:num w:numId="8">
    <w:abstractNumId w:val="5"/>
  </w:num>
  <w:num w:numId="9">
    <w:abstractNumId w:val="1"/>
  </w:num>
  <w:num w:numId="10">
    <w:abstractNumId w:val="1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2CD8"/>
    <w:rsid w:val="000D32C9"/>
    <w:rsid w:val="001070E3"/>
    <w:rsid w:val="00112978"/>
    <w:rsid w:val="00115394"/>
    <w:rsid w:val="00117C35"/>
    <w:rsid w:val="00126EC7"/>
    <w:rsid w:val="00134DD1"/>
    <w:rsid w:val="0013566A"/>
    <w:rsid w:val="0015141C"/>
    <w:rsid w:val="001536F3"/>
    <w:rsid w:val="00156B31"/>
    <w:rsid w:val="00160A58"/>
    <w:rsid w:val="00165039"/>
    <w:rsid w:val="0019341A"/>
    <w:rsid w:val="001A185D"/>
    <w:rsid w:val="001A6544"/>
    <w:rsid w:val="001B14D2"/>
    <w:rsid w:val="001B4410"/>
    <w:rsid w:val="001C08CA"/>
    <w:rsid w:val="001C283A"/>
    <w:rsid w:val="001D5090"/>
    <w:rsid w:val="001D6B50"/>
    <w:rsid w:val="001E27A6"/>
    <w:rsid w:val="001F17D4"/>
    <w:rsid w:val="001F549A"/>
    <w:rsid w:val="001F6939"/>
    <w:rsid w:val="001F7526"/>
    <w:rsid w:val="001F77A4"/>
    <w:rsid w:val="0022168A"/>
    <w:rsid w:val="00234596"/>
    <w:rsid w:val="002514EA"/>
    <w:rsid w:val="0026031E"/>
    <w:rsid w:val="00262070"/>
    <w:rsid w:val="00271827"/>
    <w:rsid w:val="0027537A"/>
    <w:rsid w:val="002819C3"/>
    <w:rsid w:val="002A6840"/>
    <w:rsid w:val="002A69E8"/>
    <w:rsid w:val="002B1413"/>
    <w:rsid w:val="002C10FB"/>
    <w:rsid w:val="002D0259"/>
    <w:rsid w:val="002D052E"/>
    <w:rsid w:val="002D3502"/>
    <w:rsid w:val="002D770B"/>
    <w:rsid w:val="002F0588"/>
    <w:rsid w:val="00302D29"/>
    <w:rsid w:val="00307F34"/>
    <w:rsid w:val="003122CB"/>
    <w:rsid w:val="00317B42"/>
    <w:rsid w:val="00320B2D"/>
    <w:rsid w:val="003301B5"/>
    <w:rsid w:val="0033473B"/>
    <w:rsid w:val="00336225"/>
    <w:rsid w:val="00343EBB"/>
    <w:rsid w:val="0035272D"/>
    <w:rsid w:val="00356077"/>
    <w:rsid w:val="00367AEB"/>
    <w:rsid w:val="00380C96"/>
    <w:rsid w:val="00383E24"/>
    <w:rsid w:val="00385003"/>
    <w:rsid w:val="003A60D0"/>
    <w:rsid w:val="0041113A"/>
    <w:rsid w:val="00414193"/>
    <w:rsid w:val="00422412"/>
    <w:rsid w:val="00425D9B"/>
    <w:rsid w:val="00426E8C"/>
    <w:rsid w:val="004456F3"/>
    <w:rsid w:val="00455DF9"/>
    <w:rsid w:val="00466881"/>
    <w:rsid w:val="004813D3"/>
    <w:rsid w:val="0048562D"/>
    <w:rsid w:val="00491B2B"/>
    <w:rsid w:val="0049401F"/>
    <w:rsid w:val="00495A9F"/>
    <w:rsid w:val="004A5DE1"/>
    <w:rsid w:val="004B230B"/>
    <w:rsid w:val="004C3705"/>
    <w:rsid w:val="004C6BE2"/>
    <w:rsid w:val="004D042C"/>
    <w:rsid w:val="004D5F90"/>
    <w:rsid w:val="004D704D"/>
    <w:rsid w:val="004F0160"/>
    <w:rsid w:val="005028D9"/>
    <w:rsid w:val="005102F1"/>
    <w:rsid w:val="005156C7"/>
    <w:rsid w:val="00525179"/>
    <w:rsid w:val="005306B3"/>
    <w:rsid w:val="005642F0"/>
    <w:rsid w:val="005837A7"/>
    <w:rsid w:val="00583B07"/>
    <w:rsid w:val="00585DF1"/>
    <w:rsid w:val="0059166E"/>
    <w:rsid w:val="005B225F"/>
    <w:rsid w:val="005C55F6"/>
    <w:rsid w:val="005E6DEC"/>
    <w:rsid w:val="005F4310"/>
    <w:rsid w:val="005F49F5"/>
    <w:rsid w:val="00614E57"/>
    <w:rsid w:val="00630BBA"/>
    <w:rsid w:val="00654DAB"/>
    <w:rsid w:val="00664BDD"/>
    <w:rsid w:val="00674531"/>
    <w:rsid w:val="00674720"/>
    <w:rsid w:val="0067486A"/>
    <w:rsid w:val="006775C2"/>
    <w:rsid w:val="0069665F"/>
    <w:rsid w:val="006D47BC"/>
    <w:rsid w:val="006E7A73"/>
    <w:rsid w:val="0070191E"/>
    <w:rsid w:val="00716DBB"/>
    <w:rsid w:val="00724AA7"/>
    <w:rsid w:val="007365C1"/>
    <w:rsid w:val="00745FDA"/>
    <w:rsid w:val="00765A54"/>
    <w:rsid w:val="007A277A"/>
    <w:rsid w:val="007A2BBB"/>
    <w:rsid w:val="007B3A09"/>
    <w:rsid w:val="007B5661"/>
    <w:rsid w:val="007B5C92"/>
    <w:rsid w:val="007C3191"/>
    <w:rsid w:val="007E42E0"/>
    <w:rsid w:val="007E6DD9"/>
    <w:rsid w:val="00816400"/>
    <w:rsid w:val="00843156"/>
    <w:rsid w:val="008744B8"/>
    <w:rsid w:val="00884C7E"/>
    <w:rsid w:val="008900C3"/>
    <w:rsid w:val="008C182F"/>
    <w:rsid w:val="008F09A3"/>
    <w:rsid w:val="00910E02"/>
    <w:rsid w:val="00915CEB"/>
    <w:rsid w:val="00920C49"/>
    <w:rsid w:val="009212D2"/>
    <w:rsid w:val="00921720"/>
    <w:rsid w:val="009249AC"/>
    <w:rsid w:val="00946D22"/>
    <w:rsid w:val="00947454"/>
    <w:rsid w:val="009502DB"/>
    <w:rsid w:val="00981120"/>
    <w:rsid w:val="00985109"/>
    <w:rsid w:val="0098651D"/>
    <w:rsid w:val="009943EB"/>
    <w:rsid w:val="009B15FB"/>
    <w:rsid w:val="009B2BB8"/>
    <w:rsid w:val="009C3D40"/>
    <w:rsid w:val="009D001B"/>
    <w:rsid w:val="009D49D4"/>
    <w:rsid w:val="009F7839"/>
    <w:rsid w:val="00A052E4"/>
    <w:rsid w:val="00A13433"/>
    <w:rsid w:val="00A36CA1"/>
    <w:rsid w:val="00A45D3A"/>
    <w:rsid w:val="00A51462"/>
    <w:rsid w:val="00A54E11"/>
    <w:rsid w:val="00A65F17"/>
    <w:rsid w:val="00A66DB7"/>
    <w:rsid w:val="00A768C2"/>
    <w:rsid w:val="00A7799E"/>
    <w:rsid w:val="00A8083D"/>
    <w:rsid w:val="00A90900"/>
    <w:rsid w:val="00AA2144"/>
    <w:rsid w:val="00AA70B7"/>
    <w:rsid w:val="00AB0F9F"/>
    <w:rsid w:val="00AC0159"/>
    <w:rsid w:val="00AD20B8"/>
    <w:rsid w:val="00AD4A92"/>
    <w:rsid w:val="00AE5E34"/>
    <w:rsid w:val="00AF456B"/>
    <w:rsid w:val="00AF6A2A"/>
    <w:rsid w:val="00AF7FBE"/>
    <w:rsid w:val="00B14D2C"/>
    <w:rsid w:val="00B26732"/>
    <w:rsid w:val="00B40B53"/>
    <w:rsid w:val="00B4234F"/>
    <w:rsid w:val="00B50B4F"/>
    <w:rsid w:val="00B63F9A"/>
    <w:rsid w:val="00B6707B"/>
    <w:rsid w:val="00B81DA8"/>
    <w:rsid w:val="00B9558A"/>
    <w:rsid w:val="00BA79C1"/>
    <w:rsid w:val="00BB3172"/>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0657"/>
    <w:rsid w:val="00CE799C"/>
    <w:rsid w:val="00CF4B42"/>
    <w:rsid w:val="00D07D98"/>
    <w:rsid w:val="00D324BE"/>
    <w:rsid w:val="00D539FC"/>
    <w:rsid w:val="00D559E3"/>
    <w:rsid w:val="00D603DF"/>
    <w:rsid w:val="00D9328A"/>
    <w:rsid w:val="00D9355F"/>
    <w:rsid w:val="00D96C3B"/>
    <w:rsid w:val="00DA5017"/>
    <w:rsid w:val="00DB28C2"/>
    <w:rsid w:val="00DC3864"/>
    <w:rsid w:val="00DC67B8"/>
    <w:rsid w:val="00DF7984"/>
    <w:rsid w:val="00DF7D46"/>
    <w:rsid w:val="00E01AC5"/>
    <w:rsid w:val="00E159BA"/>
    <w:rsid w:val="00E27D2E"/>
    <w:rsid w:val="00E309B0"/>
    <w:rsid w:val="00E4140A"/>
    <w:rsid w:val="00E44DFD"/>
    <w:rsid w:val="00E5041C"/>
    <w:rsid w:val="00E560F8"/>
    <w:rsid w:val="00E763C5"/>
    <w:rsid w:val="00E82E46"/>
    <w:rsid w:val="00E831FC"/>
    <w:rsid w:val="00EA0BA9"/>
    <w:rsid w:val="00EA7811"/>
    <w:rsid w:val="00EC008C"/>
    <w:rsid w:val="00EC0DF5"/>
    <w:rsid w:val="00EC13E9"/>
    <w:rsid w:val="00EC45EF"/>
    <w:rsid w:val="00EE67FA"/>
    <w:rsid w:val="00EF3BA3"/>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95A14"/>
    <w:rsid w:val="00FB7BA8"/>
    <w:rsid w:val="00FD0908"/>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918A1"/>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customStyle="1" w:styleId="UnresolvedMention1">
    <w:name w:val="Unresolved Mention1"/>
    <w:basedOn w:val="DefaultParagraphFont"/>
    <w:uiPriority w:val="99"/>
    <w:semiHidden/>
    <w:unhideWhenUsed/>
    <w:rsid w:val="00AF456B"/>
    <w:rPr>
      <w:color w:val="605E5C"/>
      <w:shd w:val="clear" w:color="auto" w:fill="E1DFDD"/>
    </w:rPr>
  </w:style>
  <w:style w:type="paragraph" w:styleId="ListParagraph">
    <w:name w:val="List Paragraph"/>
    <w:basedOn w:val="Normal"/>
    <w:uiPriority w:val="34"/>
    <w:qFormat/>
    <w:rsid w:val="00843156"/>
    <w:pPr>
      <w:ind w:left="720"/>
      <w:contextualSpacing/>
    </w:pPr>
  </w:style>
  <w:style w:type="character" w:styleId="CommentReference">
    <w:name w:val="annotation reference"/>
    <w:basedOn w:val="DefaultParagraphFont"/>
    <w:uiPriority w:val="99"/>
    <w:semiHidden/>
    <w:unhideWhenUsed/>
    <w:rsid w:val="004B230B"/>
    <w:rPr>
      <w:sz w:val="16"/>
      <w:szCs w:val="16"/>
    </w:rPr>
  </w:style>
  <w:style w:type="paragraph" w:styleId="CommentText">
    <w:name w:val="annotation text"/>
    <w:basedOn w:val="Normal"/>
    <w:link w:val="CommentTextChar"/>
    <w:uiPriority w:val="99"/>
    <w:semiHidden/>
    <w:unhideWhenUsed/>
    <w:rsid w:val="004B230B"/>
    <w:rPr>
      <w:sz w:val="20"/>
      <w:szCs w:val="20"/>
    </w:rPr>
  </w:style>
  <w:style w:type="character" w:customStyle="1" w:styleId="CommentTextChar">
    <w:name w:val="Comment Text Char"/>
    <w:basedOn w:val="DefaultParagraphFont"/>
    <w:link w:val="CommentText"/>
    <w:uiPriority w:val="99"/>
    <w:semiHidden/>
    <w:rsid w:val="004B230B"/>
    <w:rPr>
      <w:lang w:eastAsia="en-US"/>
    </w:rPr>
  </w:style>
  <w:style w:type="paragraph" w:styleId="CommentSubject">
    <w:name w:val="annotation subject"/>
    <w:basedOn w:val="CommentText"/>
    <w:next w:val="CommentText"/>
    <w:link w:val="CommentSubjectChar"/>
    <w:uiPriority w:val="99"/>
    <w:semiHidden/>
    <w:unhideWhenUsed/>
    <w:rsid w:val="004B230B"/>
    <w:rPr>
      <w:b/>
      <w:bCs/>
    </w:rPr>
  </w:style>
  <w:style w:type="character" w:customStyle="1" w:styleId="CommentSubjectChar">
    <w:name w:val="Comment Subject Char"/>
    <w:basedOn w:val="CommentTextChar"/>
    <w:link w:val="CommentSubject"/>
    <w:uiPriority w:val="99"/>
    <w:semiHidden/>
    <w:rsid w:val="004B23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92728738">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709695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17797408">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916659">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moj-recruitment-vetting-enquiries@gov.sscl.com"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header" Target="header2.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jon.lampard@environment-agency.gov.uk" TargetMode="External"/><Relationship Id="rId44" Type="http://schemas.openxmlformats.org/officeDocument/2006/relationships/image" Target="media/image18.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instituteforapprenticeships.org/apprenticeship-standards/data-analyst-v1-1"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image" Target="media/image180.jpeg"/><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ABFE-3036-440B-9E70-1FFA8D01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Bunce, Marie</cp:lastModifiedBy>
  <cp:revision>2</cp:revision>
  <cp:lastPrinted>2018-11-15T08:56:00Z</cp:lastPrinted>
  <dcterms:created xsi:type="dcterms:W3CDTF">2021-10-01T11:01:00Z</dcterms:created>
  <dcterms:modified xsi:type="dcterms:W3CDTF">2021-10-01T11:01:00Z</dcterms:modified>
</cp:coreProperties>
</file>