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B44EE4">
      <w:pPr>
        <w:rPr>
          <w:rFonts w:ascii="Arial" w:hAnsi="Arial" w:cs="Arial"/>
          <w:color w:val="004C84"/>
          <w:sz w:val="72"/>
          <w:szCs w:val="72"/>
        </w:rPr>
      </w:pPr>
      <w:r w:rsidRPr="00B44EE4">
        <w:rPr>
          <w:rFonts w:ascii="Arial" w:hAnsi="Arial" w:cs="Arial"/>
          <w:color w:val="004C84"/>
          <w:sz w:val="72"/>
          <w:szCs w:val="72"/>
        </w:rPr>
        <w:t>Plastics &amp; Sustainability Project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44EE4" w:rsidRPr="00B44EE4">
                              <w:rPr>
                                <w:rFonts w:ascii="Arial" w:hAnsi="Arial" w:cs="Arial"/>
                                <w:b/>
                                <w:color w:val="FFFFFF" w:themeColor="background1"/>
                                <w:sz w:val="22"/>
                                <w:szCs w:val="22"/>
                              </w:rPr>
                              <w:t>Plastics &amp; Sustainability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44EE4">
                              <w:rPr>
                                <w:rFonts w:ascii="Arial" w:hAnsi="Arial" w:cs="Arial"/>
                                <w:b/>
                                <w:color w:val="FFFFFF" w:themeColor="background1"/>
                                <w:sz w:val="22"/>
                                <w:szCs w:val="22"/>
                              </w:rPr>
                              <w:t>Bodmin, Exeter</w:t>
                            </w:r>
                          </w:p>
                          <w:p w:rsidR="00D324BE" w:rsidRPr="00D324BE" w:rsidRDefault="00B44EE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13/08/18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4EE4">
                              <w:rPr>
                                <w:rFonts w:ascii="Arial" w:hAnsi="Arial" w:cs="Arial"/>
                                <w:b/>
                                <w:color w:val="FFFFFF" w:themeColor="background1"/>
                                <w:sz w:val="22"/>
                                <w:szCs w:val="22"/>
                              </w:rPr>
                              <w:t xml:space="preserve"> 8749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44EE4" w:rsidRPr="00B44EE4">
                        <w:rPr>
                          <w:rFonts w:ascii="Arial" w:hAnsi="Arial" w:cs="Arial"/>
                          <w:b/>
                          <w:color w:val="FFFFFF" w:themeColor="background1"/>
                          <w:sz w:val="22"/>
                          <w:szCs w:val="22"/>
                        </w:rPr>
                        <w:t>Plastics &amp; Sustainability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44EE4">
                        <w:rPr>
                          <w:rFonts w:ascii="Arial" w:hAnsi="Arial" w:cs="Arial"/>
                          <w:b/>
                          <w:color w:val="FFFFFF" w:themeColor="background1"/>
                          <w:sz w:val="22"/>
                          <w:szCs w:val="22"/>
                        </w:rPr>
                        <w:t>Bodmin, Exeter</w:t>
                      </w:r>
                    </w:p>
                    <w:p w:rsidR="00D324BE" w:rsidRPr="00D324BE" w:rsidRDefault="00B44EE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13/08/18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4EE4">
                        <w:rPr>
                          <w:rFonts w:ascii="Arial" w:hAnsi="Arial" w:cs="Arial"/>
                          <w:b/>
                          <w:color w:val="FFFFFF" w:themeColor="background1"/>
                          <w:sz w:val="22"/>
                          <w:szCs w:val="22"/>
                        </w:rPr>
                        <w:t xml:space="preserve"> 8749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44EE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44EE4"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B44EE4">
        <w:rPr>
          <w:rFonts w:ascii="Arial" w:hAnsi="Arial" w:cs="Arial"/>
          <w:sz w:val="22"/>
          <w:szCs w:val="22"/>
        </w:rPr>
        <w:tab/>
      </w:r>
      <w:r w:rsidR="00B44EE4" w:rsidRPr="00B44EE4">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44EE4" w:rsidRPr="00B44EE4">
        <w:rPr>
          <w:rFonts w:ascii="Arial" w:hAnsi="Arial" w:cs="Arial"/>
          <w:sz w:val="22"/>
          <w:szCs w:val="22"/>
        </w:rPr>
        <w:t xml:space="preserve">Sir John Moore House,Bodmin Manley House, Exeter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44EE4" w:rsidRPr="00B44EE4">
        <w:rPr>
          <w:rFonts w:ascii="Arial" w:hAnsi="Arial" w:cs="Arial"/>
          <w:sz w:val="22"/>
          <w:szCs w:val="22"/>
        </w:rPr>
        <w:t>37</w:t>
      </w:r>
      <w:r w:rsidRPr="00B44EE4">
        <w:rPr>
          <w:rFonts w:ascii="Arial" w:hAnsi="Arial" w:cs="Arial"/>
          <w:sz w:val="22"/>
          <w:szCs w:val="22"/>
        </w:rPr>
        <w:t xml:space="preserve"> hours FTE, </w:t>
      </w:r>
      <w:r w:rsidR="00B44EE4" w:rsidRPr="00B44EE4">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00B44EE4">
        <w:rPr>
          <w:rFonts w:ascii="Arial" w:hAnsi="Arial" w:cs="Arial"/>
          <w:sz w:val="22"/>
          <w:szCs w:val="22"/>
        </w:rPr>
        <w:t xml:space="preserve"> </w:t>
      </w:r>
      <w:r w:rsidR="00B44EE4" w:rsidRPr="00B44EE4">
        <w:rPr>
          <w:rFonts w:ascii="Arial" w:hAnsi="Arial" w:cs="Arial"/>
          <w:sz w:val="22"/>
          <w:szCs w:val="22"/>
        </w:rPr>
        <w:t xml:space="preserve">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B44EE4" w:rsidRPr="00B44EE4">
        <w:rPr>
          <w:rFonts w:ascii="Arial" w:eastAsia="Times New Roman" w:hAnsi="Arial" w:cs="Arial"/>
          <w:color w:val="244061" w:themeColor="accent1" w:themeShade="80"/>
          <w:sz w:val="20"/>
          <w:szCs w:val="20"/>
          <w:lang w:val="en" w:eastAsia="en-GB"/>
        </w:rPr>
        <w:t>Plastics &amp; Sustainability Project Manager</w:t>
      </w:r>
      <w:r w:rsidRPr="00B44EE4">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B44EE4" w:rsidRPr="00B44EE4">
        <w:rPr>
          <w:rFonts w:ascii="Arial" w:eastAsia="Times New Roman" w:hAnsi="Arial" w:cs="Arial"/>
          <w:color w:val="244061" w:themeColor="accent1" w:themeShade="80"/>
          <w:sz w:val="20"/>
          <w:szCs w:val="20"/>
          <w:lang w:val="en" w:eastAsia="en-GB"/>
        </w:rPr>
        <w:t>Environment and Regulation</w:t>
      </w:r>
      <w:r w:rsidRPr="00B44EE4">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job family at </w:t>
      </w:r>
      <w:r w:rsidRPr="00B44EE4">
        <w:rPr>
          <w:rFonts w:ascii="Arial" w:eastAsia="Times New Roman" w:hAnsi="Arial" w:cs="Arial"/>
          <w:color w:val="244061" w:themeColor="accent1" w:themeShade="80"/>
          <w:sz w:val="20"/>
          <w:szCs w:val="20"/>
          <w:lang w:val="en" w:eastAsia="en-GB"/>
        </w:rPr>
        <w:t xml:space="preserve">grade </w:t>
      </w:r>
      <w:r w:rsidR="00B44EE4" w:rsidRPr="00B44EE4">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B44EE4" w:rsidRDefault="00B44EE4" w:rsidP="00E5041C">
      <w:pPr>
        <w:pStyle w:val="PlainText"/>
        <w:spacing w:line="276" w:lineRule="auto"/>
        <w:rPr>
          <w:rFonts w:ascii="Arial" w:hAnsi="Arial" w:cs="Arial"/>
          <w:sz w:val="22"/>
          <w:szCs w:val="22"/>
        </w:rPr>
      </w:pPr>
      <w:r w:rsidRPr="00B44EE4">
        <w:rPr>
          <w:rFonts w:ascii="Arial" w:hAnsi="Arial" w:cs="Arial"/>
          <w:sz w:val="22"/>
          <w:szCs w:val="22"/>
        </w:rPr>
        <w:t>The location for this role is flexible; you will be based at either of our offices in Bodmin or Exeter. A vehicle will be provided for your field work across the Devon, Cornwall and IoS Area. For more information about this role please contact Jessica Hickie at Jessica.hickie@environment-agency.gov.uk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44EE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44EE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44EE4"/>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4B6E-8523-4B57-898E-B8B93D0D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2018-08-13T07:34:00Z</dcterms:created>
  <dcterms:modified xsi:type="dcterms:W3CDTF">2018-08-13T07:34:00Z</dcterms:modified>
</cp:coreProperties>
</file>