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5268"/>
      </w:tblGrid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Grade :</w:t>
            </w:r>
            <w:r>
              <w:rPr>
                <w:rFonts w:ascii="Arial"/>
                <w:color w:val="7F7F7F"/>
                <w:spacing w:val="5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Profile</w:t>
            </w:r>
            <w:r>
              <w:rPr>
                <w:rFonts w:ascii="Arial"/>
                <w:color w:val="7F7F7F"/>
                <w:spacing w:val="-12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reference:TSS04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Doc Version:</w:t>
            </w:r>
            <w:r>
              <w:rPr>
                <w:rFonts w:ascii="Arial"/>
                <w:color w:val="7F7F7F"/>
                <w:spacing w:val="-8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V1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Date latest version:</w:t>
            </w:r>
            <w:r>
              <w:rPr>
                <w:rFonts w:ascii="Arial"/>
                <w:color w:val="7F7F7F"/>
                <w:spacing w:val="-15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22/05/2017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tabs>
          <w:tab w:pos="983" w:val="left" w:leader="none"/>
          <w:tab w:pos="2347" w:val="left" w:leader="none"/>
          <w:tab w:pos="3350" w:val="left" w:leader="none"/>
          <w:tab w:pos="4814" w:val="left" w:leader="none"/>
          <w:tab w:pos="6697" w:val="left" w:leader="none"/>
          <w:tab w:pos="7182" w:val="left" w:leader="none"/>
          <w:tab w:pos="9006" w:val="left" w:leader="none"/>
        </w:tabs>
        <w:spacing w:line="240" w:lineRule="auto"/>
        <w:ind w:right="213"/>
        <w:jc w:val="left"/>
        <w:rPr>
          <w:b w:val="0"/>
          <w:bCs w:val="0"/>
        </w:rPr>
      </w:pPr>
      <w:r>
        <w:rPr>
          <w:color w:val="03A852"/>
          <w:spacing w:val="-1"/>
        </w:rPr>
        <w:t>Job</w:t>
        <w:tab/>
        <w:t>Family</w:t>
        <w:tab/>
        <w:t>Role</w:t>
        <w:tab/>
        <w:t>Profile:</w:t>
        <w:tab/>
        <w:t>Technical</w:t>
        <w:tab/>
      </w:r>
      <w:r>
        <w:rPr>
          <w:color w:val="03A852"/>
        </w:rPr>
        <w:t>&amp;</w:t>
        <w:tab/>
      </w:r>
      <w:r>
        <w:rPr>
          <w:color w:val="03A852"/>
          <w:spacing w:val="-1"/>
        </w:rPr>
        <w:t>Scientific</w:t>
        <w:tab/>
        <w:t>Services,</w:t>
      </w:r>
      <w:r>
        <w:rPr>
          <w:color w:val="03A852"/>
        </w:rPr>
        <w:t> Grade</w:t>
      </w:r>
      <w:r>
        <w:rPr>
          <w:color w:val="03A852"/>
          <w:spacing w:val="-4"/>
        </w:rPr>
        <w:t> </w:t>
      </w:r>
      <w:r>
        <w:rPr>
          <w:color w:val="03A852"/>
        </w:rPr>
        <w:t>4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80" w:lineRule="auto" w:before="123" w:after="0"/>
        <w:ind w:left="839" w:right="214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generic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role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profile.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aims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outline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requirements 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roles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broadly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within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job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family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grade</w:t>
      </w:r>
      <w:r>
        <w:rPr>
          <w:rFonts w:ascii="Arial"/>
          <w:i/>
          <w:w w:val="99"/>
          <w:sz w:val="20"/>
        </w:rPr>
        <w:t> </w:t>
      </w:r>
      <w:r>
        <w:rPr>
          <w:rFonts w:ascii="Arial"/>
          <w:i/>
          <w:sz w:val="20"/>
        </w:rPr>
        <w:t>detailed above rather than provide the requirements of a specific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job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9" w:after="0"/>
        <w:ind w:left="839" w:right="214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z w:val="20"/>
          <w:szCs w:val="20"/>
        </w:rPr>
        <w:t>This profile should be used as a template to help ‘frame’ the right size and shape of work undertaken</w:t>
      </w:r>
      <w:r>
        <w:rPr>
          <w:rFonts w:ascii="Arial" w:hAnsi="Arial" w:cs="Arial" w:eastAsia="Arial"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locally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5" w:after="0"/>
        <w:ind w:left="840" w:right="213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For further guidance on how to use job family role profiles effectively, please see the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Easinet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Heading1"/>
        <w:tabs>
          <w:tab w:pos="10680" w:val="left" w:leader="none"/>
        </w:tabs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03A852"/>
        </w:rPr>
      </w:r>
      <w:r>
        <w:rPr>
          <w:color w:val="03A852"/>
          <w:spacing w:val="7"/>
          <w:shd w:fill="8BD8B0" w:color="auto" w:val="clear"/>
        </w:rPr>
        <w:t> </w:t>
      </w:r>
      <w:r>
        <w:rPr>
          <w:color w:val="03A852"/>
          <w:shd w:fill="8BD8B0" w:color="auto" w:val="clear"/>
        </w:rPr>
        <w:t>Job Family</w:t>
      </w:r>
      <w:r>
        <w:rPr>
          <w:color w:val="03A852"/>
          <w:spacing w:val="-8"/>
          <w:shd w:fill="8BD8B0" w:color="auto" w:val="clear"/>
        </w:rPr>
        <w:t> </w:t>
      </w:r>
      <w:r>
        <w:rPr>
          <w:color w:val="03A852"/>
          <w:shd w:fill="8BD8B0" w:color="auto" w:val="clear"/>
        </w:rPr>
        <w:t>Description </w:t>
        <w:tab/>
      </w:r>
      <w:r>
        <w:rPr>
          <w:color w:val="03A852"/>
        </w:rPr>
      </w:r>
      <w:r>
        <w:rPr>
          <w:b w:val="0"/>
        </w:rPr>
      </w:r>
    </w:p>
    <w:p>
      <w:pPr>
        <w:pStyle w:val="BodyText"/>
        <w:spacing w:line="288" w:lineRule="auto" w:before="185"/>
        <w:ind w:left="119" w:right="213" w:firstLine="0"/>
        <w:jc w:val="left"/>
      </w:pPr>
      <w:r>
        <w:rPr/>
        <w:t>These roles carry out technical and scientific services, usually acting as service providers in areas</w:t>
      </w:r>
      <w:r>
        <w:rPr>
          <w:spacing w:val="-32"/>
        </w:rPr>
        <w:t> </w:t>
      </w:r>
      <w:r>
        <w:rPr/>
        <w:t>of</w:t>
      </w:r>
      <w:r>
        <w:rPr>
          <w:w w:val="100"/>
        </w:rPr>
        <w:t> </w:t>
      </w:r>
      <w:r>
        <w:rPr/>
        <w:t>specialist</w:t>
      </w:r>
      <w:r>
        <w:rPr>
          <w:spacing w:val="-1"/>
        </w:rPr>
        <w:t> </w:t>
      </w:r>
      <w:r>
        <w:rPr/>
        <w:t>expertise,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Agency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primary</w:t>
      </w:r>
      <w:r>
        <w:rPr>
          <w:spacing w:val="-5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activities.</w:t>
      </w:r>
    </w:p>
    <w:p>
      <w:pPr>
        <w:pStyle w:val="BodyText"/>
        <w:spacing w:line="288" w:lineRule="auto"/>
        <w:ind w:left="119" w:right="330" w:firstLine="0"/>
        <w:jc w:val="left"/>
      </w:pPr>
      <w:r>
        <w:rPr/>
        <w:t>Typically, these roles provide scientific advice, data or analyses to ensure our decisions are based</w:t>
      </w:r>
      <w:r>
        <w:rPr>
          <w:spacing w:val="-34"/>
        </w:rPr>
        <w:t> </w:t>
      </w:r>
      <w:r>
        <w:rPr/>
        <w:t>on</w:t>
      </w:r>
      <w:r>
        <w:rPr>
          <w:w w:val="100"/>
        </w:rPr>
        <w:t> </w:t>
      </w:r>
      <w:r>
        <w:rPr/>
        <w:t>sound evidence and are rooted in good</w:t>
      </w:r>
      <w:r>
        <w:rPr>
          <w:spacing w:val="-18"/>
        </w:rPr>
        <w:t> </w:t>
      </w:r>
      <w:r>
        <w:rPr/>
        <w:t>practice.</w:t>
      </w:r>
    </w:p>
    <w:p>
      <w:pPr>
        <w:pStyle w:val="BodyText"/>
        <w:spacing w:line="288" w:lineRule="auto"/>
        <w:ind w:left="119" w:right="330" w:hanging="1"/>
        <w:jc w:val="left"/>
      </w:pPr>
      <w:r>
        <w:rPr/>
        <w:t>The key factor distinguishing roles in this job family from other technical roles in the organisation is</w:t>
      </w:r>
      <w:r>
        <w:rPr>
          <w:spacing w:val="-34"/>
        </w:rPr>
        <w:t> </w:t>
      </w:r>
      <w:r>
        <w:rPr/>
        <w:t>that</w:t>
      </w:r>
      <w:r>
        <w:rPr>
          <w:w w:val="100"/>
        </w:rPr>
        <w:t> </w:t>
      </w:r>
      <w:r>
        <w:rPr/>
        <w:t>they usually provide technical and scientific know how to a range of customers and areas, both</w:t>
      </w:r>
      <w:r>
        <w:rPr>
          <w:spacing w:val="-41"/>
        </w:rPr>
        <w:t> </w:t>
      </w:r>
      <w:r>
        <w:rPr/>
        <w:t>internally</w:t>
      </w:r>
      <w:r>
        <w:rPr>
          <w:w w:val="100"/>
        </w:rPr>
        <w:t> </w:t>
      </w:r>
      <w:r>
        <w:rPr/>
        <w:t>and</w:t>
      </w:r>
      <w:r>
        <w:rPr>
          <w:spacing w:val="-8"/>
        </w:rPr>
        <w:t> </w:t>
      </w:r>
      <w:r>
        <w:rPr/>
        <w:t>externally.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line="1504" w:lineRule="exac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9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3.35pt;height:75.2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both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u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po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m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nt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6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but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ke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d.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Not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: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ill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ra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not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9"/>
          <w:sz w:val="20"/>
          <w:szCs w:val="20"/>
        </w:rPr>
      </w:r>
    </w:p>
    <w:p>
      <w:pPr>
        <w:pStyle w:val="BodyText"/>
        <w:spacing w:line="288" w:lineRule="auto" w:before="118"/>
        <w:ind w:left="120" w:right="330" w:firstLine="0"/>
        <w:jc w:val="left"/>
      </w:pPr>
      <w:r>
        <w:rPr/>
        <w:t>Acts as officer or analyst, contributing through the provision of technical and scientific expertise</w:t>
      </w:r>
      <w:r>
        <w:rPr>
          <w:spacing w:val="-30"/>
        </w:rPr>
        <w:t> </w:t>
      </w:r>
      <w:r>
        <w:rPr/>
        <w:t>that</w:t>
      </w:r>
      <w:r>
        <w:rPr>
          <w:w w:val="100"/>
        </w:rPr>
        <w:t> </w:t>
      </w:r>
      <w:r>
        <w:rPr/>
        <w:t>supports Environment Agency policy and brings about environmental</w:t>
      </w:r>
      <w:r>
        <w:rPr>
          <w:spacing w:val="-32"/>
        </w:rPr>
        <w:t> </w:t>
      </w:r>
      <w:r>
        <w:rPr/>
        <w:t>outcomes.</w:t>
      </w:r>
    </w:p>
    <w:p>
      <w:pPr>
        <w:pStyle w:val="BodyText"/>
        <w:spacing w:line="288" w:lineRule="auto" w:before="120"/>
        <w:ind w:left="119" w:right="213" w:firstLine="0"/>
        <w:jc w:val="left"/>
      </w:pPr>
      <w:r>
        <w:rPr/>
        <w:t>Roles can be field based or office based and may act as subject matter advisor within a specific area</w:t>
      </w:r>
      <w:r>
        <w:rPr>
          <w:spacing w:val="-34"/>
        </w:rPr>
        <w:t> </w:t>
      </w:r>
      <w:r>
        <w:rPr/>
        <w:t>of</w:t>
      </w:r>
      <w:r>
        <w:rPr>
          <w:w w:val="100"/>
        </w:rPr>
        <w:t> </w:t>
      </w:r>
      <w:r>
        <w:rPr/>
        <w:t>expertise.  Some roles supervise small</w:t>
      </w:r>
      <w:r>
        <w:rPr>
          <w:spacing w:val="-18"/>
        </w:rPr>
        <w:t> </w:t>
      </w:r>
      <w:r>
        <w:rPr/>
        <w:t>teams.</w:t>
      </w:r>
    </w:p>
    <w:p>
      <w:pPr>
        <w:pStyle w:val="BodyText"/>
        <w:spacing w:line="288" w:lineRule="auto" w:before="120"/>
        <w:ind w:left="119" w:right="213" w:firstLine="0"/>
        <w:jc w:val="left"/>
      </w:pPr>
      <w:r>
        <w:rPr/>
        <w:t>Roles at this level are characterised by the requirement to work proactively, seeking out information</w:t>
      </w:r>
      <w:r>
        <w:rPr>
          <w:spacing w:val="-34"/>
        </w:rPr>
        <w:t> </w:t>
      </w:r>
      <w:r>
        <w:rPr/>
        <w:t>and</w:t>
      </w:r>
      <w:r>
        <w:rPr>
          <w:w w:val="100"/>
        </w:rPr>
        <w:t> </w:t>
      </w:r>
      <w:r>
        <w:rPr/>
        <w:t>keeping customers and service users appraised of</w:t>
      </w:r>
      <w:r>
        <w:rPr>
          <w:spacing w:val="-21"/>
        </w:rPr>
        <w:t> </w:t>
      </w:r>
      <w:r>
        <w:rPr/>
        <w:t>progress.</w:t>
      </w:r>
    </w:p>
    <w:p>
      <w:pPr>
        <w:pStyle w:val="BodyText"/>
        <w:spacing w:line="240" w:lineRule="auto" w:before="120"/>
        <w:ind w:left="119" w:right="213" w:firstLine="0"/>
        <w:jc w:val="left"/>
      </w:pPr>
      <w:r>
        <w:rPr/>
        <w:t>Some</w:t>
      </w:r>
      <w:r>
        <w:rPr>
          <w:spacing w:val="-5"/>
        </w:rPr>
        <w:t> </w:t>
      </w:r>
      <w:r>
        <w:rPr/>
        <w:t>roles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family,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grade,</w:t>
      </w:r>
      <w:r>
        <w:rPr>
          <w:spacing w:val="-4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incident</w:t>
      </w:r>
      <w:r>
        <w:rPr>
          <w:spacing w:val="-4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accountability.</w:t>
      </w:r>
    </w:p>
    <w:p>
      <w:pPr>
        <w:pStyle w:val="BodyText"/>
        <w:spacing w:line="288" w:lineRule="auto" w:before="172"/>
        <w:ind w:left="119" w:right="330" w:firstLine="0"/>
        <w:jc w:val="left"/>
      </w:pPr>
      <w:r>
        <w:rPr/>
        <w:t>These roles have autonomy to work within established processes and procedures but refer to others</w:t>
      </w:r>
      <w:r>
        <w:rPr>
          <w:spacing w:val="-37"/>
        </w:rPr>
        <w:t> </w:t>
      </w:r>
      <w:r>
        <w:rPr/>
        <w:t>and</w:t>
      </w:r>
      <w:r>
        <w:rPr>
          <w:w w:val="100"/>
        </w:rPr>
        <w:t> </w:t>
      </w:r>
      <w:r>
        <w:rPr/>
        <w:t>are subject to</w:t>
      </w:r>
      <w:r>
        <w:rPr>
          <w:spacing w:val="-10"/>
        </w:rPr>
        <w:t> </w:t>
      </w:r>
      <w:r>
        <w:rPr/>
        <w:t>supervision.</w:t>
      </w:r>
    </w:p>
    <w:p>
      <w:pPr>
        <w:spacing w:after="0" w:line="288" w:lineRule="auto"/>
        <w:jc w:val="left"/>
        <w:sectPr>
          <w:headerReference w:type="default" r:id="rId5"/>
          <w:type w:val="continuous"/>
          <w:pgSz w:w="11900" w:h="16840"/>
          <w:pgMar w:header="711" w:top="2160" w:bottom="280" w:left="600" w:right="50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5268"/>
      </w:tblGrid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Grade :</w:t>
            </w:r>
            <w:r>
              <w:rPr>
                <w:rFonts w:ascii="Arial"/>
                <w:color w:val="7F7F7F"/>
                <w:spacing w:val="5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Profile</w:t>
            </w:r>
            <w:r>
              <w:rPr>
                <w:rFonts w:ascii="Arial"/>
                <w:color w:val="7F7F7F"/>
                <w:spacing w:val="-12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reference:TSS04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Doc Version:</w:t>
            </w:r>
            <w:r>
              <w:rPr>
                <w:rFonts w:ascii="Arial"/>
                <w:color w:val="7F7F7F"/>
                <w:spacing w:val="-8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V1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Date latest version:</w:t>
            </w:r>
            <w:r>
              <w:rPr>
                <w:rFonts w:ascii="Arial"/>
                <w:color w:val="7F7F7F"/>
                <w:spacing w:val="-15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22/05/2017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1228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4"/>
          <w:sz w:val="20"/>
          <w:szCs w:val="20"/>
        </w:rPr>
        <w:pict>
          <v:shape style="width:523.35pt;height:61.4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nt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5"/>
                      <w:sz w:val="36"/>
                    </w:rPr>
                    <w:t>i</w:t>
                  </w:r>
                  <w:r>
                    <w:rPr>
                      <w:rFonts w:ascii="Arial"/>
                      <w:b/>
                      <w:color w:val="03A852"/>
                      <w:spacing w:val="-4"/>
                      <w:sz w:val="36"/>
                    </w:rPr>
                    <w:t>v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8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ount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biliti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s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6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he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k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k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pon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outputs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but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not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4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18" w:after="0"/>
        <w:ind w:left="527" w:right="69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Provides technical and scientific expertise across the organisation, and sometimes wider,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conducting analyses, interpreting data and preparing or contributing to reports and, on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occasions,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representing the organisation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externally.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2" w:after="0"/>
        <w:ind w:left="527" w:right="4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Provides advice on technical and scientific issues, guiding colleagues and customers in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understanding of technical or scientific data so that decisions are made on sound technical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grounds.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3" w:lineRule="auto" w:before="124" w:after="0"/>
        <w:ind w:left="527" w:right="7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May be required to provide technical or scientific services, such as investigation and analyses,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response to incidents and other high priority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activities.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7" w:after="0"/>
        <w:ind w:left="527" w:right="46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Some roles may check compliance with standards and service levels, undertaking activities such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inspection, monitoring, survey work, and providing a first level technical response to teams /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functions in order to support environmental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outcomes.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2" w:after="0"/>
        <w:ind w:left="527" w:right="69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Builds and sustains effective relationships with internal and external partners, understanding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activities / services and providing effective responses for their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needs.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3" w:lineRule="auto" w:before="124" w:after="0"/>
        <w:ind w:left="527" w:right="63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Monitors progress of own and related work, identifying any risks to delivery and taking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appropriate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action to enhance 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service.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3" w:lineRule="auto" w:before="127" w:after="0"/>
        <w:ind w:left="527" w:right="5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May supervise a technical or scientific team, developing and training staff to ensure skills levels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maintained.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7" w:after="0"/>
        <w:ind w:left="527" w:right="28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May support projects or working groups to bring about effective change and improvement to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our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operations. Typically these will involve implementing technical / scientific developments or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introducing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new ways 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working.</w:t>
      </w:r>
    </w:p>
    <w:p>
      <w:pPr>
        <w:spacing w:after="0" w:line="285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40"/>
          <w:pgMar w:header="711" w:footer="0" w:top="2160" w:bottom="280" w:left="620" w:right="60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5268"/>
      </w:tblGrid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Grade :</w:t>
            </w:r>
            <w:r>
              <w:rPr>
                <w:rFonts w:ascii="Arial"/>
                <w:color w:val="7F7F7F"/>
                <w:spacing w:val="5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Profile</w:t>
            </w:r>
            <w:r>
              <w:rPr>
                <w:rFonts w:ascii="Arial"/>
                <w:color w:val="7F7F7F"/>
                <w:spacing w:val="-12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reference:TSS04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Doc Version:</w:t>
            </w:r>
            <w:r>
              <w:rPr>
                <w:rFonts w:ascii="Arial"/>
                <w:color w:val="7F7F7F"/>
                <w:spacing w:val="-8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V1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Date latest version:</w:t>
            </w:r>
            <w:r>
              <w:rPr>
                <w:rFonts w:ascii="Arial"/>
                <w:color w:val="7F7F7F"/>
                <w:spacing w:val="-15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22/05/2017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1504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9"/>
          <w:sz w:val="20"/>
          <w:szCs w:val="20"/>
        </w:rPr>
        <w:pict>
          <v:shape style="width:523.35pt;height:75.2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both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-4"/>
                      <w:sz w:val="36"/>
                    </w:rPr>
                    <w:t>y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pi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ca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l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sk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ill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,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k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</w:t>
                  </w:r>
                  <w:r>
                    <w:rPr>
                      <w:rFonts w:ascii="Arial"/>
                      <w:b/>
                      <w:color w:val="03A852"/>
                      <w:spacing w:val="-4"/>
                      <w:sz w:val="36"/>
                    </w:rPr>
                    <w:t>o</w:t>
                  </w:r>
                  <w:r>
                    <w:rPr>
                      <w:rFonts w:ascii="Arial"/>
                      <w:b/>
                      <w:color w:val="03A852"/>
                      <w:spacing w:val="7"/>
                      <w:sz w:val="36"/>
                    </w:rPr>
                    <w:t>w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le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dge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an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d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ex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i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4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k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sk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Due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tu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aile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nts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eci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uppo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on,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9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3" w:lineRule="auto" w:before="118" w:after="0"/>
        <w:ind w:left="527" w:right="46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Requires specialised knowledge based on experience and / or suitable qualifications. Depending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the role this usually entails technical or scientific skills relevant to role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requirements.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7" w:after="0"/>
        <w:ind w:left="527" w:right="9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Requires depth of knowledge that enables working with and presenting technical and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scientific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evidence authoritatively.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2" w:after="0"/>
        <w:ind w:left="527" w:right="4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Required to use judgement / experience to tackle routine issues, may seek advice on more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complex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problems.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122" w:after="0"/>
        <w:ind w:left="527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Possibly requires project management or relevant operational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skills.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69" w:after="0"/>
        <w:ind w:left="527" w:right="78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Roles may require a graduate qualification in a relevant field, suitable vocational qualifications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equivalent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experience.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1382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7"/>
          <w:sz w:val="20"/>
          <w:szCs w:val="20"/>
        </w:rPr>
        <w:pict>
          <v:shape style="width:523.35pt;height:69.150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line="407" w:lineRule="exact" w:before="0"/>
                    <w:ind w:left="107" w:right="0" w:firstLine="0"/>
                    <w:jc w:val="both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x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tions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for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th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r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ol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s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5" w:lineRule="auto" w:before="84"/>
                    <w:ind w:left="107" w:right="105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ele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eal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li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ersi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ommun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d,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ty</w:t>
                  </w:r>
                  <w:r>
                    <w:rPr>
                      <w:rFonts w:ascii="Arial"/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isa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ra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7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17" w:after="0"/>
        <w:ind w:left="527" w:right="3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Encourages and develops a positive health, safety &amp; wellbeing culture within the team. Delivers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work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programmes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safely.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3" w:lineRule="auto" w:before="124" w:after="0"/>
        <w:ind w:left="527" w:right="85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Promotes inclusion by respecting differences in our workforce and works to build a supportive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engaging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workplace.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3" w:lineRule="auto" w:before="127" w:after="0"/>
        <w:ind w:left="527" w:right="4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Able to communicate with a wide audience and explain technical / regulatory issues to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non-technical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colleagues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partners.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7" w:after="0"/>
        <w:ind w:left="527" w:right="3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Uses judgement in delivery of technical and scientific activities that meet the needs of customers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fulfil required standards and service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levels.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85" w:lineRule="auto" w:before="122" w:after="0"/>
        <w:ind w:left="527" w:right="116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Understands colleague priorities, operational context, and their contribution to</w:t>
      </w:r>
      <w:r>
        <w:rPr>
          <w:rFonts w:ascii="Arial"/>
          <w:spacing w:val="-35"/>
          <w:sz w:val="22"/>
        </w:rPr>
        <w:t> </w:t>
      </w:r>
      <w:r>
        <w:rPr>
          <w:rFonts w:ascii="Arial"/>
          <w:sz w:val="22"/>
        </w:rPr>
        <w:t>environmental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outcomes. Able to describe wider organisation and its services to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others.</w:t>
      </w:r>
    </w:p>
    <w:p>
      <w:pPr>
        <w:spacing w:after="0" w:line="285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40"/>
          <w:pgMar w:header="711" w:footer="0" w:top="2160" w:bottom="280" w:left="620" w:right="600"/>
        </w:sect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5268"/>
      </w:tblGrid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Grade :</w:t>
            </w:r>
            <w:r>
              <w:rPr>
                <w:rFonts w:ascii="Arial"/>
                <w:color w:val="7F7F7F"/>
                <w:spacing w:val="5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Profile</w:t>
            </w:r>
            <w:r>
              <w:rPr>
                <w:rFonts w:ascii="Arial"/>
                <w:color w:val="7F7F7F"/>
                <w:spacing w:val="-12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reference:TSS04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Doc Version:</w:t>
            </w:r>
            <w:r>
              <w:rPr>
                <w:rFonts w:ascii="Arial"/>
                <w:color w:val="7F7F7F"/>
                <w:spacing w:val="-8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V1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Date latest version:</w:t>
            </w:r>
            <w:r>
              <w:rPr>
                <w:rFonts w:ascii="Arial"/>
                <w:color w:val="7F7F7F"/>
                <w:spacing w:val="-15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22/05/2017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1228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4"/>
          <w:sz w:val="20"/>
          <w:szCs w:val="20"/>
        </w:rPr>
        <w:pict>
          <v:shape style="width:526.35pt;height:61.4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z w:val="36"/>
                    </w:rPr>
                    <w:t>G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de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D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i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tin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tion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6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ere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acc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ow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sec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4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tabs>
          <w:tab w:pos="5499" w:val="left" w:leader="none"/>
        </w:tabs>
        <w:spacing w:before="64"/>
        <w:ind w:left="2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Roles at grade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3:</w:t>
        <w:tab/>
        <w:t>Roles at grade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5: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00" w:h="16840"/>
          <w:pgMar w:header="711" w:footer="0" w:top="2160" w:bottom="280" w:left="560" w:right="600"/>
        </w:sectPr>
      </w:pP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85" w:lineRule="auto" w:before="60" w:after="0"/>
        <w:ind w:left="630" w:right="0" w:hanging="35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Works within well-defined procedures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where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decision making is based on a range of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options.</w:t>
      </w: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83" w:lineRule="auto" w:before="124" w:after="0"/>
        <w:ind w:left="630" w:right="340" w:hanging="35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Undertake interpretation and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straightforward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analyses of information and data.</w:t>
      </w: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83" w:lineRule="auto" w:before="127" w:after="0"/>
        <w:ind w:left="630" w:right="716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Usually co-ordinate and collate data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information.</w:t>
      </w: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85" w:lineRule="auto" w:before="127" w:after="0"/>
        <w:ind w:left="630" w:right="9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Interact with customers and stakeholders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rather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than ‘own’ or manage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relationships.</w:t>
      </w: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88" w:lineRule="auto" w:before="122" w:after="0"/>
        <w:ind w:left="630" w:right="21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Usually require specific on the job training and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or experience to carry out routine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activities,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whereas roles at this grade usually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require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background knowledge associated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previous practical experience 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specialised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training.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88" w:lineRule="auto" w:before="60" w:after="0"/>
        <w:ind w:left="633" w:right="3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br w:type="column"/>
        <w:t>Manage a range of issues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requiring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consideration of broader practices rather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than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process 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policy.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85" w:lineRule="auto" w:before="119" w:after="0"/>
        <w:ind w:left="633" w:right="3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 a level of specialist knowledge that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usually gained through extensive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practical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experience or academic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qualification.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85" w:lineRule="auto" w:before="124" w:after="0"/>
        <w:ind w:left="633" w:right="4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Usually require strong grasp 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theoretical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principle determining activity within their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field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activity.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85" w:lineRule="auto" w:before="122" w:after="0"/>
        <w:ind w:left="633" w:right="145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Are likely to lead the production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documentation 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advice.</w:t>
      </w:r>
    </w:p>
    <w:p>
      <w:pPr>
        <w:pStyle w:val="ListParagraph"/>
        <w:numPr>
          <w:ilvl w:val="1"/>
          <w:numId w:val="2"/>
        </w:numPr>
        <w:tabs>
          <w:tab w:pos="633" w:val="left" w:leader="none"/>
          <w:tab w:pos="1714" w:val="left" w:leader="none"/>
          <w:tab w:pos="2357" w:val="left" w:leader="none"/>
          <w:tab w:pos="3274" w:val="left" w:leader="none"/>
          <w:tab w:pos="4785" w:val="left" w:leader="none"/>
        </w:tabs>
        <w:spacing w:line="252" w:lineRule="exact" w:before="145" w:after="0"/>
        <w:ind w:left="632" w:right="2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Develop</w:t>
        <w:tab/>
      </w:r>
      <w:r>
        <w:rPr>
          <w:rFonts w:ascii="Arial"/>
          <w:spacing w:val="-1"/>
          <w:sz w:val="22"/>
        </w:rPr>
        <w:t>and</w:t>
        <w:tab/>
        <w:t>further</w:t>
        <w:tab/>
        <w:t>relationships</w:t>
        <w:tab/>
        <w:t>with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customers and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stakeholders.</w:t>
      </w:r>
    </w:p>
    <w:sectPr>
      <w:type w:val="continuous"/>
      <w:pgSz w:w="11900" w:h="16840"/>
      <w:pgMar w:top="2160" w:bottom="280" w:left="560" w:right="600"/>
      <w:cols w:num="2" w:equalWidth="0">
        <w:col w:w="5278" w:space="59"/>
        <w:col w:w="54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5.850006pt;margin-top:35.529999pt;width:192.75pt;height:72.75pt;mso-position-horizontal-relative:page;mso-position-vertical-relative:page;z-index:-532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527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358"/>
      </w:pPr>
      <w:rPr>
        <w:rFonts w:hint="default" w:ascii="Symbol" w:hAnsi="Symbol" w:eastAsia="Symbo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4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0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527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0"/>
      <w:ind w:left="119"/>
      <w:outlineLvl w:val="1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2021-09-23T09:07:38Z</dcterms:created>
  <dcterms:modified xsi:type="dcterms:W3CDTF">2021-09-23T09:07:38Z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2021-09-23T00:00:00Z</vt:filetime>
  </property>
</Properties>
</file>