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20BE23E7" w:rsidR="00AA2144" w:rsidRDefault="004B54C7">
      <w:pPr>
        <w:rPr>
          <w:rFonts w:ascii="Arial" w:hAnsi="Arial" w:cs="Arial"/>
          <w:color w:val="004C84"/>
          <w:sz w:val="44"/>
          <w:szCs w:val="56"/>
        </w:rPr>
      </w:pPr>
      <w:r w:rsidRPr="004B54C7">
        <w:rPr>
          <w:rFonts w:ascii="Arial" w:hAnsi="Arial" w:cs="Arial"/>
          <w:color w:val="004C84"/>
          <w:sz w:val="72"/>
          <w:szCs w:val="72"/>
        </w:rPr>
        <w:t>Groundwater Protection Technical Officer</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72780DA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B54C7" w:rsidRPr="004B54C7">
                              <w:rPr>
                                <w:rFonts w:ascii="Arial" w:hAnsi="Arial" w:cs="Arial"/>
                                <w:b/>
                                <w:color w:val="FFFFFF" w:themeColor="background1"/>
                                <w:sz w:val="22"/>
                                <w:szCs w:val="22"/>
                              </w:rPr>
                              <w:t>Groundwater Protection Technical Officer</w:t>
                            </w:r>
                          </w:p>
                          <w:p w14:paraId="6CD34EE4" w14:textId="702501C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B54C7" w:rsidRPr="004B54C7">
                              <w:rPr>
                                <w:rFonts w:ascii="Arial" w:hAnsi="Arial" w:cs="Arial"/>
                                <w:b/>
                                <w:color w:val="FFFFFF" w:themeColor="background1"/>
                                <w:sz w:val="22"/>
                                <w:szCs w:val="22"/>
                              </w:rPr>
                              <w:t>Reading</w:t>
                            </w:r>
                          </w:p>
                          <w:p w14:paraId="01866A7B" w14:textId="6FAFD73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54C7">
                              <w:rPr>
                                <w:rFonts w:ascii="Arial" w:hAnsi="Arial" w:cs="Arial"/>
                                <w:b/>
                                <w:color w:val="FFFFFF" w:themeColor="background1"/>
                                <w:sz w:val="22"/>
                                <w:szCs w:val="22"/>
                              </w:rPr>
                              <w:t>23</w:t>
                            </w:r>
                            <w:r w:rsidR="004B54C7" w:rsidRPr="004B54C7">
                              <w:rPr>
                                <w:rFonts w:ascii="Arial" w:hAnsi="Arial" w:cs="Arial"/>
                                <w:b/>
                                <w:color w:val="FFFFFF" w:themeColor="background1"/>
                                <w:sz w:val="22"/>
                                <w:szCs w:val="22"/>
                                <w:vertAlign w:val="superscript"/>
                              </w:rPr>
                              <w:t>rd</w:t>
                            </w:r>
                            <w:r w:rsidR="004B54C7">
                              <w:rPr>
                                <w:rFonts w:ascii="Arial" w:hAnsi="Arial" w:cs="Arial"/>
                                <w:b/>
                                <w:color w:val="FFFFFF" w:themeColor="background1"/>
                                <w:sz w:val="22"/>
                                <w:szCs w:val="22"/>
                              </w:rPr>
                              <w:t xml:space="preserve"> September 2021</w:t>
                            </w:r>
                          </w:p>
                          <w:p w14:paraId="1CAFA8A8" w14:textId="6C84BD7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B54C7">
                              <w:rPr>
                                <w:rFonts w:ascii="Arial" w:hAnsi="Arial" w:cs="Arial"/>
                                <w:b/>
                                <w:color w:val="FFFFFF" w:themeColor="background1"/>
                                <w:sz w:val="22"/>
                                <w:szCs w:val="22"/>
                              </w:rPr>
                              <w:t xml:space="preserve"> 19528</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72780DA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B54C7" w:rsidRPr="004B54C7">
                        <w:rPr>
                          <w:rFonts w:ascii="Arial" w:hAnsi="Arial" w:cs="Arial"/>
                          <w:b/>
                          <w:color w:val="FFFFFF" w:themeColor="background1"/>
                          <w:sz w:val="22"/>
                          <w:szCs w:val="22"/>
                        </w:rPr>
                        <w:t>Groundwater Protection Technical Officer</w:t>
                      </w:r>
                    </w:p>
                    <w:p w14:paraId="6CD34EE4" w14:textId="702501C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B54C7" w:rsidRPr="004B54C7">
                        <w:rPr>
                          <w:rFonts w:ascii="Arial" w:hAnsi="Arial" w:cs="Arial"/>
                          <w:b/>
                          <w:color w:val="FFFFFF" w:themeColor="background1"/>
                          <w:sz w:val="22"/>
                          <w:szCs w:val="22"/>
                        </w:rPr>
                        <w:t>Reading</w:t>
                      </w:r>
                    </w:p>
                    <w:p w14:paraId="01866A7B" w14:textId="6FAFD73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B54C7">
                        <w:rPr>
                          <w:rFonts w:ascii="Arial" w:hAnsi="Arial" w:cs="Arial"/>
                          <w:b/>
                          <w:color w:val="FFFFFF" w:themeColor="background1"/>
                          <w:sz w:val="22"/>
                          <w:szCs w:val="22"/>
                        </w:rPr>
                        <w:t>23</w:t>
                      </w:r>
                      <w:r w:rsidR="004B54C7" w:rsidRPr="004B54C7">
                        <w:rPr>
                          <w:rFonts w:ascii="Arial" w:hAnsi="Arial" w:cs="Arial"/>
                          <w:b/>
                          <w:color w:val="FFFFFF" w:themeColor="background1"/>
                          <w:sz w:val="22"/>
                          <w:szCs w:val="22"/>
                          <w:vertAlign w:val="superscript"/>
                        </w:rPr>
                        <w:t>rd</w:t>
                      </w:r>
                      <w:r w:rsidR="004B54C7">
                        <w:rPr>
                          <w:rFonts w:ascii="Arial" w:hAnsi="Arial" w:cs="Arial"/>
                          <w:b/>
                          <w:color w:val="FFFFFF" w:themeColor="background1"/>
                          <w:sz w:val="22"/>
                          <w:szCs w:val="22"/>
                        </w:rPr>
                        <w:t xml:space="preserve"> September 2021</w:t>
                      </w:r>
                    </w:p>
                    <w:p w14:paraId="1CAFA8A8" w14:textId="6C84BD7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B54C7">
                        <w:rPr>
                          <w:rFonts w:ascii="Arial" w:hAnsi="Arial" w:cs="Arial"/>
                          <w:b/>
                          <w:color w:val="FFFFFF" w:themeColor="background1"/>
                          <w:sz w:val="22"/>
                          <w:szCs w:val="22"/>
                        </w:rPr>
                        <w:t xml:space="preserve"> 19528</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4B54C7"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4B54C7"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4EE67E22"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B54C7" w:rsidRPr="004B54C7">
        <w:rPr>
          <w:rFonts w:ascii="Arial" w:hAnsi="Arial" w:cs="Arial"/>
          <w:sz w:val="22"/>
          <w:szCs w:val="22"/>
        </w:rPr>
        <w:t>£28,785</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1F6D5A1C"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B54C7" w:rsidRPr="004B54C7">
        <w:rPr>
          <w:rFonts w:ascii="Arial" w:hAnsi="Arial" w:cs="Arial"/>
          <w:sz w:val="22"/>
          <w:szCs w:val="22"/>
        </w:rPr>
        <w:t>Reading</w:t>
      </w:r>
      <w:r w:rsidR="004B54C7" w:rsidRPr="004B54C7">
        <w:rPr>
          <w:rFonts w:ascii="Arial" w:hAnsi="Arial" w:cs="Arial"/>
          <w:sz w:val="22"/>
          <w:szCs w:val="22"/>
        </w:rPr>
        <w:t xml:space="preserve"> - </w:t>
      </w:r>
      <w:r w:rsidR="004B54C7" w:rsidRPr="004B54C7">
        <w:rPr>
          <w:rFonts w:ascii="Arial" w:hAnsi="Arial" w:cs="Arial"/>
          <w:sz w:val="22"/>
          <w:szCs w:val="22"/>
        </w:rPr>
        <w:t>Various</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6E354B3C"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B54C7" w:rsidRPr="004B54C7">
        <w:rPr>
          <w:rFonts w:ascii="Arial" w:hAnsi="Arial" w:cs="Arial"/>
          <w:sz w:val="22"/>
          <w:szCs w:val="22"/>
        </w:rPr>
        <w:t xml:space="preserve">37 </w:t>
      </w:r>
      <w:r w:rsidRPr="004B54C7">
        <w:rPr>
          <w:rFonts w:ascii="Arial" w:hAnsi="Arial" w:cs="Arial"/>
          <w:sz w:val="22"/>
          <w:szCs w:val="22"/>
        </w:rPr>
        <w:t xml:space="preserve">hours FTE, </w:t>
      </w:r>
      <w:r w:rsidR="004B54C7" w:rsidRPr="004B54C7">
        <w:rPr>
          <w:rFonts w:ascii="Arial" w:hAnsi="Arial" w:cs="Arial"/>
          <w:sz w:val="22"/>
          <w:szCs w:val="22"/>
        </w:rPr>
        <w:t>Permanent</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4873CF7C"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B54C7" w:rsidRPr="004B54C7">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1DEB9F57" w:rsidR="00F17E9D" w:rsidRPr="004B54C7" w:rsidRDefault="00910E02" w:rsidP="004B54C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2264F" w:rsidRDefault="00DF7984" w:rsidP="00DF7984">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Our advert describes the da</w:t>
      </w:r>
      <w:r w:rsidR="00920C49" w:rsidRPr="0042264F">
        <w:rPr>
          <w:rFonts w:ascii="Arial" w:eastAsia="Times New Roman" w:hAnsi="Arial" w:cs="Arial"/>
          <w:sz w:val="22"/>
          <w:szCs w:val="22"/>
          <w:lang w:val="en" w:eastAsia="en-GB"/>
        </w:rPr>
        <w:t xml:space="preserve">y to day activities of the role, the team it operates within and the </w:t>
      </w:r>
      <w:r w:rsidRPr="0042264F">
        <w:rPr>
          <w:rFonts w:ascii="Arial" w:eastAsia="Times New Roman" w:hAnsi="Arial" w:cs="Arial"/>
          <w:sz w:val="22"/>
          <w:szCs w:val="22"/>
          <w:lang w:val="en" w:eastAsia="en-GB"/>
        </w:rPr>
        <w:t>skills</w:t>
      </w:r>
      <w:r w:rsidR="00920C49" w:rsidRPr="0042264F">
        <w:rPr>
          <w:rFonts w:ascii="Arial" w:eastAsia="Times New Roman" w:hAnsi="Arial" w:cs="Arial"/>
          <w:sz w:val="22"/>
          <w:szCs w:val="22"/>
          <w:lang w:val="en" w:eastAsia="en-GB"/>
        </w:rPr>
        <w:t>/experience</w:t>
      </w:r>
      <w:r w:rsidRPr="0042264F">
        <w:rPr>
          <w:rFonts w:ascii="Arial" w:eastAsia="Times New Roman" w:hAnsi="Arial" w:cs="Arial"/>
          <w:sz w:val="22"/>
          <w:szCs w:val="22"/>
          <w:lang w:val="en" w:eastAsia="en-GB"/>
        </w:rPr>
        <w:t xml:space="preserve"> </w:t>
      </w:r>
      <w:r w:rsidR="00920C49" w:rsidRPr="0042264F">
        <w:rPr>
          <w:rFonts w:ascii="Arial" w:eastAsia="Times New Roman" w:hAnsi="Arial" w:cs="Arial"/>
          <w:sz w:val="22"/>
          <w:szCs w:val="22"/>
          <w:lang w:val="en" w:eastAsia="en-GB"/>
        </w:rPr>
        <w:t xml:space="preserve">we’re looking for from applicants.  This information </w:t>
      </w:r>
      <w:r w:rsidRPr="0042264F">
        <w:rPr>
          <w:rFonts w:ascii="Arial" w:eastAsia="Times New Roman" w:hAnsi="Arial" w:cs="Arial"/>
          <w:sz w:val="22"/>
          <w:szCs w:val="22"/>
          <w:lang w:val="en" w:eastAsia="en-GB"/>
        </w:rPr>
        <w:t xml:space="preserve">should be read in conjunction with the job family </w:t>
      </w:r>
      <w:r w:rsidR="00920C49" w:rsidRPr="0042264F">
        <w:rPr>
          <w:rFonts w:ascii="Arial" w:eastAsia="Times New Roman" w:hAnsi="Arial" w:cs="Arial"/>
          <w:sz w:val="22"/>
          <w:szCs w:val="22"/>
          <w:lang w:val="en" w:eastAsia="en-GB"/>
        </w:rPr>
        <w:t>role profile that we’ve provided.</w:t>
      </w:r>
    </w:p>
    <w:p w14:paraId="67F7ADAE" w14:textId="77777777" w:rsidR="00DF7984" w:rsidRPr="0042264F"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2264F" w:rsidRDefault="00920C49" w:rsidP="007E42E0">
      <w:pPr>
        <w:shd w:val="clear" w:color="auto" w:fill="FFFFFF"/>
        <w:rPr>
          <w:rFonts w:ascii="Arial" w:eastAsia="Times New Roman" w:hAnsi="Arial" w:cs="Arial"/>
          <w:sz w:val="22"/>
          <w:szCs w:val="22"/>
          <w:lang w:val="en" w:eastAsia="en-GB"/>
        </w:rPr>
      </w:pPr>
      <w:r w:rsidRPr="0042264F">
        <w:rPr>
          <w:rFonts w:ascii="Arial" w:eastAsia="Times New Roman" w:hAnsi="Arial" w:cs="Arial"/>
          <w:sz w:val="22"/>
          <w:szCs w:val="22"/>
          <w:lang w:val="en" w:eastAsia="en-GB"/>
        </w:rPr>
        <w:t>In the Environment Agency, o</w:t>
      </w:r>
      <w:r w:rsidR="007E42E0" w:rsidRPr="0042264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2264F">
        <w:rPr>
          <w:rFonts w:ascii="Arial" w:eastAsia="Times New Roman" w:hAnsi="Arial" w:cs="Arial"/>
          <w:sz w:val="22"/>
          <w:szCs w:val="22"/>
          <w:lang w:val="en" w:eastAsia="en-GB"/>
        </w:rPr>
        <w:t>skills,</w:t>
      </w:r>
      <w:r w:rsidR="007E42E0" w:rsidRPr="0042264F">
        <w:rPr>
          <w:rFonts w:ascii="Arial" w:eastAsia="Times New Roman" w:hAnsi="Arial" w:cs="Arial"/>
          <w:sz w:val="22"/>
          <w:szCs w:val="22"/>
          <w:lang w:val="en" w:eastAsia="en-GB"/>
        </w:rPr>
        <w:t xml:space="preserve"> and experience for each job family at each grade. </w:t>
      </w:r>
    </w:p>
    <w:p w14:paraId="50511E38"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3012D06" w14:textId="18D374E5" w:rsidR="00920C49" w:rsidRPr="004B54C7" w:rsidRDefault="00920C49" w:rsidP="00920C49">
      <w:pPr>
        <w:pStyle w:val="PlainText"/>
        <w:spacing w:after="120" w:line="276" w:lineRule="auto"/>
        <w:rPr>
          <w:rFonts w:ascii="Arial" w:eastAsia="Times New Roman" w:hAnsi="Arial" w:cs="Arial"/>
          <w:sz w:val="22"/>
          <w:szCs w:val="22"/>
          <w:lang w:val="en" w:eastAsia="en-GB"/>
        </w:rPr>
      </w:pPr>
      <w:r w:rsidRPr="004B54C7">
        <w:rPr>
          <w:rFonts w:ascii="Arial" w:eastAsia="Times New Roman" w:hAnsi="Arial" w:cs="Arial"/>
          <w:sz w:val="22"/>
          <w:szCs w:val="22"/>
          <w:lang w:val="en" w:eastAsia="en-GB"/>
        </w:rPr>
        <w:t xml:space="preserve">The role of </w:t>
      </w:r>
      <w:r w:rsidR="004B54C7" w:rsidRPr="004B54C7">
        <w:rPr>
          <w:rFonts w:ascii="Arial" w:eastAsia="Times New Roman" w:hAnsi="Arial" w:cs="Arial"/>
          <w:sz w:val="22"/>
          <w:szCs w:val="22"/>
          <w:lang w:val="en" w:eastAsia="en-GB"/>
        </w:rPr>
        <w:t>Groundwater Protection Technical Officer</w:t>
      </w:r>
      <w:r w:rsidR="004B54C7" w:rsidRPr="004B54C7">
        <w:rPr>
          <w:rFonts w:ascii="Arial" w:eastAsia="Times New Roman" w:hAnsi="Arial" w:cs="Arial"/>
          <w:sz w:val="22"/>
          <w:szCs w:val="22"/>
          <w:lang w:val="en" w:eastAsia="en-GB"/>
        </w:rPr>
        <w:t xml:space="preserve"> </w:t>
      </w:r>
      <w:r w:rsidRPr="004B54C7">
        <w:rPr>
          <w:rFonts w:ascii="Arial" w:eastAsia="Times New Roman" w:hAnsi="Arial" w:cs="Arial"/>
          <w:sz w:val="22"/>
          <w:szCs w:val="22"/>
          <w:lang w:val="en" w:eastAsia="en-GB"/>
        </w:rPr>
        <w:t xml:space="preserve">fits into our </w:t>
      </w:r>
      <w:r w:rsidR="004B54C7" w:rsidRPr="004B54C7">
        <w:rPr>
          <w:rFonts w:ascii="Arial" w:eastAsia="Times New Roman" w:hAnsi="Arial" w:cs="Arial"/>
          <w:sz w:val="22"/>
          <w:szCs w:val="22"/>
          <w:lang w:val="en" w:eastAsia="en-GB"/>
        </w:rPr>
        <w:t>Technical</w:t>
      </w:r>
      <w:r w:rsidR="004B54C7" w:rsidRPr="004B54C7">
        <w:rPr>
          <w:rFonts w:ascii="Arial" w:eastAsia="Times New Roman" w:hAnsi="Arial" w:cs="Arial"/>
          <w:sz w:val="22"/>
          <w:szCs w:val="22"/>
          <w:lang w:val="en" w:eastAsia="en-GB"/>
        </w:rPr>
        <w:t xml:space="preserve"> </w:t>
      </w:r>
      <w:r w:rsidR="004B54C7" w:rsidRPr="004B54C7">
        <w:rPr>
          <w:rFonts w:ascii="Arial" w:eastAsia="Times New Roman" w:hAnsi="Arial" w:cs="Arial"/>
          <w:sz w:val="22"/>
          <w:szCs w:val="22"/>
          <w:lang w:val="en" w:eastAsia="en-GB"/>
        </w:rPr>
        <w:t>&amp;</w:t>
      </w:r>
      <w:r w:rsidR="004B54C7" w:rsidRPr="004B54C7">
        <w:rPr>
          <w:rFonts w:ascii="Arial" w:eastAsia="Times New Roman" w:hAnsi="Arial" w:cs="Arial"/>
          <w:sz w:val="22"/>
          <w:szCs w:val="22"/>
          <w:lang w:val="en" w:eastAsia="en-GB"/>
        </w:rPr>
        <w:t xml:space="preserve"> </w:t>
      </w:r>
      <w:r w:rsidR="004B54C7" w:rsidRPr="004B54C7">
        <w:rPr>
          <w:rFonts w:ascii="Arial" w:eastAsia="Times New Roman" w:hAnsi="Arial" w:cs="Arial"/>
          <w:sz w:val="22"/>
          <w:szCs w:val="22"/>
          <w:lang w:val="en" w:eastAsia="en-GB"/>
        </w:rPr>
        <w:t>Scientific</w:t>
      </w:r>
      <w:r w:rsidR="004B54C7" w:rsidRPr="004B54C7">
        <w:rPr>
          <w:rFonts w:ascii="Arial" w:eastAsia="Times New Roman" w:hAnsi="Arial" w:cs="Arial"/>
          <w:sz w:val="22"/>
          <w:szCs w:val="22"/>
          <w:lang w:val="en" w:eastAsia="en-GB"/>
        </w:rPr>
        <w:t xml:space="preserve"> </w:t>
      </w:r>
      <w:r w:rsidR="004B54C7" w:rsidRPr="004B54C7">
        <w:rPr>
          <w:rFonts w:ascii="Arial" w:eastAsia="Times New Roman" w:hAnsi="Arial" w:cs="Arial"/>
          <w:sz w:val="22"/>
          <w:szCs w:val="22"/>
          <w:lang w:val="en" w:eastAsia="en-GB"/>
        </w:rPr>
        <w:t>Services</w:t>
      </w:r>
      <w:r w:rsidR="004B54C7" w:rsidRPr="004B54C7">
        <w:rPr>
          <w:rFonts w:ascii="Arial" w:eastAsia="Times New Roman" w:hAnsi="Arial" w:cs="Arial"/>
          <w:sz w:val="22"/>
          <w:szCs w:val="22"/>
          <w:lang w:val="en" w:eastAsia="en-GB"/>
        </w:rPr>
        <w:t xml:space="preserve"> </w:t>
      </w:r>
      <w:r w:rsidRPr="004B54C7">
        <w:rPr>
          <w:rFonts w:ascii="Arial" w:eastAsia="Times New Roman" w:hAnsi="Arial" w:cs="Arial"/>
          <w:sz w:val="22"/>
          <w:szCs w:val="22"/>
          <w:lang w:val="en" w:eastAsia="en-GB"/>
        </w:rPr>
        <w:t xml:space="preserve">job family at </w:t>
      </w:r>
      <w:r w:rsidR="004B54C7" w:rsidRPr="004B54C7">
        <w:rPr>
          <w:rFonts w:ascii="Arial" w:eastAsia="Times New Roman" w:hAnsi="Arial" w:cs="Arial"/>
          <w:sz w:val="22"/>
          <w:szCs w:val="22"/>
          <w:lang w:val="en" w:eastAsia="en-GB"/>
        </w:rPr>
        <w:t>Staff Grade 4</w:t>
      </w:r>
    </w:p>
    <w:p w14:paraId="6F29217C" w14:textId="77777777" w:rsidR="007E42E0" w:rsidRPr="004B54C7" w:rsidRDefault="007E42E0" w:rsidP="007E42E0">
      <w:pPr>
        <w:shd w:val="clear" w:color="auto" w:fill="FFFFFF"/>
        <w:rPr>
          <w:rFonts w:ascii="Arial" w:eastAsia="Times New Roman" w:hAnsi="Arial" w:cs="Arial"/>
          <w:sz w:val="22"/>
          <w:szCs w:val="22"/>
          <w:lang w:val="en" w:eastAsia="en-GB"/>
        </w:rPr>
      </w:pPr>
      <w:r w:rsidRPr="004B54C7">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03382646"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38BA7DA3" w14:textId="77777777" w:rsidR="004B54C7" w:rsidRDefault="004B54C7" w:rsidP="00E5041C">
      <w:pPr>
        <w:pStyle w:val="PlainText"/>
        <w:spacing w:line="276" w:lineRule="auto"/>
        <w:rPr>
          <w:rFonts w:ascii="Arial" w:hAnsi="Arial" w:cs="Arial"/>
          <w:sz w:val="22"/>
          <w:szCs w:val="22"/>
        </w:rPr>
      </w:pPr>
    </w:p>
    <w:p w14:paraId="4190126D" w14:textId="1C20FDEF"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5A1C5E86" w14:textId="77777777" w:rsidR="004B54C7" w:rsidRPr="004B54C7" w:rsidRDefault="004B54C7" w:rsidP="004B54C7">
      <w:pPr>
        <w:pStyle w:val="PlainText"/>
        <w:spacing w:line="276" w:lineRule="auto"/>
        <w:rPr>
          <w:rFonts w:ascii="Arial" w:hAnsi="Arial" w:cs="Arial"/>
          <w:sz w:val="22"/>
          <w:szCs w:val="22"/>
        </w:rPr>
      </w:pPr>
      <w:r w:rsidRPr="004B54C7">
        <w:rPr>
          <w:rFonts w:ascii="Arial" w:hAnsi="Arial" w:cs="Arial"/>
          <w:sz w:val="22"/>
          <w:szCs w:val="22"/>
        </w:rPr>
        <w:t>You will be based in our Wallingford office in Oxfordshire although you will also need to be able to travel to our other area office in Reading. Flexible working arrangements will also be considered.</w:t>
      </w:r>
    </w:p>
    <w:p w14:paraId="0D632DB3" w14:textId="77777777" w:rsidR="004B54C7" w:rsidRPr="004B54C7" w:rsidRDefault="004B54C7" w:rsidP="004B54C7">
      <w:pPr>
        <w:pStyle w:val="PlainText"/>
        <w:spacing w:line="276" w:lineRule="auto"/>
        <w:rPr>
          <w:rFonts w:ascii="Arial" w:hAnsi="Arial" w:cs="Arial"/>
          <w:sz w:val="22"/>
          <w:szCs w:val="22"/>
        </w:rPr>
      </w:pPr>
    </w:p>
    <w:p w14:paraId="30DCD889" w14:textId="77777777" w:rsidR="004B54C7" w:rsidRPr="004B54C7" w:rsidRDefault="004B54C7" w:rsidP="004B54C7">
      <w:pPr>
        <w:pStyle w:val="PlainText"/>
        <w:spacing w:line="276" w:lineRule="auto"/>
        <w:rPr>
          <w:rFonts w:ascii="Arial" w:hAnsi="Arial" w:cs="Arial"/>
          <w:sz w:val="22"/>
          <w:szCs w:val="22"/>
        </w:rPr>
      </w:pPr>
      <w:r w:rsidRPr="004B54C7">
        <w:rPr>
          <w:rFonts w:ascii="Arial" w:hAnsi="Arial" w:cs="Arial"/>
          <w:sz w:val="22"/>
          <w:szCs w:val="22"/>
        </w:rPr>
        <w:t>Depending on the outcome of the selection process, we may offer posts as development grade 3 roles. This provides an additional 12 month structured training programme to develop the required capabilities before progression to a grade 4 technical officer.</w:t>
      </w:r>
    </w:p>
    <w:p w14:paraId="236BD591" w14:textId="77777777" w:rsidR="004B54C7" w:rsidRPr="004B54C7" w:rsidRDefault="004B54C7" w:rsidP="004B54C7">
      <w:pPr>
        <w:pStyle w:val="PlainText"/>
        <w:spacing w:line="276" w:lineRule="auto"/>
        <w:rPr>
          <w:rFonts w:ascii="Arial" w:hAnsi="Arial" w:cs="Arial"/>
          <w:sz w:val="22"/>
          <w:szCs w:val="22"/>
        </w:rPr>
      </w:pPr>
    </w:p>
    <w:p w14:paraId="7AECCE53" w14:textId="77777777" w:rsidR="004B54C7" w:rsidRPr="004B54C7" w:rsidRDefault="004B54C7" w:rsidP="004B54C7">
      <w:pPr>
        <w:pStyle w:val="PlainText"/>
        <w:spacing w:line="276" w:lineRule="auto"/>
        <w:rPr>
          <w:rFonts w:ascii="Arial" w:hAnsi="Arial" w:cs="Arial"/>
          <w:sz w:val="22"/>
          <w:szCs w:val="22"/>
        </w:rPr>
      </w:pPr>
      <w:r w:rsidRPr="004B54C7">
        <w:rPr>
          <w:rFonts w:ascii="Arial" w:hAnsi="Arial" w:cs="Arial"/>
          <w:sz w:val="22"/>
          <w:szCs w:val="22"/>
        </w:rPr>
        <w:t>We strive to be a diverse and inclusive organisation where every individual has equality of opportunity to progress and to apply their unique insights to making the UK a great place for living.</w:t>
      </w:r>
    </w:p>
    <w:p w14:paraId="69B43E43" w14:textId="77777777" w:rsidR="004B54C7" w:rsidRPr="004B54C7" w:rsidRDefault="004B54C7" w:rsidP="004B54C7">
      <w:pPr>
        <w:pStyle w:val="PlainText"/>
        <w:spacing w:line="276" w:lineRule="auto"/>
        <w:rPr>
          <w:rFonts w:ascii="Arial" w:hAnsi="Arial" w:cs="Arial"/>
          <w:sz w:val="22"/>
          <w:szCs w:val="22"/>
        </w:rPr>
      </w:pPr>
    </w:p>
    <w:p w14:paraId="42C570C6" w14:textId="77777777" w:rsidR="004B54C7" w:rsidRPr="004B54C7" w:rsidRDefault="004B54C7" w:rsidP="004B54C7">
      <w:pPr>
        <w:pStyle w:val="PlainText"/>
        <w:spacing w:line="276" w:lineRule="auto"/>
        <w:rPr>
          <w:rFonts w:ascii="Arial" w:hAnsi="Arial" w:cs="Arial"/>
          <w:sz w:val="22"/>
          <w:szCs w:val="22"/>
        </w:rPr>
      </w:pPr>
      <w:r w:rsidRPr="004B54C7">
        <w:rPr>
          <w:rFonts w:ascii="Arial" w:hAnsi="Arial" w:cs="Arial"/>
          <w:sz w:val="22"/>
          <w:szCs w:val="22"/>
        </w:rPr>
        <w:t>For further information contact Jonathan.woodcock@environment-agency.gov.uk or Antonia.shakerley@environment-agency.gov.uk</w:t>
      </w:r>
    </w:p>
    <w:p w14:paraId="2B842D01" w14:textId="77777777" w:rsidR="004B54C7" w:rsidRPr="004B54C7" w:rsidRDefault="004B54C7" w:rsidP="004B54C7">
      <w:pPr>
        <w:pStyle w:val="PlainText"/>
        <w:spacing w:line="276" w:lineRule="auto"/>
        <w:rPr>
          <w:rFonts w:ascii="Arial" w:hAnsi="Arial" w:cs="Arial"/>
          <w:sz w:val="22"/>
          <w:szCs w:val="22"/>
        </w:rPr>
      </w:pPr>
    </w:p>
    <w:p w14:paraId="4E5E3FFC" w14:textId="2D21D058" w:rsidR="00E5041C" w:rsidRPr="004B54C7" w:rsidRDefault="004B54C7" w:rsidP="004B54C7">
      <w:pPr>
        <w:pStyle w:val="PlainText"/>
        <w:spacing w:line="276" w:lineRule="auto"/>
        <w:rPr>
          <w:rFonts w:ascii="Arial" w:hAnsi="Arial" w:cs="Arial"/>
          <w:sz w:val="22"/>
          <w:szCs w:val="22"/>
        </w:rPr>
      </w:pPr>
      <w:r w:rsidRPr="004B54C7">
        <w:rPr>
          <w:rFonts w:ascii="Arial" w:hAnsi="Arial" w:cs="Arial"/>
          <w:sz w:val="22"/>
          <w:szCs w:val="22"/>
        </w:rPr>
        <w:t>Interviews will be held during the week commencing 1 November 2021</w:t>
      </w:r>
    </w:p>
    <w:p w14:paraId="054288BA" w14:textId="6484095B" w:rsidR="004B54C7" w:rsidRDefault="004B54C7" w:rsidP="004B54C7">
      <w:pPr>
        <w:pStyle w:val="PlainText"/>
        <w:spacing w:line="276" w:lineRule="auto"/>
        <w:rPr>
          <w:rFonts w:ascii="Arial" w:hAnsi="Arial" w:cs="Arial"/>
          <w:color w:val="FF0000"/>
          <w:sz w:val="22"/>
          <w:szCs w:val="22"/>
        </w:rPr>
      </w:pPr>
    </w:p>
    <w:p w14:paraId="3867D455" w14:textId="0249866B" w:rsidR="004B54C7" w:rsidRDefault="004B54C7" w:rsidP="004B54C7">
      <w:pPr>
        <w:pStyle w:val="PlainText"/>
        <w:spacing w:line="276" w:lineRule="auto"/>
        <w:rPr>
          <w:rFonts w:ascii="Arial" w:hAnsi="Arial" w:cs="Arial"/>
          <w:color w:val="FF0000"/>
          <w:sz w:val="22"/>
          <w:szCs w:val="22"/>
        </w:rPr>
      </w:pPr>
    </w:p>
    <w:p w14:paraId="59B65990" w14:textId="4396C6FA" w:rsidR="004B54C7" w:rsidRDefault="004B54C7" w:rsidP="004B54C7">
      <w:pPr>
        <w:pStyle w:val="PlainText"/>
        <w:spacing w:line="276" w:lineRule="auto"/>
        <w:rPr>
          <w:rFonts w:ascii="Arial" w:hAnsi="Arial" w:cs="Arial"/>
          <w:color w:val="FF0000"/>
          <w:sz w:val="22"/>
          <w:szCs w:val="22"/>
        </w:rPr>
      </w:pPr>
    </w:p>
    <w:p w14:paraId="0A5C3140" w14:textId="0DDA2238" w:rsidR="004B54C7" w:rsidRDefault="004B54C7" w:rsidP="004B54C7">
      <w:pPr>
        <w:pStyle w:val="PlainText"/>
        <w:spacing w:line="276" w:lineRule="auto"/>
        <w:rPr>
          <w:rFonts w:ascii="Arial" w:hAnsi="Arial" w:cs="Arial"/>
          <w:color w:val="FF0000"/>
          <w:sz w:val="22"/>
          <w:szCs w:val="22"/>
        </w:rPr>
      </w:pPr>
    </w:p>
    <w:p w14:paraId="045F7A24" w14:textId="5DDD689B" w:rsidR="004B54C7" w:rsidRDefault="004B54C7" w:rsidP="004B54C7">
      <w:pPr>
        <w:pStyle w:val="PlainText"/>
        <w:spacing w:line="276" w:lineRule="auto"/>
        <w:rPr>
          <w:rFonts w:ascii="Arial" w:hAnsi="Arial" w:cs="Arial"/>
          <w:color w:val="FF0000"/>
          <w:sz w:val="22"/>
          <w:szCs w:val="22"/>
        </w:rPr>
      </w:pPr>
    </w:p>
    <w:p w14:paraId="1202DEA0" w14:textId="13234B36" w:rsidR="004B54C7" w:rsidRDefault="004B54C7" w:rsidP="004B54C7">
      <w:pPr>
        <w:pStyle w:val="PlainText"/>
        <w:spacing w:line="276" w:lineRule="auto"/>
        <w:rPr>
          <w:rFonts w:ascii="Arial" w:hAnsi="Arial" w:cs="Arial"/>
          <w:color w:val="FF0000"/>
          <w:sz w:val="22"/>
          <w:szCs w:val="22"/>
        </w:rPr>
      </w:pPr>
    </w:p>
    <w:p w14:paraId="4C091B1A" w14:textId="14618F09" w:rsidR="004B54C7" w:rsidRDefault="004B54C7" w:rsidP="004B54C7">
      <w:pPr>
        <w:pStyle w:val="PlainText"/>
        <w:spacing w:line="276" w:lineRule="auto"/>
        <w:rPr>
          <w:rFonts w:ascii="Arial" w:hAnsi="Arial" w:cs="Arial"/>
          <w:color w:val="FF0000"/>
          <w:sz w:val="22"/>
          <w:szCs w:val="22"/>
        </w:rPr>
      </w:pPr>
    </w:p>
    <w:p w14:paraId="7DB916E5" w14:textId="1A7E89BC" w:rsidR="004B54C7" w:rsidRDefault="004B54C7" w:rsidP="004B54C7">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376BA48" wp14:editId="172A91CE">
            <wp:simplePos x="0" y="0"/>
            <wp:positionH relativeFrom="page">
              <wp:posOffset>0</wp:posOffset>
            </wp:positionH>
            <wp:positionV relativeFrom="paragraph">
              <wp:posOffset>0</wp:posOffset>
            </wp:positionV>
            <wp:extent cx="7560310" cy="3178175"/>
            <wp:effectExtent l="0" t="0" r="2540" b="3175"/>
            <wp:wrapThrough wrapText="bothSides">
              <wp:wrapPolygon edited="0">
                <wp:start x="0" y="0"/>
                <wp:lineTo x="0" y="21492"/>
                <wp:lineTo x="21553" y="21492"/>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3178175"/>
                    </a:xfrm>
                    <a:prstGeom prst="rect">
                      <a:avLst/>
                    </a:prstGeom>
                    <a:noFill/>
                    <a:ln w="9525">
                      <a:noFill/>
                      <a:miter lim="800000"/>
                      <a:headEnd/>
                      <a:tailEnd/>
                    </a:ln>
                  </pic:spPr>
                </pic:pic>
              </a:graphicData>
            </a:graphic>
            <wp14:sizeRelV relativeFrom="margin">
              <wp14:pctHeight>0</wp14:pctHeight>
            </wp14:sizeRelV>
          </wp:anchor>
        </w:drawing>
      </w:r>
    </w:p>
    <w:p w14:paraId="10C989C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422242EB" w14:textId="77777777" w:rsidR="004B54C7" w:rsidRDefault="004B54C7" w:rsidP="00E5041C">
      <w:pPr>
        <w:pStyle w:val="PlainText"/>
        <w:spacing w:line="276" w:lineRule="auto"/>
        <w:rPr>
          <w:rFonts w:ascii="Arial" w:hAnsi="Arial" w:cs="Arial"/>
          <w:sz w:val="22"/>
          <w:szCs w:val="22"/>
        </w:rPr>
      </w:pPr>
    </w:p>
    <w:p w14:paraId="1EB67779" w14:textId="57285A6F"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B54C7"/>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B51CD"/>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cp:lastModifiedBy>
  <cp:revision>3</cp:revision>
  <cp:lastPrinted>2018-11-15T08:56:00Z</cp:lastPrinted>
  <dcterms:created xsi:type="dcterms:W3CDTF">2021-09-23T08:12:00Z</dcterms:created>
  <dcterms:modified xsi:type="dcterms:W3CDTF">2021-09-23T08:17:00Z</dcterms:modified>
</cp:coreProperties>
</file>