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2D2F43" w:rsidP="009C3D40">
      <w:pPr>
        <w:rPr>
          <w:rFonts w:ascii="Arial" w:hAnsi="Arial" w:cs="Arial"/>
          <w:color w:val="004C84"/>
          <w:sz w:val="44"/>
          <w:szCs w:val="56"/>
        </w:rPr>
      </w:pPr>
      <w:r w:rsidRPr="002D2F43">
        <w:rPr>
          <w:rFonts w:ascii="Arial" w:hAnsi="Arial" w:cs="Arial"/>
          <w:color w:val="004C84"/>
          <w:sz w:val="72"/>
          <w:szCs w:val="72"/>
        </w:rPr>
        <w:t>Asset Performance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D2F43" w:rsidRPr="002D2F43">
                              <w:rPr>
                                <w:rFonts w:ascii="Arial" w:hAnsi="Arial" w:cs="Arial"/>
                                <w:b/>
                                <w:color w:val="FFFFFF" w:themeColor="background1"/>
                                <w:sz w:val="22"/>
                                <w:szCs w:val="22"/>
                              </w:rPr>
                              <w:t>Asset Performance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D2F43" w:rsidRPr="002D2F43">
                              <w:rPr>
                                <w:rFonts w:ascii="Arial" w:hAnsi="Arial" w:cs="Arial"/>
                                <w:b/>
                                <w:color w:val="FFFFFF" w:themeColor="background1"/>
                                <w:sz w:val="22"/>
                                <w:szCs w:val="22"/>
                              </w:rPr>
                              <w:t>Farnham, Oxford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D2F43">
                              <w:rPr>
                                <w:rFonts w:ascii="Arial" w:hAnsi="Arial" w:cs="Arial"/>
                                <w:b/>
                                <w:color w:val="FFFFFF" w:themeColor="background1"/>
                                <w:sz w:val="22"/>
                                <w:szCs w:val="22"/>
                              </w:rPr>
                              <w:t>14/06/19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2F43">
                              <w:rPr>
                                <w:rFonts w:ascii="Arial" w:hAnsi="Arial" w:cs="Arial"/>
                                <w:b/>
                                <w:color w:val="FFFFFF" w:themeColor="background1"/>
                                <w:sz w:val="22"/>
                                <w:szCs w:val="22"/>
                              </w:rPr>
                              <w:t xml:space="preserve"> 11266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D2F43" w:rsidRPr="002D2F43">
                        <w:rPr>
                          <w:rFonts w:ascii="Arial" w:hAnsi="Arial" w:cs="Arial"/>
                          <w:b/>
                          <w:color w:val="FFFFFF" w:themeColor="background1"/>
                          <w:sz w:val="22"/>
                          <w:szCs w:val="22"/>
                        </w:rPr>
                        <w:t>Asset Performance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D2F43" w:rsidRPr="002D2F43">
                        <w:rPr>
                          <w:rFonts w:ascii="Arial" w:hAnsi="Arial" w:cs="Arial"/>
                          <w:b/>
                          <w:color w:val="FFFFFF" w:themeColor="background1"/>
                          <w:sz w:val="22"/>
                          <w:szCs w:val="22"/>
                        </w:rPr>
                        <w:t>Farnham, Oxford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D2F43">
                        <w:rPr>
                          <w:rFonts w:ascii="Arial" w:hAnsi="Arial" w:cs="Arial"/>
                          <w:b/>
                          <w:color w:val="FFFFFF" w:themeColor="background1"/>
                          <w:sz w:val="22"/>
                          <w:szCs w:val="22"/>
                        </w:rPr>
                        <w:t>14/06/19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2F43">
                        <w:rPr>
                          <w:rFonts w:ascii="Arial" w:hAnsi="Arial" w:cs="Arial"/>
                          <w:b/>
                          <w:color w:val="FFFFFF" w:themeColor="background1"/>
                          <w:sz w:val="22"/>
                          <w:szCs w:val="22"/>
                        </w:rPr>
                        <w:t xml:space="preserve"> 11266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D2F4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D2F4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D2F43" w:rsidRPr="002D2F43">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2D2F43" w:rsidRPr="002D2F43" w:rsidRDefault="00910E02" w:rsidP="002D2F43">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D2F43" w:rsidRPr="002D2F43">
        <w:rPr>
          <w:rFonts w:ascii="Arial" w:hAnsi="Arial" w:cs="Arial"/>
          <w:sz w:val="22"/>
          <w:szCs w:val="22"/>
        </w:rPr>
        <w:t>Goldcrest House, Alice Holt Lodge, Farnham, Surrey, GU10 4LQ</w:t>
      </w:r>
    </w:p>
    <w:p w:rsidR="00910E02" w:rsidRPr="00E01AC5" w:rsidRDefault="002D2F43" w:rsidP="002D2F43">
      <w:pPr>
        <w:pStyle w:val="PlainText"/>
        <w:spacing w:line="276" w:lineRule="auto"/>
        <w:ind w:left="2268" w:firstLine="612"/>
        <w:rPr>
          <w:rFonts w:ascii="Arial" w:hAnsi="Arial" w:cs="Arial"/>
          <w:color w:val="FF0000"/>
          <w:sz w:val="22"/>
          <w:szCs w:val="22"/>
        </w:rPr>
      </w:pPr>
      <w:r w:rsidRPr="002D2F43">
        <w:rPr>
          <w:rFonts w:ascii="Arial" w:hAnsi="Arial" w:cs="Arial"/>
          <w:sz w:val="22"/>
          <w:szCs w:val="22"/>
        </w:rPr>
        <w:t>Osney Yard, Bridge Street, Oxford OX2 0AX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2F43">
        <w:rPr>
          <w:rFonts w:ascii="Arial" w:hAnsi="Arial" w:cs="Arial"/>
          <w:sz w:val="22"/>
          <w:szCs w:val="22"/>
        </w:rPr>
        <w:t>37</w:t>
      </w:r>
      <w:r w:rsidRPr="002D2F43">
        <w:rPr>
          <w:rFonts w:ascii="Arial" w:hAnsi="Arial" w:cs="Arial"/>
          <w:sz w:val="22"/>
          <w:szCs w:val="22"/>
        </w:rPr>
        <w:t xml:space="preserve"> hours FTE, </w:t>
      </w:r>
      <w:r w:rsidR="002D2F43" w:rsidRPr="002D2F4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D2F43">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2D2F43">
      <w:pPr>
        <w:ind w:left="2880" w:hanging="2880"/>
        <w:rPr>
          <w:rFonts w:ascii="Arial" w:hAnsi="Arial" w:cs="Arial"/>
          <w:color w:val="FF0000"/>
          <w:sz w:val="22"/>
          <w:szCs w:val="22"/>
        </w:rPr>
      </w:pPr>
      <w:r w:rsidRPr="002F0588">
        <w:rPr>
          <w:rFonts w:ascii="Arial" w:hAnsi="Arial" w:cs="Arial"/>
          <w:b/>
          <w:color w:val="004C84"/>
          <w:sz w:val="22"/>
          <w:szCs w:val="22"/>
        </w:rPr>
        <w:t>Lease car:</w:t>
      </w:r>
      <w:r w:rsidR="002D2F43">
        <w:rPr>
          <w:rFonts w:ascii="Arial" w:hAnsi="Arial" w:cs="Arial"/>
          <w:sz w:val="22"/>
          <w:szCs w:val="22"/>
        </w:rPr>
        <w:t xml:space="preserve"> </w:t>
      </w:r>
      <w:r w:rsidR="002D2F43">
        <w:rPr>
          <w:rFonts w:ascii="Arial" w:hAnsi="Arial" w:cs="Arial"/>
          <w:sz w:val="22"/>
          <w:szCs w:val="22"/>
        </w:rPr>
        <w:tab/>
      </w:r>
      <w:r w:rsidR="002D2F43" w:rsidRPr="002D2F43">
        <w:rPr>
          <w:rFonts w:ascii="Arial" w:hAnsi="Arial" w:cs="Arial"/>
          <w:sz w:val="22"/>
          <w:szCs w:val="22"/>
        </w:rPr>
        <w:t>Frequent business travel is required for which a lease car will be provided.</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D2F43" w:rsidRPr="002D2F43">
        <w:rPr>
          <w:rFonts w:ascii="Arial" w:eastAsia="Times New Roman" w:hAnsi="Arial" w:cs="Arial"/>
          <w:color w:val="17365D" w:themeColor="text2" w:themeShade="BF"/>
          <w:sz w:val="20"/>
          <w:szCs w:val="20"/>
          <w:lang w:val="en" w:eastAsia="en-GB"/>
        </w:rPr>
        <w:t>Asset Performance Advisor</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2D2F43" w:rsidRPr="002D2F43">
        <w:rPr>
          <w:rFonts w:ascii="Arial" w:eastAsia="Times New Roman" w:hAnsi="Arial" w:cs="Arial"/>
          <w:color w:val="17365D" w:themeColor="text2" w:themeShade="BF"/>
          <w:sz w:val="20"/>
          <w:szCs w:val="20"/>
          <w:lang w:val="en" w:eastAsia="en-GB"/>
        </w:rPr>
        <w:t>Asset Management</w:t>
      </w:r>
      <w:r w:rsidR="002D2F43">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2D2F43" w:rsidRPr="002D2F43">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Pr="002D2F43" w:rsidRDefault="00B81DA8" w:rsidP="00E5041C">
      <w:pPr>
        <w:pStyle w:val="PlainText"/>
        <w:spacing w:line="276" w:lineRule="auto"/>
        <w:rPr>
          <w:rFonts w:ascii="Arial" w:hAnsi="Arial" w:cs="Arial"/>
          <w:color w:val="004C84"/>
          <w:sz w:val="56"/>
          <w:szCs w:val="56"/>
        </w:rPr>
      </w:pPr>
      <w:r w:rsidRPr="002D2F43">
        <w:rPr>
          <w:rFonts w:ascii="Arial" w:hAnsi="Arial" w:cs="Arial"/>
          <w:noProof/>
          <w:sz w:val="56"/>
          <w:szCs w:val="56"/>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D2F43">
        <w:rPr>
          <w:rFonts w:ascii="Arial" w:hAnsi="Arial" w:cs="Arial"/>
          <w:color w:val="004C84"/>
          <w:sz w:val="56"/>
          <w:szCs w:val="56"/>
        </w:rPr>
        <w:t>4. Fu</w:t>
      </w:r>
      <w:r w:rsidR="00E5041C" w:rsidRPr="002D2F43">
        <w:rPr>
          <w:rFonts w:ascii="Arial" w:hAnsi="Arial" w:cs="Arial"/>
          <w:color w:val="004C84"/>
          <w:sz w:val="56"/>
          <w:szCs w:val="56"/>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The Environment Agency values a diverse workforce and welcomes applications from all sections of the community who wish to join a workforce which embraces difference and welcomes everyone.</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2D2F43" w:rsidRPr="002D2F43" w:rsidRDefault="002D2F43" w:rsidP="002D2F43">
      <w:pPr>
        <w:pStyle w:val="PlainText"/>
        <w:spacing w:line="276" w:lineRule="auto"/>
        <w:rPr>
          <w:rFonts w:ascii="Arial" w:hAnsi="Arial" w:cs="Arial"/>
          <w:sz w:val="22"/>
          <w:szCs w:val="22"/>
        </w:rPr>
      </w:pPr>
      <w:r w:rsidRPr="002D2F43">
        <w:rPr>
          <w:rFonts w:ascii="Arial" w:hAnsi="Arial" w:cs="Arial"/>
          <w:sz w:val="22"/>
          <w:szCs w:val="22"/>
        </w:rPr>
        <w:t>We welcome applications from individuals of any age, gender or background who are looking for a change in career direction. What matters is that you want to make a real, practical contribution to protecting our environment. We provide excellent learning and development opportunities and encourage all staff to become members of their relevant professional body, which is paid for. There is potential to progress an engineering career in complex river system and structure management, and would be ideal for I Eng. or aspiring C Eng. or candidates with a strong understanding of engineering principles. Frequent business travel is required for which a lease car will be provided.</w:t>
      </w:r>
    </w:p>
    <w:p w:rsidR="00E5041C" w:rsidRDefault="002D2F43" w:rsidP="002D2F43">
      <w:pPr>
        <w:pStyle w:val="PlainText"/>
        <w:spacing w:line="276" w:lineRule="auto"/>
        <w:rPr>
          <w:rFonts w:ascii="Arial" w:hAnsi="Arial" w:cs="Arial"/>
          <w:sz w:val="22"/>
          <w:szCs w:val="22"/>
        </w:rPr>
      </w:pPr>
      <w:r>
        <w:rPr>
          <w:rFonts w:ascii="Arial" w:hAnsi="Arial" w:cs="Arial"/>
          <w:sz w:val="22"/>
          <w:szCs w:val="22"/>
        </w:rPr>
        <w:t>F</w:t>
      </w:r>
      <w:r w:rsidRPr="002D2F43">
        <w:rPr>
          <w:rFonts w:ascii="Arial" w:hAnsi="Arial" w:cs="Arial"/>
          <w:sz w:val="22"/>
          <w:szCs w:val="22"/>
        </w:rPr>
        <w:t>or more information about the role please contact james.liney@environment-agency.gov.uk or lisa.craddock@environment-agency.gov.uk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D2F43">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D2F4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2F43"/>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8E14-3DEC-427A-88C8-136B90AA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2019-06-14T12:20:00Z</dcterms:created>
  <dcterms:modified xsi:type="dcterms:W3CDTF">2019-06-14T12:20:00Z</dcterms:modified>
</cp:coreProperties>
</file>