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2D2608" w:rsidRDefault="002D2608">
      <w:pPr>
        <w:rPr>
          <w:rFonts w:ascii="Arial" w:hAnsi="Arial" w:cs="Arial"/>
          <w:color w:val="004C84"/>
          <w:sz w:val="56"/>
          <w:szCs w:val="56"/>
        </w:rPr>
      </w:pPr>
      <w:r w:rsidRPr="002D2608">
        <w:rPr>
          <w:rFonts w:ascii="Arial" w:hAnsi="Arial" w:cs="Arial"/>
          <w:color w:val="004C84"/>
          <w:sz w:val="56"/>
          <w:szCs w:val="56"/>
        </w:rPr>
        <w:t>River Maintenance and Emergency Response Operative (Team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D2608" w:rsidRPr="002D2608">
                              <w:rPr>
                                <w:rFonts w:ascii="Arial" w:hAnsi="Arial" w:cs="Arial"/>
                                <w:b/>
                                <w:color w:val="FFFFFF" w:themeColor="background1"/>
                                <w:sz w:val="22"/>
                                <w:szCs w:val="22"/>
                              </w:rPr>
                              <w:t>River Maintenance and Emergency Response Operative (Team Member 2)</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2D2608">
                              <w:rPr>
                                <w:rFonts w:ascii="Arial" w:hAnsi="Arial" w:cs="Arial"/>
                                <w:b/>
                                <w:color w:val="FFFFFF" w:themeColor="background1"/>
                                <w:sz w:val="22"/>
                                <w:szCs w:val="22"/>
                              </w:rPr>
                              <w:t xml:space="preserve"> </w:t>
                            </w:r>
                            <w:r w:rsidRPr="00C15273">
                              <w:rPr>
                                <w:rFonts w:ascii="Arial" w:hAnsi="Arial" w:cs="Arial"/>
                                <w:b/>
                                <w:color w:val="FFFFFF" w:themeColor="background1"/>
                                <w:sz w:val="22"/>
                                <w:szCs w:val="22"/>
                              </w:rPr>
                              <w:t xml:space="preserve">  </w:t>
                            </w:r>
                            <w:proofErr w:type="gramStart"/>
                            <w:r w:rsidR="002D2608" w:rsidRPr="002D2608">
                              <w:rPr>
                                <w:rFonts w:ascii="Arial" w:hAnsi="Arial" w:cs="Arial"/>
                                <w:b/>
                                <w:color w:val="FFFFFF" w:themeColor="background1"/>
                                <w:sz w:val="22"/>
                                <w:szCs w:val="22"/>
                              </w:rPr>
                              <w:t>Beverley ,</w:t>
                            </w:r>
                            <w:proofErr w:type="gramEnd"/>
                            <w:r w:rsidR="002D2608" w:rsidRPr="002D2608">
                              <w:rPr>
                                <w:rFonts w:ascii="Arial" w:hAnsi="Arial" w:cs="Arial"/>
                                <w:b/>
                                <w:color w:val="FFFFFF" w:themeColor="background1"/>
                                <w:sz w:val="22"/>
                                <w:szCs w:val="22"/>
                              </w:rPr>
                              <w:t xml:space="preserve"> York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D2608">
                              <w:rPr>
                                <w:rFonts w:ascii="Arial" w:hAnsi="Arial" w:cs="Arial"/>
                                <w:b/>
                                <w:color w:val="FFFFFF" w:themeColor="background1"/>
                                <w:sz w:val="22"/>
                                <w:szCs w:val="22"/>
                              </w:rPr>
                              <w:t>170619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D2608">
                              <w:rPr>
                                <w:rFonts w:ascii="Arial" w:hAnsi="Arial" w:cs="Arial"/>
                                <w:b/>
                                <w:color w:val="FFFFFF" w:themeColor="background1"/>
                                <w:sz w:val="22"/>
                                <w:szCs w:val="22"/>
                              </w:rPr>
                              <w:t xml:space="preserve"> 11281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D2608" w:rsidRPr="002D2608">
                        <w:rPr>
                          <w:rFonts w:ascii="Arial" w:hAnsi="Arial" w:cs="Arial"/>
                          <w:b/>
                          <w:color w:val="FFFFFF" w:themeColor="background1"/>
                          <w:sz w:val="22"/>
                          <w:szCs w:val="22"/>
                        </w:rPr>
                        <w:t>River Maintenance and Emergency Response Operative (Team Member 2)</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2D2608">
                        <w:rPr>
                          <w:rFonts w:ascii="Arial" w:hAnsi="Arial" w:cs="Arial"/>
                          <w:b/>
                          <w:color w:val="FFFFFF" w:themeColor="background1"/>
                          <w:sz w:val="22"/>
                          <w:szCs w:val="22"/>
                        </w:rPr>
                        <w:t xml:space="preserve"> </w:t>
                      </w:r>
                      <w:r w:rsidRPr="00C15273">
                        <w:rPr>
                          <w:rFonts w:ascii="Arial" w:hAnsi="Arial" w:cs="Arial"/>
                          <w:b/>
                          <w:color w:val="FFFFFF" w:themeColor="background1"/>
                          <w:sz w:val="22"/>
                          <w:szCs w:val="22"/>
                        </w:rPr>
                        <w:t xml:space="preserve">  </w:t>
                      </w:r>
                      <w:proofErr w:type="gramStart"/>
                      <w:r w:rsidR="002D2608" w:rsidRPr="002D2608">
                        <w:rPr>
                          <w:rFonts w:ascii="Arial" w:hAnsi="Arial" w:cs="Arial"/>
                          <w:b/>
                          <w:color w:val="FFFFFF" w:themeColor="background1"/>
                          <w:sz w:val="22"/>
                          <w:szCs w:val="22"/>
                        </w:rPr>
                        <w:t>Beverley ,</w:t>
                      </w:r>
                      <w:proofErr w:type="gramEnd"/>
                      <w:r w:rsidR="002D2608" w:rsidRPr="002D2608">
                        <w:rPr>
                          <w:rFonts w:ascii="Arial" w:hAnsi="Arial" w:cs="Arial"/>
                          <w:b/>
                          <w:color w:val="FFFFFF" w:themeColor="background1"/>
                          <w:sz w:val="22"/>
                          <w:szCs w:val="22"/>
                        </w:rPr>
                        <w:t xml:space="preserve"> York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D2608">
                        <w:rPr>
                          <w:rFonts w:ascii="Arial" w:hAnsi="Arial" w:cs="Arial"/>
                          <w:b/>
                          <w:color w:val="FFFFFF" w:themeColor="background1"/>
                          <w:sz w:val="22"/>
                          <w:szCs w:val="22"/>
                        </w:rPr>
                        <w:t>170619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D2608">
                        <w:rPr>
                          <w:rFonts w:ascii="Arial" w:hAnsi="Arial" w:cs="Arial"/>
                          <w:b/>
                          <w:color w:val="FFFFFF" w:themeColor="background1"/>
                          <w:sz w:val="22"/>
                          <w:szCs w:val="22"/>
                        </w:rPr>
                        <w:t xml:space="preserve"> 11281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3194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31949"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D2608">
        <w:rPr>
          <w:rFonts w:ascii="Arial" w:hAnsi="Arial" w:cs="Arial"/>
          <w:sz w:val="22"/>
          <w:szCs w:val="22"/>
        </w:rPr>
        <w:t>£</w:t>
      </w:r>
      <w:r w:rsidR="00331949">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2D2608" w:rsidRPr="002D2608">
        <w:rPr>
          <w:rFonts w:ascii="Arial" w:hAnsi="Arial" w:cs="Arial"/>
          <w:sz w:val="22"/>
          <w:szCs w:val="22"/>
        </w:rPr>
        <w:t>Tickton</w:t>
      </w:r>
      <w:proofErr w:type="spellEnd"/>
      <w:r w:rsidR="002D2608" w:rsidRPr="002D2608">
        <w:rPr>
          <w:rFonts w:ascii="Arial" w:hAnsi="Arial" w:cs="Arial"/>
          <w:sz w:val="22"/>
          <w:szCs w:val="22"/>
        </w:rPr>
        <w:t xml:space="preserve"> Depot &amp; Workshop, </w:t>
      </w:r>
      <w:proofErr w:type="spellStart"/>
      <w:r w:rsidR="002D2608" w:rsidRPr="002D2608">
        <w:rPr>
          <w:rFonts w:ascii="Arial" w:hAnsi="Arial" w:cs="Arial"/>
          <w:sz w:val="22"/>
          <w:szCs w:val="22"/>
        </w:rPr>
        <w:t>Riccall</w:t>
      </w:r>
      <w:proofErr w:type="spellEnd"/>
      <w:r w:rsidR="002D2608" w:rsidRPr="002D2608">
        <w:rPr>
          <w:rFonts w:ascii="Arial" w:hAnsi="Arial" w:cs="Arial"/>
          <w:sz w:val="22"/>
          <w:szCs w:val="22"/>
        </w:rPr>
        <w:t xml:space="preserve"> Depot</w:t>
      </w:r>
      <w:r w:rsidR="002D2608">
        <w:rPr>
          <w:rFonts w:ascii="Arial" w:hAnsi="Arial" w:cs="Arial"/>
          <w:sz w:val="22"/>
          <w:szCs w:val="22"/>
        </w:rPr>
        <w:t>,</w:t>
      </w:r>
    </w:p>
    <w:p w:rsidR="00A241F9" w:rsidRPr="002F0588" w:rsidRDefault="00A241F9" w:rsidP="00A241F9">
      <w:pPr>
        <w:pStyle w:val="PlainText"/>
        <w:spacing w:line="276" w:lineRule="auto"/>
        <w:rPr>
          <w:rFonts w:ascii="Arial" w:hAnsi="Arial" w:cs="Arial"/>
          <w:sz w:val="22"/>
          <w:szCs w:val="22"/>
        </w:rPr>
      </w:pPr>
      <w:bookmarkStart w:id="0" w:name="_GoBack"/>
      <w:bookmarkEnd w:id="0"/>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2608" w:rsidRPr="002D2608">
        <w:rPr>
          <w:rFonts w:ascii="Arial" w:hAnsi="Arial" w:cs="Arial"/>
          <w:sz w:val="22"/>
          <w:szCs w:val="22"/>
        </w:rPr>
        <w:t>37</w:t>
      </w:r>
      <w:r w:rsidRPr="002D2608">
        <w:rPr>
          <w:rFonts w:ascii="Arial" w:hAnsi="Arial" w:cs="Arial"/>
          <w:sz w:val="22"/>
          <w:szCs w:val="22"/>
        </w:rPr>
        <w:t xml:space="preserve"> hours FTE, </w:t>
      </w:r>
      <w:r w:rsidR="002D2608" w:rsidRPr="002D2608">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2D2608" w:rsidRPr="002D2608">
        <w:rPr>
          <w:rFonts w:ascii="Arial" w:hAnsi="Arial" w:cs="Arial"/>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2D2608" w:rsidRDefault="002D2608" w:rsidP="00A241F9">
      <w:pPr>
        <w:spacing w:line="276" w:lineRule="auto"/>
        <w:rPr>
          <w:rFonts w:ascii="Arial" w:hAnsi="Arial" w:cs="Arial"/>
          <w:sz w:val="22"/>
          <w:szCs w:val="22"/>
        </w:rPr>
      </w:pPr>
      <w:r w:rsidRPr="002D2608">
        <w:rPr>
          <w:rFonts w:ascii="Arial" w:hAnsi="Arial" w:cs="Arial"/>
          <w:sz w:val="22"/>
          <w:szCs w:val="22"/>
        </w:rPr>
        <w:t>Provide an appropriate emergency response for the Environment Agency.</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A241F9" w:rsidRPr="002D2608" w:rsidRDefault="002D2608" w:rsidP="00A241F9">
      <w:pPr>
        <w:spacing w:line="276" w:lineRule="auto"/>
        <w:rPr>
          <w:rFonts w:ascii="Arial" w:hAnsi="Arial" w:cs="Arial"/>
          <w:sz w:val="22"/>
          <w:szCs w:val="22"/>
        </w:rPr>
      </w:pPr>
      <w:r w:rsidRPr="002D2608">
        <w:rPr>
          <w:rFonts w:ascii="Arial" w:hAnsi="Arial" w:cs="Arial"/>
          <w:sz w:val="22"/>
          <w:szCs w:val="22"/>
        </w:rPr>
        <w:t xml:space="preserve">Undertake work in compliance with the Environment Agency's health and safety policies and procedures in order to minimise the risk to themselves and others.  </w:t>
      </w:r>
    </w:p>
    <w:p w:rsidR="002D2608" w:rsidRPr="002D2608" w:rsidRDefault="002D2608" w:rsidP="00A241F9">
      <w:pPr>
        <w:spacing w:line="276" w:lineRule="auto"/>
        <w:rPr>
          <w:rFonts w:ascii="Arial" w:hAnsi="Arial" w:cs="Arial"/>
          <w:sz w:val="22"/>
          <w:szCs w:val="22"/>
        </w:rPr>
      </w:pPr>
      <w:r w:rsidRPr="002D2608">
        <w:rPr>
          <w:rFonts w:ascii="Arial" w:hAnsi="Arial" w:cs="Arial"/>
          <w:sz w:val="22"/>
          <w:szCs w:val="22"/>
        </w:rPr>
        <w:t>Ensure all work is carried out with due regard to environmental and conservation needs to reduce the environmental impact.</w:t>
      </w:r>
    </w:p>
    <w:p w:rsidR="002D2608" w:rsidRPr="002D2608" w:rsidRDefault="002D2608" w:rsidP="00A241F9">
      <w:pPr>
        <w:spacing w:line="276" w:lineRule="auto"/>
        <w:rPr>
          <w:rFonts w:ascii="Arial" w:hAnsi="Arial" w:cs="Arial"/>
          <w:sz w:val="22"/>
          <w:szCs w:val="22"/>
        </w:rPr>
      </w:pPr>
      <w:r w:rsidRPr="002D2608">
        <w:rPr>
          <w:rFonts w:ascii="Arial" w:hAnsi="Arial" w:cs="Arial"/>
          <w:sz w:val="22"/>
          <w:szCs w:val="22"/>
        </w:rPr>
        <w:t>Effective delivery of an emergency response capability for floods and environmental incidents to minimise the impact of the incident as directed.</w:t>
      </w:r>
    </w:p>
    <w:p w:rsidR="002D2608" w:rsidRPr="002D2608" w:rsidRDefault="002D2608" w:rsidP="00A241F9">
      <w:pPr>
        <w:spacing w:line="276" w:lineRule="auto"/>
        <w:rPr>
          <w:rFonts w:ascii="Arial" w:hAnsi="Arial" w:cs="Arial"/>
          <w:sz w:val="22"/>
          <w:szCs w:val="22"/>
        </w:rPr>
      </w:pPr>
      <w:r w:rsidRPr="002D2608">
        <w:rPr>
          <w:rFonts w:ascii="Arial" w:hAnsi="Arial" w:cs="Arial"/>
          <w:sz w:val="22"/>
          <w:szCs w:val="22"/>
        </w:rPr>
        <w:t>Effectively operate assets and equipment in response to flood or environmental incidents in order to minimise the impact.</w:t>
      </w:r>
    </w:p>
    <w:p w:rsidR="002D2608" w:rsidRPr="002D2608" w:rsidRDefault="002D2608" w:rsidP="00A241F9">
      <w:pPr>
        <w:spacing w:line="276" w:lineRule="auto"/>
        <w:rPr>
          <w:rFonts w:ascii="Arial" w:hAnsi="Arial" w:cs="Arial"/>
          <w:sz w:val="22"/>
          <w:szCs w:val="22"/>
        </w:rPr>
      </w:pPr>
      <w:r w:rsidRPr="002D2608">
        <w:rPr>
          <w:rFonts w:ascii="Arial" w:hAnsi="Arial" w:cs="Arial"/>
          <w:sz w:val="22"/>
          <w:szCs w:val="22"/>
        </w:rPr>
        <w:t>Suggest and put forward new ideas/methods of working which improve safety, efficiency and effectiveness.</w:t>
      </w:r>
    </w:p>
    <w:p w:rsidR="002D2608" w:rsidRPr="002D2608" w:rsidRDefault="002D2608" w:rsidP="00A241F9">
      <w:pPr>
        <w:spacing w:line="276" w:lineRule="auto"/>
        <w:rPr>
          <w:rFonts w:ascii="Arial" w:hAnsi="Arial" w:cs="Arial"/>
          <w:sz w:val="22"/>
          <w:szCs w:val="22"/>
        </w:rPr>
      </w:pPr>
      <w:r w:rsidRPr="002D2608">
        <w:rPr>
          <w:rFonts w:ascii="Arial" w:hAnsi="Arial" w:cs="Arial"/>
          <w:sz w:val="22"/>
          <w:szCs w:val="22"/>
        </w:rPr>
        <w:t xml:space="preserve">Communicate with land owners/occupiers and the public to ensure full awareness of the work to be undertaken.    </w:t>
      </w:r>
    </w:p>
    <w:p w:rsidR="002D2608" w:rsidRPr="002D2608" w:rsidRDefault="002D2608" w:rsidP="00A241F9">
      <w:pPr>
        <w:spacing w:line="276" w:lineRule="auto"/>
        <w:rPr>
          <w:rFonts w:ascii="Arial" w:hAnsi="Arial" w:cs="Arial"/>
          <w:sz w:val="22"/>
          <w:szCs w:val="22"/>
        </w:rPr>
      </w:pPr>
      <w:r w:rsidRPr="002D2608">
        <w:rPr>
          <w:rFonts w:ascii="Arial" w:hAnsi="Arial" w:cs="Arial"/>
          <w:sz w:val="22"/>
          <w:szCs w:val="22"/>
        </w:rPr>
        <w:t>Responsibility for development needs and participate fully in the personal development plan.</w:t>
      </w:r>
    </w:p>
    <w:p w:rsidR="002D2608" w:rsidRPr="007D5D7D" w:rsidRDefault="002D2608" w:rsidP="00A241F9">
      <w:pPr>
        <w:spacing w:line="276" w:lineRule="auto"/>
        <w:rPr>
          <w:rFonts w:ascii="Arial" w:hAnsi="Arial" w:cs="Arial"/>
          <w:color w:val="FF0000"/>
          <w:sz w:val="22"/>
          <w:szCs w:val="22"/>
        </w:rPr>
      </w:pPr>
    </w:p>
    <w:p w:rsidR="00A241F9" w:rsidRPr="00A241F9" w:rsidRDefault="00A241F9" w:rsidP="00A241F9">
      <w:pPr>
        <w:spacing w:line="276" w:lineRule="auto"/>
        <w:rPr>
          <w:rFonts w:ascii="Arial" w:hAnsi="Arial" w:cs="Arial"/>
          <w:sz w:val="22"/>
          <w:szCs w:val="22"/>
        </w:rPr>
      </w:pPr>
    </w:p>
    <w:p w:rsidR="00A241F9" w:rsidRDefault="00A241F9" w:rsidP="002D2608">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2D2608" w:rsidRDefault="002D2608" w:rsidP="00A241F9">
      <w:pPr>
        <w:spacing w:line="276" w:lineRule="auto"/>
        <w:rPr>
          <w:rFonts w:ascii="Arial" w:hAnsi="Arial" w:cs="Arial"/>
          <w:sz w:val="22"/>
          <w:szCs w:val="22"/>
        </w:rPr>
      </w:pPr>
      <w:r w:rsidRPr="002D2608">
        <w:rPr>
          <w:rFonts w:ascii="Arial" w:hAnsi="Arial" w:cs="Arial"/>
          <w:sz w:val="22"/>
          <w:szCs w:val="22"/>
        </w:rPr>
        <w:t xml:space="preserve">Relevant vocational training in a related discipline </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2D2608" w:rsidRPr="002D2608" w:rsidRDefault="002D2608" w:rsidP="002D2608">
      <w:pPr>
        <w:spacing w:line="276" w:lineRule="auto"/>
        <w:rPr>
          <w:rFonts w:ascii="Arial" w:hAnsi="Arial" w:cs="Arial"/>
          <w:sz w:val="22"/>
          <w:szCs w:val="22"/>
        </w:rPr>
      </w:pPr>
      <w:r w:rsidRPr="002D2608">
        <w:rPr>
          <w:rFonts w:ascii="Arial" w:hAnsi="Arial" w:cs="Arial"/>
          <w:sz w:val="22"/>
          <w:szCs w:val="22"/>
        </w:rPr>
        <w:t>You should show a positive, adaptable approach and a ‘can do’ attitude as a committed team player. You’ll be organised and able to keep calm when responding to incidents. It’s important you understand site health and safety requirements and you’ll need good communication skills to work with customers and partners.</w:t>
      </w:r>
    </w:p>
    <w:p w:rsidR="002D2608" w:rsidRPr="002D2608" w:rsidRDefault="002D2608" w:rsidP="002D2608">
      <w:pPr>
        <w:spacing w:line="276" w:lineRule="auto"/>
        <w:rPr>
          <w:rFonts w:ascii="Arial" w:hAnsi="Arial" w:cs="Arial"/>
          <w:sz w:val="22"/>
          <w:szCs w:val="22"/>
        </w:rPr>
      </w:pPr>
      <w:r w:rsidRPr="002D2608">
        <w:rPr>
          <w:rFonts w:ascii="Arial" w:hAnsi="Arial" w:cs="Arial"/>
          <w:sz w:val="22"/>
          <w:szCs w:val="22"/>
        </w:rPr>
        <w:t>You’ll have experience using, or be willing to learn to use, tablet-style computers and mobile technology.</w:t>
      </w:r>
    </w:p>
    <w:p w:rsidR="00A241F9" w:rsidRPr="002D2608" w:rsidRDefault="002D2608" w:rsidP="002D2608">
      <w:pPr>
        <w:spacing w:line="276" w:lineRule="auto"/>
        <w:rPr>
          <w:rFonts w:ascii="Arial" w:hAnsi="Arial" w:cs="Arial"/>
          <w:sz w:val="22"/>
          <w:szCs w:val="22"/>
        </w:rPr>
      </w:pPr>
      <w:r w:rsidRPr="002D2608">
        <w:rPr>
          <w:rFonts w:ascii="Arial" w:hAnsi="Arial" w:cs="Arial"/>
          <w:sz w:val="22"/>
          <w:szCs w:val="22"/>
        </w:rPr>
        <w:t>You’ll have the energy to work with, look out for and sometimes coach others in your team. The ideal candidate will have a foundation of practical skills like plant and power tool use, minor construction work, DIY, gardening however an aptitude to learn is also welcome as full training will be provided.</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2D2608">
      <w:pPr>
        <w:pStyle w:val="PlainText"/>
        <w:spacing w:line="276" w:lineRule="auto"/>
        <w:rPr>
          <w:rFonts w:ascii="Arial" w:hAnsi="Arial" w:cs="Arial"/>
          <w:color w:val="004C84"/>
          <w:sz w:val="60"/>
          <w:szCs w:val="60"/>
        </w:rPr>
      </w:pPr>
    </w:p>
    <w:p w:rsidR="00A241F9" w:rsidRDefault="00A241F9" w:rsidP="002D2608">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A7799E"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172C86">
        <w:rPr>
          <w:rFonts w:ascii="Arial" w:hAnsi="Arial" w:cs="Arial"/>
          <w:iCs/>
          <w:sz w:val="22"/>
          <w:szCs w:val="22"/>
        </w:rPr>
        <w:t>We aim to create and maintain a diverse workforce (including our Board and Executives) that better reflects the UK’s economically active population.</w:t>
      </w:r>
      <w:r w:rsidR="00172C86">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00A7799E"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00A7799E"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2D2608" w:rsidRPr="002D2608" w:rsidRDefault="002D2608" w:rsidP="002D2608">
      <w:pPr>
        <w:pStyle w:val="PlainText"/>
        <w:spacing w:line="276" w:lineRule="auto"/>
        <w:rPr>
          <w:rFonts w:ascii="Arial" w:hAnsi="Arial" w:cs="Arial"/>
          <w:sz w:val="22"/>
          <w:szCs w:val="22"/>
        </w:rPr>
      </w:pPr>
      <w:r w:rsidRPr="002D2608">
        <w:rPr>
          <w:rFonts w:ascii="Arial" w:hAnsi="Arial" w:cs="Arial"/>
          <w:sz w:val="22"/>
          <w:szCs w:val="22"/>
        </w:rPr>
        <w:t>The grade rate for this role is £18,676 - £20,254.</w:t>
      </w:r>
    </w:p>
    <w:p w:rsidR="002D2608" w:rsidRPr="002D2608" w:rsidRDefault="002D2608" w:rsidP="002D2608">
      <w:pPr>
        <w:pStyle w:val="PlainText"/>
        <w:spacing w:line="276" w:lineRule="auto"/>
        <w:rPr>
          <w:rFonts w:ascii="Arial" w:hAnsi="Arial" w:cs="Arial"/>
          <w:sz w:val="22"/>
          <w:szCs w:val="22"/>
        </w:rPr>
      </w:pPr>
      <w:r w:rsidRPr="002D2608">
        <w:rPr>
          <w:rFonts w:ascii="Arial" w:hAnsi="Arial" w:cs="Arial"/>
          <w:sz w:val="22"/>
          <w:szCs w:val="22"/>
        </w:rPr>
        <w:t>A full valid driving licence is desirable however consideration will be given to Provisional licence holders if all other criteria is met.</w:t>
      </w:r>
    </w:p>
    <w:p w:rsidR="002D2608" w:rsidRPr="002D2608" w:rsidRDefault="002D2608" w:rsidP="002D2608">
      <w:pPr>
        <w:pStyle w:val="PlainText"/>
        <w:spacing w:line="276" w:lineRule="auto"/>
        <w:rPr>
          <w:rFonts w:ascii="Arial" w:hAnsi="Arial" w:cs="Arial"/>
          <w:sz w:val="22"/>
          <w:szCs w:val="22"/>
        </w:rPr>
      </w:pPr>
      <w:r w:rsidRPr="002D2608">
        <w:rPr>
          <w:rFonts w:ascii="Arial" w:hAnsi="Arial" w:cs="Arial"/>
          <w:sz w:val="22"/>
          <w:szCs w:val="22"/>
        </w:rPr>
        <w:t>You’ll be expected to take part in our incident response on-call rota to respo</w:t>
      </w:r>
      <w:r w:rsidRPr="002D2608">
        <w:rPr>
          <w:rFonts w:ascii="Arial" w:hAnsi="Arial" w:cs="Arial"/>
          <w:sz w:val="22"/>
          <w:szCs w:val="22"/>
        </w:rPr>
        <w:t>nd to emergencies out-of-</w:t>
      </w:r>
      <w:proofErr w:type="spellStart"/>
      <w:r w:rsidRPr="002D2608">
        <w:rPr>
          <w:rFonts w:ascii="Arial" w:hAnsi="Arial" w:cs="Arial"/>
          <w:sz w:val="22"/>
          <w:szCs w:val="22"/>
        </w:rPr>
        <w:t>hours.</w:t>
      </w:r>
      <w:r w:rsidRPr="002D2608">
        <w:rPr>
          <w:rFonts w:ascii="Arial" w:hAnsi="Arial" w:cs="Arial"/>
          <w:sz w:val="22"/>
          <w:szCs w:val="22"/>
        </w:rPr>
        <w:t>Technical</w:t>
      </w:r>
      <w:proofErr w:type="spellEnd"/>
      <w:r w:rsidRPr="002D2608">
        <w:rPr>
          <w:rFonts w:ascii="Arial" w:hAnsi="Arial" w:cs="Arial"/>
          <w:sz w:val="22"/>
          <w:szCs w:val="22"/>
        </w:rPr>
        <w:t xml:space="preserve"> Support for our online system is only available Monday - Friday, excluding Bank Holidays. Please note late applications will not be accepted under any circumstances.</w:t>
      </w:r>
    </w:p>
    <w:p w:rsidR="00FE2B0B" w:rsidRPr="002D2608" w:rsidRDefault="002D2608" w:rsidP="002D2608">
      <w:pPr>
        <w:pStyle w:val="PlainText"/>
        <w:spacing w:line="276" w:lineRule="auto"/>
        <w:rPr>
          <w:rFonts w:ascii="Arial" w:hAnsi="Arial" w:cs="Arial"/>
          <w:sz w:val="22"/>
          <w:szCs w:val="22"/>
        </w:rPr>
      </w:pPr>
      <w:r w:rsidRPr="002D2608">
        <w:rPr>
          <w:rFonts w:ascii="Arial" w:hAnsi="Arial" w:cs="Arial"/>
          <w:sz w:val="22"/>
          <w:szCs w:val="22"/>
        </w:rPr>
        <w:t>Relevant information about your suitability should be included in th</w:t>
      </w:r>
      <w:r w:rsidRPr="002D2608">
        <w:rPr>
          <w:rFonts w:ascii="Arial" w:hAnsi="Arial" w:cs="Arial"/>
          <w:sz w:val="22"/>
          <w:szCs w:val="22"/>
        </w:rPr>
        <w:t xml:space="preserve">e Competency Questions </w:t>
      </w:r>
      <w:proofErr w:type="spellStart"/>
      <w:r w:rsidRPr="002D2608">
        <w:rPr>
          <w:rFonts w:ascii="Arial" w:hAnsi="Arial" w:cs="Arial"/>
          <w:sz w:val="22"/>
          <w:szCs w:val="22"/>
        </w:rPr>
        <w:t>section.</w:t>
      </w:r>
      <w:r w:rsidRPr="002D2608">
        <w:rPr>
          <w:rFonts w:ascii="Arial" w:hAnsi="Arial" w:cs="Arial"/>
          <w:sz w:val="22"/>
          <w:szCs w:val="22"/>
        </w:rPr>
        <w:t>Please</w:t>
      </w:r>
      <w:proofErr w:type="spellEnd"/>
      <w:r w:rsidRPr="002D2608">
        <w:rPr>
          <w:rFonts w:ascii="Arial" w:hAnsi="Arial" w:cs="Arial"/>
          <w:sz w:val="22"/>
          <w:szCs w:val="22"/>
        </w:rPr>
        <w:t xml:space="preserve"> take a look at the candidate pack for more information or contact yorkshirerecruitment@environment-agency.gov.uk if you have any questions or would like to arrange an informal chat about the role.</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3"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3" tooltip="&quot;Search images of flickr logo&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7"/>
                    </pic:cNvPr>
                    <pic:cNvPicPr>
                      <a:picLocks noChangeAspect="1" noChangeArrowheads="1"/>
                    </pic:cNvPicPr>
                  </pic:nvPicPr>
                  <pic:blipFill>
                    <a:blip r:embed="rId38"/>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9"/>
                    </pic:cNvPr>
                    <pic:cNvPicPr>
                      <a:picLocks noChangeAspect="1" noChangeArrowheads="1"/>
                    </pic:cNvPicPr>
                  </pic:nvPicPr>
                  <pic:blipFill>
                    <a:blip r:embed="rId40"/>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1"/>
                    </pic:cNvPr>
                    <pic:cNvPicPr>
                      <a:picLocks noChangeAspect="1" noChangeArrowheads="1"/>
                    </pic:cNvPicPr>
                  </pic:nvPicPr>
                  <pic:blipFill>
                    <a:blip r:embed="rId42"/>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3"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4"/>
      <w:headerReference w:type="default" r:id="rId45"/>
      <w:footerReference w:type="even" r:id="rId46"/>
      <w:footerReference w:type="default" r:id="rId47"/>
      <w:headerReference w:type="first" r:id="rId48"/>
      <w:footerReference w:type="first" r:id="rId4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331949"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3194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31949"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15A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D2608"/>
    <w:rsid w:val="002F0588"/>
    <w:rsid w:val="00302D29"/>
    <w:rsid w:val="0033194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34A5"/>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http://www.linkedin.com/company/environment-agency/careers?trk=top_nav_careers"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jpeg"/><Relationship Id="rId42" Type="http://schemas.openxmlformats.org/officeDocument/2006/relationships/image" Target="media/image17.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bing.com/images/search?q=flickr+logo&amp;id=1CFD4889F53600C7C533F585C107628EB73609E7&amp;FORM=IQFRBA" TargetMode="External"/><Relationship Id="rId38" Type="http://schemas.openxmlformats.org/officeDocument/2006/relationships/image" Target="media/image15.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yperlink" Target="https://www.facebook.com/environmentagency?ref=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0.wmf"/><Relationship Id="rId37" Type="http://schemas.openxmlformats.org/officeDocument/2006/relationships/hyperlink" Target="https://twitter.com/EnvAgencyJobs" TargetMode="External"/><Relationship Id="rId40" Type="http://schemas.openxmlformats.org/officeDocument/2006/relationships/image" Target="media/image16.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10.jpeg"/><Relationship Id="rId49"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9.wmf"/><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mailto:ea_recruitment@sscl.gse.gov.u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496F-A3D6-4C02-99C8-DD6EF405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4</cp:revision>
  <cp:lastPrinted>2018-01-29T15:25:00Z</cp:lastPrinted>
  <dcterms:created xsi:type="dcterms:W3CDTF">2019-06-17T12:44:00Z</dcterms:created>
  <dcterms:modified xsi:type="dcterms:W3CDTF">2019-06-17T13:03:00Z</dcterms:modified>
</cp:coreProperties>
</file>