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5CF433" w14:textId="77777777" w:rsidR="00B50B4F" w:rsidRDefault="00B50B4F"/>
    <w:p w14:paraId="2B110ED0" w14:textId="77777777" w:rsidR="00165039" w:rsidRDefault="00165039"/>
    <w:p w14:paraId="48720393" w14:textId="77777777" w:rsidR="00165039" w:rsidRDefault="00165039"/>
    <w:p w14:paraId="58FFF937" w14:textId="77777777" w:rsidR="00165039" w:rsidRDefault="00165039"/>
    <w:p w14:paraId="6F089283" w14:textId="77777777" w:rsidR="00165039" w:rsidRDefault="00165039"/>
    <w:p w14:paraId="36E99C22" w14:textId="77777777" w:rsidR="00165039" w:rsidRDefault="00165039"/>
    <w:p w14:paraId="3B179799" w14:textId="77777777" w:rsidR="00165039" w:rsidRDefault="00165039"/>
    <w:p w14:paraId="131F9ADB" w14:textId="77777777" w:rsidR="00165039" w:rsidRDefault="00165039"/>
    <w:p w14:paraId="3E8487F8" w14:textId="77777777" w:rsidR="00165039" w:rsidRDefault="00165039"/>
    <w:p w14:paraId="7D6108B6" w14:textId="77777777" w:rsidR="00165039" w:rsidRDefault="00165039"/>
    <w:p w14:paraId="0E98233C" w14:textId="77777777" w:rsidR="00165039" w:rsidRDefault="00165039"/>
    <w:p w14:paraId="7D8C64AC" w14:textId="77777777" w:rsidR="00165039" w:rsidRDefault="00165039"/>
    <w:p w14:paraId="0DFF1D50" w14:textId="77777777" w:rsidR="00165039" w:rsidRDefault="00165039"/>
    <w:p w14:paraId="0F143F3C" w14:textId="77777777" w:rsidR="00165039" w:rsidRDefault="00165039"/>
    <w:p w14:paraId="16CAAAFB" w14:textId="77777777" w:rsidR="00165039" w:rsidRDefault="00165039"/>
    <w:p w14:paraId="780E0BEA" w14:textId="77777777" w:rsidR="00165039" w:rsidRDefault="00165039"/>
    <w:p w14:paraId="4DEBFAB5" w14:textId="77777777" w:rsidR="00165039" w:rsidRDefault="00165039"/>
    <w:p w14:paraId="70FDBE67" w14:textId="77777777" w:rsidR="00165039" w:rsidRDefault="00165039"/>
    <w:p w14:paraId="517E6EA7" w14:textId="77777777" w:rsidR="00165039" w:rsidRDefault="00165039"/>
    <w:p w14:paraId="7A67D29C" w14:textId="77777777" w:rsidR="00165039" w:rsidRDefault="00165039"/>
    <w:p w14:paraId="7C07919F" w14:textId="77777777" w:rsidR="00165039" w:rsidRDefault="00165039"/>
    <w:p w14:paraId="496A70C7" w14:textId="77777777" w:rsidR="00165039" w:rsidRDefault="00165039"/>
    <w:p w14:paraId="1375716A" w14:textId="77777777" w:rsidR="00165039" w:rsidRDefault="00165039"/>
    <w:p w14:paraId="1B8CB14C" w14:textId="77777777" w:rsidR="00165039" w:rsidRDefault="00165039"/>
    <w:p w14:paraId="7F7A7684" w14:textId="77777777" w:rsidR="00165039" w:rsidRDefault="00165039"/>
    <w:p w14:paraId="182191DA" w14:textId="77777777" w:rsidR="00165039" w:rsidRDefault="00302D29">
      <w:r>
        <w:t xml:space="preserve">       </w:t>
      </w:r>
    </w:p>
    <w:p w14:paraId="5AE52140" w14:textId="77777777" w:rsidR="00165039" w:rsidRDefault="00165039"/>
    <w:p w14:paraId="233971EA" w14:textId="77777777" w:rsidR="00165039" w:rsidRDefault="00165039"/>
    <w:p w14:paraId="6DD3D36E" w14:textId="77777777" w:rsidR="00302D29" w:rsidRDefault="00302D29">
      <w:pPr>
        <w:rPr>
          <w:rFonts w:ascii="Arial" w:hAnsi="Arial" w:cs="Arial"/>
          <w:color w:val="004C84"/>
          <w:sz w:val="56"/>
          <w:szCs w:val="56"/>
        </w:rPr>
      </w:pPr>
    </w:p>
    <w:p w14:paraId="7263105A" w14:textId="77777777" w:rsidR="00302D29" w:rsidRDefault="00302D29">
      <w:pPr>
        <w:rPr>
          <w:rFonts w:ascii="Arial" w:hAnsi="Arial" w:cs="Arial"/>
          <w:color w:val="004C84"/>
          <w:sz w:val="56"/>
          <w:szCs w:val="56"/>
        </w:rPr>
      </w:pPr>
    </w:p>
    <w:p w14:paraId="5D775464" w14:textId="77777777" w:rsidR="00302D29" w:rsidRDefault="00302D29">
      <w:pPr>
        <w:rPr>
          <w:rFonts w:ascii="Arial" w:hAnsi="Arial" w:cs="Arial"/>
          <w:color w:val="004C84"/>
          <w:sz w:val="56"/>
          <w:szCs w:val="56"/>
        </w:rPr>
      </w:pPr>
    </w:p>
    <w:p w14:paraId="45ED585E" w14:textId="77777777" w:rsidR="00302D29" w:rsidRDefault="00302D29">
      <w:pPr>
        <w:rPr>
          <w:rFonts w:ascii="Arial" w:hAnsi="Arial" w:cs="Arial"/>
          <w:color w:val="0078B4"/>
          <w:sz w:val="60"/>
          <w:szCs w:val="60"/>
        </w:rPr>
      </w:pPr>
    </w:p>
    <w:p w14:paraId="3D63F866" w14:textId="77777777" w:rsidR="00AA2144" w:rsidRDefault="002830EE">
      <w:pPr>
        <w:rPr>
          <w:rFonts w:ascii="Arial" w:hAnsi="Arial" w:cs="Arial"/>
          <w:color w:val="004C84"/>
          <w:sz w:val="44"/>
          <w:szCs w:val="56"/>
        </w:rPr>
      </w:pPr>
      <w:r w:rsidRPr="002830EE">
        <w:rPr>
          <w:rFonts w:ascii="Arial" w:hAnsi="Arial" w:cs="Arial"/>
          <w:color w:val="004C84"/>
          <w:sz w:val="72"/>
          <w:szCs w:val="72"/>
        </w:rPr>
        <w:t>Senior Landscape Architect</w:t>
      </w:r>
    </w:p>
    <w:p w14:paraId="3F3D2A43" w14:textId="77777777" w:rsidR="002830EE" w:rsidRDefault="002830EE">
      <w:pPr>
        <w:rPr>
          <w:rFonts w:ascii="Arial" w:hAnsi="Arial" w:cs="Arial"/>
          <w:color w:val="004C84"/>
          <w:sz w:val="44"/>
          <w:szCs w:val="56"/>
        </w:rPr>
      </w:pPr>
    </w:p>
    <w:p w14:paraId="288B1193"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7A2E07F2"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52F3BD0F"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5010DD63" wp14:editId="320A10DB">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6BA8C2E3" w14:textId="77777777" w:rsidR="002A6840" w:rsidRDefault="002A6840" w:rsidP="002A6840">
      <w:pPr>
        <w:pStyle w:val="PlainText"/>
        <w:rPr>
          <w:rFonts w:ascii="MetaBook-Roman" w:hAnsi="MetaBook-Roman"/>
        </w:rPr>
      </w:pPr>
    </w:p>
    <w:p w14:paraId="44496185" w14:textId="77777777" w:rsidR="002A6840" w:rsidRDefault="002A6840" w:rsidP="002A6840">
      <w:pPr>
        <w:pStyle w:val="PlainText"/>
        <w:rPr>
          <w:rFonts w:ascii="MetaBook-Roman" w:hAnsi="MetaBook-Roman"/>
        </w:rPr>
      </w:pPr>
    </w:p>
    <w:p w14:paraId="4E2F0A40" w14:textId="77777777" w:rsidR="002A6840" w:rsidRDefault="002A6840" w:rsidP="002A6840">
      <w:pPr>
        <w:pStyle w:val="PlainText"/>
        <w:rPr>
          <w:rFonts w:ascii="MetaBook-Roman" w:hAnsi="MetaBook-Roman"/>
        </w:rPr>
      </w:pPr>
    </w:p>
    <w:p w14:paraId="7DA91868" w14:textId="77777777" w:rsidR="002A6840" w:rsidRPr="002A6840" w:rsidRDefault="002A6840" w:rsidP="002A6840">
      <w:pPr>
        <w:pStyle w:val="PlainText"/>
        <w:rPr>
          <w:rFonts w:ascii="MetaBook-Roman" w:hAnsi="MetaBook-Roman"/>
        </w:rPr>
      </w:pPr>
    </w:p>
    <w:p w14:paraId="5B1A41D8" w14:textId="77777777" w:rsidR="002A6840" w:rsidRDefault="002A6840">
      <w:pPr>
        <w:rPr>
          <w:rFonts w:ascii="MetaBook-Roman" w:hAnsi="MetaBook-Roman"/>
          <w:color w:val="0078B4"/>
          <w:sz w:val="56"/>
          <w:szCs w:val="56"/>
        </w:rPr>
      </w:pPr>
    </w:p>
    <w:p w14:paraId="195CE33F"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47357EFE" wp14:editId="6A55C384">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3E9F9AEE" w14:textId="77777777" w:rsidR="00BF45FA" w:rsidRDefault="00A51462" w:rsidP="00BF45FA">
                            <w:r>
                              <w:rPr>
                                <w:noProof/>
                                <w:lang w:eastAsia="en-GB"/>
                              </w:rPr>
                              <w:drawing>
                                <wp:inline distT="0" distB="0" distL="0" distR="0" wp14:anchorId="64A0317B" wp14:editId="709730CB">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357EFE"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3E9F9AEE" w14:textId="77777777" w:rsidR="00BF45FA" w:rsidRDefault="00A51462" w:rsidP="00BF45FA">
                      <w:r>
                        <w:rPr>
                          <w:noProof/>
                          <w:lang w:eastAsia="en-GB"/>
                        </w:rPr>
                        <w:drawing>
                          <wp:inline distT="0" distB="0" distL="0" distR="0" wp14:anchorId="64A0317B" wp14:editId="709730CB">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773A98B5" wp14:editId="1E015E54">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358C78AF" wp14:editId="68FEA5F1">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0C30FCA0" wp14:editId="4E583315">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28AC85DF" wp14:editId="7D987C4C">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5DE569F7" wp14:editId="451F1A66">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15FEB1E3" w14:textId="77777777"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465267">
                              <w:rPr>
                                <w:rFonts w:ascii="Arial" w:hAnsi="Arial" w:cs="Arial"/>
                                <w:b/>
                                <w:color w:val="FFFFFF" w:themeColor="background1"/>
                                <w:sz w:val="22"/>
                                <w:szCs w:val="22"/>
                              </w:rPr>
                              <w:t>Senior Landscape Architect</w:t>
                            </w:r>
                          </w:p>
                          <w:p w14:paraId="66FB19C5" w14:textId="03F1421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A7747E">
                              <w:rPr>
                                <w:rFonts w:ascii="Arial" w:hAnsi="Arial" w:cs="Arial"/>
                                <w:b/>
                                <w:color w:val="FFFFFF" w:themeColor="background1"/>
                                <w:sz w:val="22"/>
                                <w:szCs w:val="22"/>
                              </w:rPr>
                              <w:t>Worthing</w:t>
                            </w:r>
                          </w:p>
                          <w:p w14:paraId="4A187F45" w14:textId="7B510D8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A350E">
                              <w:rPr>
                                <w:rFonts w:ascii="Arial" w:hAnsi="Arial" w:cs="Arial"/>
                                <w:b/>
                                <w:color w:val="FFFFFF" w:themeColor="background1"/>
                                <w:sz w:val="22"/>
                                <w:szCs w:val="22"/>
                              </w:rPr>
                              <w:t>17</w:t>
                            </w:r>
                            <w:r w:rsidR="00EA350E" w:rsidRPr="00EA350E">
                              <w:rPr>
                                <w:rFonts w:ascii="Arial" w:hAnsi="Arial" w:cs="Arial"/>
                                <w:b/>
                                <w:color w:val="FFFFFF" w:themeColor="background1"/>
                                <w:sz w:val="22"/>
                                <w:szCs w:val="22"/>
                                <w:vertAlign w:val="superscript"/>
                              </w:rPr>
                              <w:t>th</w:t>
                            </w:r>
                            <w:r w:rsidR="00EA350E">
                              <w:rPr>
                                <w:rFonts w:ascii="Arial" w:hAnsi="Arial" w:cs="Arial"/>
                                <w:b/>
                                <w:color w:val="FFFFFF" w:themeColor="background1"/>
                                <w:sz w:val="22"/>
                                <w:szCs w:val="22"/>
                              </w:rPr>
                              <w:t xml:space="preserve"> September 2019</w:t>
                            </w:r>
                          </w:p>
                          <w:p w14:paraId="28D758B4" w14:textId="49F7610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A350E">
                              <w:rPr>
                                <w:rFonts w:ascii="Arial" w:hAnsi="Arial" w:cs="Arial"/>
                                <w:b/>
                                <w:color w:val="FFFFFF" w:themeColor="background1"/>
                                <w:sz w:val="22"/>
                                <w:szCs w:val="22"/>
                              </w:rPr>
                              <w:t xml:space="preserve"> 12765</w:t>
                            </w:r>
                          </w:p>
                          <w:p w14:paraId="6872B4AD" w14:textId="77777777" w:rsidR="00D324BE" w:rsidRDefault="00D324BE" w:rsidP="00716DBB">
                            <w:pPr>
                              <w:spacing w:before="120" w:after="480"/>
                              <w:ind w:left="1021"/>
                              <w:rPr>
                                <w:rFonts w:ascii="Arial" w:hAnsi="Arial" w:cs="Arial"/>
                                <w:color w:val="FFFFFF"/>
                                <w:sz w:val="60"/>
                                <w:szCs w:val="60"/>
                              </w:rPr>
                            </w:pPr>
                          </w:p>
                          <w:p w14:paraId="138A2F09"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73B2C1C"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7417FEB8"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5793BCCC"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59BEC3F0"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66FA243"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E569F7"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" fillcolor="#0078b4" stroked="f">
                <v:path arrowok="t"/>
                <v:textbox inset=",3.9mm">
                  <w:txbxContent>
                    <w:p w14:paraId="15FEB1E3" w14:textId="77777777"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465267">
                        <w:rPr>
                          <w:rFonts w:ascii="Arial" w:hAnsi="Arial" w:cs="Arial"/>
                          <w:b/>
                          <w:color w:val="FFFFFF" w:themeColor="background1"/>
                          <w:sz w:val="22"/>
                          <w:szCs w:val="22"/>
                        </w:rPr>
                        <w:t>Senior Landscape Architect</w:t>
                      </w:r>
                    </w:p>
                    <w:p w14:paraId="66FB19C5" w14:textId="03F1421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A7747E">
                        <w:rPr>
                          <w:rFonts w:ascii="Arial" w:hAnsi="Arial" w:cs="Arial"/>
                          <w:b/>
                          <w:color w:val="FFFFFF" w:themeColor="background1"/>
                          <w:sz w:val="22"/>
                          <w:szCs w:val="22"/>
                        </w:rPr>
                        <w:t>Worthing</w:t>
                      </w:r>
                    </w:p>
                    <w:p w14:paraId="4A187F45" w14:textId="7B510D8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A350E">
                        <w:rPr>
                          <w:rFonts w:ascii="Arial" w:hAnsi="Arial" w:cs="Arial"/>
                          <w:b/>
                          <w:color w:val="FFFFFF" w:themeColor="background1"/>
                          <w:sz w:val="22"/>
                          <w:szCs w:val="22"/>
                        </w:rPr>
                        <w:t>17</w:t>
                      </w:r>
                      <w:r w:rsidR="00EA350E" w:rsidRPr="00EA350E">
                        <w:rPr>
                          <w:rFonts w:ascii="Arial" w:hAnsi="Arial" w:cs="Arial"/>
                          <w:b/>
                          <w:color w:val="FFFFFF" w:themeColor="background1"/>
                          <w:sz w:val="22"/>
                          <w:szCs w:val="22"/>
                          <w:vertAlign w:val="superscript"/>
                        </w:rPr>
                        <w:t>th</w:t>
                      </w:r>
                      <w:r w:rsidR="00EA350E">
                        <w:rPr>
                          <w:rFonts w:ascii="Arial" w:hAnsi="Arial" w:cs="Arial"/>
                          <w:b/>
                          <w:color w:val="FFFFFF" w:themeColor="background1"/>
                          <w:sz w:val="22"/>
                          <w:szCs w:val="22"/>
                        </w:rPr>
                        <w:t xml:space="preserve"> September 2019</w:t>
                      </w:r>
                    </w:p>
                    <w:p w14:paraId="28D758B4" w14:textId="49F7610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A350E">
                        <w:rPr>
                          <w:rFonts w:ascii="Arial" w:hAnsi="Arial" w:cs="Arial"/>
                          <w:b/>
                          <w:color w:val="FFFFFF" w:themeColor="background1"/>
                          <w:sz w:val="22"/>
                          <w:szCs w:val="22"/>
                        </w:rPr>
                        <w:t xml:space="preserve"> 12765</w:t>
                      </w:r>
                    </w:p>
                    <w:p w14:paraId="6872B4AD" w14:textId="77777777" w:rsidR="00D324BE" w:rsidRDefault="00D324BE" w:rsidP="00716DBB">
                      <w:pPr>
                        <w:spacing w:before="120" w:after="480"/>
                        <w:ind w:left="1021"/>
                        <w:rPr>
                          <w:rFonts w:ascii="Arial" w:hAnsi="Arial" w:cs="Arial"/>
                          <w:color w:val="FFFFFF"/>
                          <w:sz w:val="60"/>
                          <w:szCs w:val="60"/>
                        </w:rPr>
                      </w:pPr>
                    </w:p>
                    <w:p w14:paraId="138A2F09"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73B2C1C"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7417FEB8"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5793BCCC"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59BEC3F0"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66FA243"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1B86B152" w14:textId="77777777" w:rsidR="00674531" w:rsidRPr="00674531" w:rsidRDefault="00674531" w:rsidP="00674531">
      <w:pPr>
        <w:rPr>
          <w:rFonts w:ascii="MetaBook-Roman" w:hAnsi="MetaBook-Roman"/>
          <w:sz w:val="56"/>
          <w:szCs w:val="56"/>
        </w:rPr>
      </w:pPr>
    </w:p>
    <w:p w14:paraId="194D4A91"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55448396" wp14:editId="4078E4BD">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78EBF8EE" wp14:editId="0FB9AD3D">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453263DC"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lastRenderedPageBreak/>
        <w:drawing>
          <wp:inline distT="0" distB="0" distL="0" distR="0" wp14:anchorId="6137AA7D" wp14:editId="2F94797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392DB7D4" w14:textId="77777777" w:rsidR="00716DBB" w:rsidRPr="00674531" w:rsidRDefault="00716DBB" w:rsidP="00674531">
      <w:pPr>
        <w:jc w:val="center"/>
        <w:rPr>
          <w:rFonts w:ascii="MetaBook-Roman" w:hAnsi="MetaBook-Roman"/>
          <w:sz w:val="56"/>
          <w:szCs w:val="56"/>
        </w:rPr>
      </w:pPr>
    </w:p>
    <w:p w14:paraId="29F20FBE" w14:textId="77777777" w:rsidR="00716DBB" w:rsidRPr="002F0588" w:rsidRDefault="007C3191" w:rsidP="00525179">
      <w:pPr>
        <w:spacing w:before="400" w:after="360"/>
        <w:rPr>
          <w:rFonts w:ascii="Arial" w:hAnsi="Arial" w:cs="Arial"/>
          <w:color w:val="004C84"/>
          <w:sz w:val="60"/>
          <w:szCs w:val="60"/>
        </w:rPr>
      </w:pPr>
      <w:r>
        <w:rPr>
          <w:noProof/>
          <w:lang w:eastAsia="en-GB"/>
        </w:rPr>
        <w:drawing>
          <wp:anchor distT="0" distB="0" distL="114300" distR="114300" simplePos="0" relativeHeight="251657216" behindDoc="0" locked="0" layoutInCell="1" allowOverlap="1" wp14:anchorId="6E05A8D1" wp14:editId="6A2A5628">
            <wp:simplePos x="0" y="0"/>
            <wp:positionH relativeFrom="column">
              <wp:posOffset>-701040</wp:posOffset>
            </wp:positionH>
            <wp:positionV relativeFrom="paragraph">
              <wp:posOffset>24130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14:paraId="4652A9B0"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6C44B195"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w:t>
      </w:r>
      <w:r w:rsidRPr="00CF4B42">
        <w:rPr>
          <w:rFonts w:ascii="Arial" w:hAnsi="Arial" w:cs="Arial"/>
          <w:sz w:val="22"/>
          <w:szCs w:val="22"/>
        </w:rPr>
        <w:lastRenderedPageBreak/>
        <w:t>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225D8982" w14:textId="77777777" w:rsidR="00495A9F" w:rsidRDefault="00495A9F" w:rsidP="00E831FC">
      <w:pPr>
        <w:pStyle w:val="PlainText"/>
        <w:spacing w:line="276" w:lineRule="auto"/>
        <w:rPr>
          <w:rFonts w:ascii="Arial" w:hAnsi="Arial" w:cs="Arial"/>
          <w:i/>
          <w:sz w:val="22"/>
          <w:szCs w:val="22"/>
        </w:rPr>
      </w:pPr>
    </w:p>
    <w:p w14:paraId="7970F4C0"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7D6A5040" w14:textId="77777777" w:rsidR="00B6707B" w:rsidRDefault="00B6707B" w:rsidP="00E831FC">
      <w:pPr>
        <w:pStyle w:val="PlainText"/>
        <w:spacing w:line="276" w:lineRule="auto"/>
        <w:rPr>
          <w:rFonts w:ascii="Arial" w:hAnsi="Arial" w:cs="Arial"/>
          <w:color w:val="000000"/>
          <w:sz w:val="22"/>
          <w:szCs w:val="22"/>
        </w:rPr>
      </w:pPr>
    </w:p>
    <w:p w14:paraId="729593AB"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6F4F0107" w14:textId="77777777" w:rsidR="00495A9F" w:rsidRDefault="00AD23B2"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44E757C3" w14:textId="77777777" w:rsidR="00EC0DF5" w:rsidRDefault="00EC0DF5" w:rsidP="00495A9F">
      <w:pPr>
        <w:spacing w:before="480" w:line="360" w:lineRule="auto"/>
        <w:contextualSpacing/>
        <w:rPr>
          <w:sz w:val="22"/>
          <w:szCs w:val="22"/>
        </w:rPr>
      </w:pPr>
    </w:p>
    <w:p w14:paraId="7A1EB52B" w14:textId="77777777" w:rsidR="007C3191" w:rsidRDefault="00AD23B2"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71930F4"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75381CA9" wp14:editId="04B08153">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797CBCA"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81CA9"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797CBCA"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025DFF6F" wp14:editId="6B1CF43A">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685FF"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DFF6F"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7C1685FF" w14:textId="77777777" w:rsidR="007C3191" w:rsidRDefault="007C3191"/>
                  </w:txbxContent>
                </v:textbox>
              </v:shape>
            </w:pict>
          </mc:Fallback>
        </mc:AlternateContent>
      </w:r>
    </w:p>
    <w:p w14:paraId="6C77BDB4" w14:textId="77777777" w:rsidR="007E42E0" w:rsidRPr="002D770B" w:rsidRDefault="00126EC7" w:rsidP="002D770B">
      <w:pPr>
        <w:spacing w:before="480" w:line="360" w:lineRule="auto"/>
        <w:contextualSpacing/>
        <w:rPr>
          <w:sz w:val="22"/>
          <w:szCs w:val="22"/>
        </w:rPr>
      </w:pPr>
      <w:r>
        <w:rPr>
          <w:sz w:val="22"/>
          <w:szCs w:val="22"/>
        </w:rPr>
        <w:tab/>
      </w:r>
    </w:p>
    <w:p w14:paraId="48B5A404"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50D24A09" wp14:editId="2E6F1A81">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B621094"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7C2309E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673EF05A" w14:textId="77777777" w:rsidR="00910E02" w:rsidRPr="002F0588" w:rsidRDefault="00910E02" w:rsidP="00910E02">
      <w:pPr>
        <w:pStyle w:val="PlainText"/>
        <w:spacing w:line="276" w:lineRule="auto"/>
        <w:rPr>
          <w:rFonts w:ascii="Arial" w:hAnsi="Arial" w:cs="Arial"/>
          <w:sz w:val="22"/>
          <w:szCs w:val="22"/>
        </w:rPr>
      </w:pPr>
    </w:p>
    <w:p w14:paraId="74979105" w14:textId="77777777"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FD531F" w:rsidRPr="00A30242">
        <w:rPr>
          <w:rFonts w:ascii="Arial" w:hAnsi="Arial" w:cs="Arial"/>
          <w:sz w:val="22"/>
          <w:szCs w:val="22"/>
        </w:rPr>
        <w:t>£34,879 (pro-rata - if part time or an assignment)</w:t>
      </w:r>
    </w:p>
    <w:p w14:paraId="75A37555" w14:textId="77777777" w:rsidR="00910E02" w:rsidRPr="00E01AC5" w:rsidRDefault="00910E02" w:rsidP="00910E02">
      <w:pPr>
        <w:pStyle w:val="PlainText"/>
        <w:spacing w:line="276" w:lineRule="auto"/>
        <w:rPr>
          <w:rFonts w:ascii="Arial" w:hAnsi="Arial" w:cs="Arial"/>
          <w:color w:val="FF0000"/>
          <w:sz w:val="22"/>
          <w:szCs w:val="22"/>
        </w:rPr>
      </w:pPr>
    </w:p>
    <w:p w14:paraId="1AD93C49" w14:textId="51CDD116" w:rsidR="00FD531F" w:rsidRPr="00FD531F" w:rsidRDefault="00910E02" w:rsidP="00FD531F">
      <w:pPr>
        <w:pStyle w:val="PlainText"/>
        <w:spacing w:line="276" w:lineRule="auto"/>
        <w:ind w:left="2880" w:hanging="2880"/>
        <w:rPr>
          <w:rFonts w:ascii="Arial" w:hAnsi="Arial" w:cs="Arial"/>
          <w:color w:val="FF0000"/>
          <w:sz w:val="22"/>
          <w:szCs w:val="22"/>
        </w:rPr>
      </w:pPr>
      <w:r w:rsidRPr="002F0588">
        <w:rPr>
          <w:rFonts w:ascii="Arial" w:hAnsi="Arial" w:cs="Arial"/>
          <w:b/>
          <w:color w:val="004C84"/>
          <w:sz w:val="22"/>
          <w:szCs w:val="22"/>
        </w:rPr>
        <w:t>Location:</w:t>
      </w:r>
      <w:r w:rsidR="00FD531F">
        <w:rPr>
          <w:rFonts w:ascii="Arial" w:hAnsi="Arial" w:cs="Arial"/>
          <w:sz w:val="22"/>
          <w:szCs w:val="22"/>
        </w:rPr>
        <w:t xml:space="preserve"> </w:t>
      </w:r>
      <w:r w:rsidR="00FD531F">
        <w:rPr>
          <w:rFonts w:ascii="Arial" w:hAnsi="Arial" w:cs="Arial"/>
          <w:sz w:val="22"/>
          <w:szCs w:val="22"/>
        </w:rPr>
        <w:tab/>
      </w:r>
      <w:r w:rsidR="00FD531F" w:rsidRPr="00FD531F">
        <w:rPr>
          <w:rFonts w:ascii="Arial" w:hAnsi="Arial" w:cs="Arial"/>
          <w:sz w:val="22"/>
          <w:szCs w:val="22"/>
        </w:rPr>
        <w:t>Guildbourne House, Chatsworth Road, Worthing, BN11 1LD</w:t>
      </w:r>
    </w:p>
    <w:p w14:paraId="1AEA807B" w14:textId="77777777" w:rsidR="00910E02" w:rsidRPr="002F0588" w:rsidRDefault="00910E02" w:rsidP="00910E02">
      <w:pPr>
        <w:pStyle w:val="PlainText"/>
        <w:spacing w:line="276" w:lineRule="auto"/>
        <w:rPr>
          <w:rFonts w:ascii="Arial" w:hAnsi="Arial" w:cs="Arial"/>
          <w:sz w:val="22"/>
          <w:szCs w:val="22"/>
        </w:rPr>
      </w:pPr>
    </w:p>
    <w:p w14:paraId="314FBEDC" w14:textId="77777777" w:rsidR="00FD531F" w:rsidRPr="00FD531F" w:rsidRDefault="00910E02" w:rsidP="00FD531F">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FD531F" w:rsidRPr="00FD531F">
        <w:rPr>
          <w:rFonts w:ascii="Arial" w:hAnsi="Arial" w:cs="Arial"/>
          <w:sz w:val="22"/>
          <w:szCs w:val="22"/>
        </w:rPr>
        <w:t>37 hours FTE, Permanent.</w:t>
      </w:r>
    </w:p>
    <w:p w14:paraId="5B59BF09" w14:textId="77777777" w:rsidR="00910E02" w:rsidRPr="00E01AC5" w:rsidRDefault="00910E02" w:rsidP="00910E02">
      <w:pPr>
        <w:pStyle w:val="PlainText"/>
        <w:spacing w:line="276" w:lineRule="auto"/>
        <w:rPr>
          <w:rFonts w:ascii="Arial" w:hAnsi="Arial" w:cs="Arial"/>
          <w:color w:val="FF0000"/>
          <w:sz w:val="22"/>
          <w:szCs w:val="22"/>
        </w:rPr>
      </w:pPr>
    </w:p>
    <w:p w14:paraId="1D029031" w14:textId="77777777"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FD531F">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 xml:space="preserve">Your entitlement depends on </w:t>
      </w:r>
      <w:r w:rsidR="00981120" w:rsidRPr="00981120">
        <w:rPr>
          <w:rFonts w:ascii="Arial" w:hAnsi="Arial" w:cs="Arial"/>
          <w:sz w:val="22"/>
          <w:szCs w:val="22"/>
          <w:lang w:val="en"/>
        </w:rPr>
        <w:lastRenderedPageBreak/>
        <w:t>your grade, your contracted hours, and your length of continuous service.</w:t>
      </w:r>
    </w:p>
    <w:p w14:paraId="06626C1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8D86780" w14:textId="77777777" w:rsidR="00910E02" w:rsidRPr="002F0588" w:rsidRDefault="00910E02" w:rsidP="00910E02">
      <w:pPr>
        <w:pStyle w:val="PlainText"/>
        <w:spacing w:line="276" w:lineRule="auto"/>
        <w:rPr>
          <w:rFonts w:ascii="Arial" w:hAnsi="Arial" w:cs="Arial"/>
          <w:sz w:val="22"/>
          <w:szCs w:val="22"/>
        </w:rPr>
      </w:pPr>
    </w:p>
    <w:p w14:paraId="71074A20"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3FB3A968" w14:textId="77777777" w:rsidR="00910E02" w:rsidRDefault="00910E02" w:rsidP="00910E02">
      <w:pPr>
        <w:pStyle w:val="PlainText"/>
        <w:spacing w:line="276" w:lineRule="auto"/>
        <w:ind w:left="2880" w:hanging="2880"/>
        <w:rPr>
          <w:rFonts w:ascii="Arial" w:hAnsi="Arial" w:cs="Arial"/>
          <w:sz w:val="22"/>
          <w:szCs w:val="22"/>
        </w:rPr>
      </w:pPr>
    </w:p>
    <w:p w14:paraId="6A76D751"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Pr>
          <w:rFonts w:ascii="Arial" w:hAnsi="Arial" w:cs="Arial"/>
          <w:sz w:val="22"/>
          <w:szCs w:val="22"/>
        </w:rPr>
        <w:t>pension pot. We currently pay 18</w:t>
      </w:r>
      <w:r w:rsidRPr="00385003">
        <w:rPr>
          <w:rFonts w:ascii="Arial" w:hAnsi="Arial" w:cs="Arial"/>
          <w:sz w:val="22"/>
          <w:szCs w:val="22"/>
        </w:rPr>
        <w:t>.5%, so this is a very generous scheme.</w:t>
      </w:r>
    </w:p>
    <w:p w14:paraId="6C2F24C7" w14:textId="77777777" w:rsidR="00910E02" w:rsidRPr="002F0588" w:rsidRDefault="00910E02" w:rsidP="00910E02">
      <w:pPr>
        <w:pStyle w:val="PlainText"/>
        <w:spacing w:line="276" w:lineRule="auto"/>
        <w:rPr>
          <w:rFonts w:ascii="Arial" w:hAnsi="Arial" w:cs="Arial"/>
          <w:sz w:val="22"/>
          <w:szCs w:val="22"/>
        </w:rPr>
      </w:pPr>
    </w:p>
    <w:p w14:paraId="67A2C4C7" w14:textId="77777777" w:rsidR="00D324BE" w:rsidRDefault="005028D9" w:rsidP="00981120">
      <w:pPr>
        <w:pStyle w:val="PlainText"/>
        <w:spacing w:line="276" w:lineRule="auto"/>
        <w:rPr>
          <w:rFonts w:ascii="Arial" w:hAnsi="Arial" w:cs="Arial"/>
          <w:b/>
          <w:color w:val="004C84"/>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77589B87" wp14:editId="1D5393FD">
            <wp:simplePos x="0" y="0"/>
            <wp:positionH relativeFrom="page">
              <wp:align>left</wp:align>
            </wp:positionH>
            <wp:positionV relativeFrom="paragraph">
              <wp:posOffset>0</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A63E214" w14:textId="77777777" w:rsidR="00D324BE" w:rsidRDefault="00D324BE" w:rsidP="004813D3">
      <w:pPr>
        <w:pStyle w:val="PlainText"/>
        <w:spacing w:line="276" w:lineRule="auto"/>
        <w:ind w:left="2880" w:hanging="2880"/>
        <w:rPr>
          <w:rFonts w:ascii="Arial" w:hAnsi="Arial" w:cs="Arial"/>
          <w:b/>
          <w:color w:val="004C84"/>
          <w:sz w:val="22"/>
          <w:szCs w:val="22"/>
        </w:rPr>
      </w:pPr>
    </w:p>
    <w:p w14:paraId="313D62BA" w14:textId="77777777" w:rsidR="00981120" w:rsidRPr="002F0588"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1B01518A" w14:textId="77777777" w:rsidR="00D324BE" w:rsidRDefault="00D324BE" w:rsidP="004813D3">
      <w:pPr>
        <w:pStyle w:val="PlainText"/>
        <w:spacing w:line="276" w:lineRule="auto"/>
        <w:ind w:left="2880" w:hanging="2880"/>
        <w:rPr>
          <w:rFonts w:ascii="Arial" w:hAnsi="Arial" w:cs="Arial"/>
          <w:b/>
          <w:color w:val="004C84"/>
          <w:sz w:val="22"/>
          <w:szCs w:val="22"/>
        </w:rPr>
      </w:pPr>
    </w:p>
    <w:p w14:paraId="1CA1D80D" w14:textId="77777777" w:rsidR="00910E02" w:rsidRPr="00E01AC5" w:rsidRDefault="00910E02" w:rsidP="004813D3">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07EA380D" w14:textId="77777777" w:rsidR="00910E02" w:rsidRPr="002F0588" w:rsidRDefault="00910E02" w:rsidP="00910E02">
      <w:pPr>
        <w:pStyle w:val="PlainText"/>
        <w:spacing w:line="276" w:lineRule="auto"/>
        <w:rPr>
          <w:rFonts w:ascii="Arial" w:hAnsi="Arial" w:cs="Arial"/>
          <w:sz w:val="22"/>
          <w:szCs w:val="22"/>
        </w:rPr>
      </w:pPr>
    </w:p>
    <w:p w14:paraId="3F750F95"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08E39E33" w14:textId="77777777" w:rsidR="00910E02" w:rsidRPr="002F0588" w:rsidRDefault="00910E02" w:rsidP="00910E02">
      <w:pPr>
        <w:pStyle w:val="PlainText"/>
        <w:spacing w:line="276" w:lineRule="auto"/>
        <w:rPr>
          <w:rFonts w:ascii="Arial" w:hAnsi="Arial" w:cs="Arial"/>
          <w:sz w:val="22"/>
          <w:szCs w:val="22"/>
        </w:rPr>
      </w:pPr>
    </w:p>
    <w:p w14:paraId="1F38C08E" w14:textId="77777777" w:rsidR="00F17E9D" w:rsidRDefault="00F17E9D" w:rsidP="00910E02">
      <w:pPr>
        <w:rPr>
          <w:rFonts w:ascii="Arial" w:hAnsi="Arial" w:cs="Arial"/>
          <w:color w:val="FF0000"/>
          <w:sz w:val="22"/>
          <w:szCs w:val="22"/>
        </w:rPr>
      </w:pPr>
    </w:p>
    <w:p w14:paraId="5F3FB9A3" w14:textId="77777777" w:rsidR="00F17E9D" w:rsidRDefault="00F17E9D" w:rsidP="00910E02">
      <w:pPr>
        <w:rPr>
          <w:rFonts w:ascii="Arial" w:hAnsi="Arial" w:cs="Arial"/>
          <w:color w:val="FF0000"/>
          <w:sz w:val="22"/>
          <w:szCs w:val="22"/>
        </w:rPr>
      </w:pPr>
    </w:p>
    <w:p w14:paraId="2AC188F1"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46656E3D" w14:textId="6FC079BC" w:rsidR="00E34758" w:rsidRDefault="00FD531F" w:rsidP="00FD531F">
      <w:pPr>
        <w:shd w:val="clear" w:color="auto" w:fill="FFFFFF"/>
        <w:rPr>
          <w:rFonts w:ascii="Arial" w:hAnsi="Arial" w:cs="Arial"/>
          <w:color w:val="004C84"/>
          <w:sz w:val="60"/>
          <w:szCs w:val="60"/>
        </w:rPr>
      </w:pPr>
      <w:r w:rsidRPr="00FD531F">
        <w:rPr>
          <w:rFonts w:ascii="Arial" w:hAnsi="Arial" w:cs="Arial"/>
          <w:noProof/>
          <w:lang w:eastAsia="en-GB"/>
        </w:rPr>
        <w:lastRenderedPageBreak/>
        <w:drawing>
          <wp:anchor distT="0" distB="0" distL="114300" distR="114300" simplePos="0" relativeHeight="251715584" behindDoc="0" locked="0" layoutInCell="1" allowOverlap="1" wp14:anchorId="75992B41" wp14:editId="101D576D">
            <wp:simplePos x="0" y="0"/>
            <wp:positionH relativeFrom="column">
              <wp:posOffset>-720090</wp:posOffset>
            </wp:positionH>
            <wp:positionV relativeFrom="paragraph">
              <wp:posOffset>0</wp:posOffset>
            </wp:positionV>
            <wp:extent cx="7560310" cy="2339975"/>
            <wp:effectExtent l="0" t="0" r="2540" b="3175"/>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16C0097" w14:textId="3C003A11" w:rsidR="00E34758" w:rsidRDefault="00E34758" w:rsidP="00FD531F">
      <w:pPr>
        <w:shd w:val="clear" w:color="auto" w:fill="FFFFFF"/>
        <w:rPr>
          <w:rFonts w:ascii="Arial" w:hAnsi="Arial" w:cs="Arial"/>
          <w:color w:val="004C84"/>
          <w:sz w:val="60"/>
          <w:szCs w:val="60"/>
        </w:rPr>
      </w:pPr>
      <w:r>
        <w:rPr>
          <w:rFonts w:ascii="Arial" w:hAnsi="Arial" w:cs="Arial"/>
          <w:color w:val="004C84"/>
          <w:sz w:val="60"/>
          <w:szCs w:val="60"/>
        </w:rPr>
        <w:t xml:space="preserve">3. </w:t>
      </w:r>
      <w:r w:rsidRPr="00FD531F">
        <w:rPr>
          <w:rFonts w:ascii="Arial" w:hAnsi="Arial" w:cs="Arial"/>
          <w:color w:val="004C84"/>
          <w:sz w:val="60"/>
          <w:szCs w:val="60"/>
        </w:rPr>
        <w:t>National Environmental</w:t>
      </w:r>
    </w:p>
    <w:p w14:paraId="2C166F10" w14:textId="3C430037" w:rsidR="00FD531F" w:rsidRPr="00FD531F" w:rsidRDefault="00FD531F" w:rsidP="00FD531F">
      <w:pPr>
        <w:shd w:val="clear" w:color="auto" w:fill="FFFFFF"/>
        <w:rPr>
          <w:rFonts w:ascii="Arial" w:eastAsia="Times New Roman" w:hAnsi="Arial" w:cs="Arial"/>
          <w:color w:val="002A54"/>
          <w:sz w:val="20"/>
          <w:szCs w:val="20"/>
          <w:lang w:val="en" w:eastAsia="en-GB"/>
        </w:rPr>
      </w:pPr>
      <w:r w:rsidRPr="00FD531F">
        <w:rPr>
          <w:rFonts w:ascii="Arial" w:hAnsi="Arial" w:cs="Arial"/>
          <w:color w:val="004C84"/>
          <w:sz w:val="60"/>
          <w:szCs w:val="60"/>
        </w:rPr>
        <w:t>Assessment Sustainability (NEAS)</w:t>
      </w:r>
    </w:p>
    <w:p w14:paraId="5980724C" w14:textId="77777777" w:rsidR="00A7747E" w:rsidRDefault="00A7747E" w:rsidP="00FD531F">
      <w:pPr>
        <w:spacing w:line="276" w:lineRule="auto"/>
        <w:rPr>
          <w:rFonts w:ascii="Arial" w:hAnsi="Arial" w:cs="Arial"/>
          <w:sz w:val="22"/>
          <w:szCs w:val="22"/>
        </w:rPr>
      </w:pPr>
    </w:p>
    <w:p w14:paraId="73AF7ABF" w14:textId="351332A4" w:rsidR="00FD531F" w:rsidRPr="00FD531F" w:rsidRDefault="00EA350E" w:rsidP="00FD531F">
      <w:pPr>
        <w:spacing w:line="276" w:lineRule="auto"/>
        <w:rPr>
          <w:rFonts w:ascii="Arial" w:hAnsi="Arial" w:cs="Arial"/>
          <w:sz w:val="22"/>
          <w:szCs w:val="22"/>
        </w:rPr>
      </w:pPr>
      <w:r>
        <w:rPr>
          <w:rFonts w:ascii="Arial" w:hAnsi="Arial" w:cs="Arial"/>
          <w:sz w:val="22"/>
          <w:szCs w:val="22"/>
        </w:rPr>
        <w:t>The advertised role</w:t>
      </w:r>
      <w:r w:rsidR="00FD531F" w:rsidRPr="00FD531F">
        <w:rPr>
          <w:rFonts w:ascii="Arial" w:hAnsi="Arial" w:cs="Arial"/>
          <w:sz w:val="22"/>
          <w:szCs w:val="22"/>
        </w:rPr>
        <w:t xml:space="preserve"> sit</w:t>
      </w:r>
      <w:r>
        <w:rPr>
          <w:rFonts w:ascii="Arial" w:hAnsi="Arial" w:cs="Arial"/>
          <w:sz w:val="22"/>
          <w:szCs w:val="22"/>
        </w:rPr>
        <w:t>s</w:t>
      </w:r>
      <w:r w:rsidR="00FD531F" w:rsidRPr="00FD531F">
        <w:rPr>
          <w:rFonts w:ascii="Arial" w:hAnsi="Arial" w:cs="Arial"/>
          <w:sz w:val="22"/>
          <w:szCs w:val="22"/>
        </w:rPr>
        <w:t xml:space="preserve"> at the heart of our National Environmental Assessment Sustainability (NEAS) </w:t>
      </w:r>
      <w:r>
        <w:rPr>
          <w:rFonts w:ascii="Arial" w:hAnsi="Arial" w:cs="Arial"/>
          <w:sz w:val="22"/>
          <w:szCs w:val="22"/>
        </w:rPr>
        <w:t xml:space="preserve">team </w:t>
      </w:r>
      <w:r w:rsidR="00FD531F" w:rsidRPr="00FD531F">
        <w:rPr>
          <w:rFonts w:ascii="Arial" w:hAnsi="Arial" w:cs="Arial"/>
          <w:sz w:val="22"/>
          <w:szCs w:val="22"/>
        </w:rPr>
        <w:t>and drive</w:t>
      </w:r>
      <w:r>
        <w:rPr>
          <w:rFonts w:ascii="Arial" w:hAnsi="Arial" w:cs="Arial"/>
          <w:sz w:val="22"/>
          <w:szCs w:val="22"/>
        </w:rPr>
        <w:t>s</w:t>
      </w:r>
      <w:r w:rsidR="00FD531F" w:rsidRPr="00FD531F">
        <w:rPr>
          <w:rFonts w:ascii="Arial" w:hAnsi="Arial" w:cs="Arial"/>
          <w:sz w:val="22"/>
          <w:szCs w:val="22"/>
        </w:rPr>
        <w:t xml:space="preserve"> our aspirations as an effective asset and programme management organisation. The</w:t>
      </w:r>
      <w:r>
        <w:rPr>
          <w:rFonts w:ascii="Arial" w:hAnsi="Arial" w:cs="Arial"/>
          <w:sz w:val="22"/>
          <w:szCs w:val="22"/>
        </w:rPr>
        <w:t xml:space="preserve"> role</w:t>
      </w:r>
      <w:r w:rsidR="00FD531F" w:rsidRPr="00FD531F">
        <w:rPr>
          <w:rFonts w:ascii="Arial" w:hAnsi="Arial" w:cs="Arial"/>
          <w:sz w:val="22"/>
          <w:szCs w:val="22"/>
        </w:rPr>
        <w:t xml:space="preserve"> contribute</w:t>
      </w:r>
      <w:r>
        <w:rPr>
          <w:rFonts w:ascii="Arial" w:hAnsi="Arial" w:cs="Arial"/>
          <w:sz w:val="22"/>
          <w:szCs w:val="22"/>
        </w:rPr>
        <w:t>s</w:t>
      </w:r>
      <w:r w:rsidR="00FD531F" w:rsidRPr="00FD531F">
        <w:rPr>
          <w:rFonts w:ascii="Arial" w:hAnsi="Arial" w:cs="Arial"/>
          <w:sz w:val="22"/>
          <w:szCs w:val="22"/>
        </w:rPr>
        <w:t xml:space="preserve"> environmental risk management to the development and delivery of large-scale projects, in particular our flood risk asset management programme. </w:t>
      </w:r>
    </w:p>
    <w:p w14:paraId="2E04EB99" w14:textId="77777777" w:rsidR="00FD531F" w:rsidRPr="00FD531F" w:rsidRDefault="00FD531F" w:rsidP="00FD531F">
      <w:pPr>
        <w:spacing w:line="276" w:lineRule="auto"/>
        <w:rPr>
          <w:rFonts w:ascii="Arial" w:hAnsi="Arial" w:cs="Arial"/>
          <w:sz w:val="22"/>
          <w:szCs w:val="22"/>
        </w:rPr>
      </w:pPr>
    </w:p>
    <w:p w14:paraId="0DCF09F4" w14:textId="77777777" w:rsidR="00FD531F" w:rsidRPr="00FD531F" w:rsidRDefault="00FD531F" w:rsidP="00FD531F">
      <w:pPr>
        <w:spacing w:line="276" w:lineRule="auto"/>
        <w:rPr>
          <w:rFonts w:ascii="Arial" w:hAnsi="Arial" w:cs="Arial"/>
          <w:sz w:val="22"/>
          <w:szCs w:val="22"/>
        </w:rPr>
      </w:pPr>
      <w:r w:rsidRPr="00FD531F">
        <w:rPr>
          <w:rFonts w:ascii="Arial" w:hAnsi="Arial" w:cs="Arial"/>
          <w:sz w:val="22"/>
          <w:szCs w:val="22"/>
        </w:rPr>
        <w:t xml:space="preserve">As part of a high performing, collaborative team, you’ll be involved in ground-breaking and award-winning work where you will be working closely across internal departments, the wider Defra group, statutory </w:t>
      </w:r>
      <w:r w:rsidRPr="00FD531F">
        <w:rPr>
          <w:rFonts w:ascii="Arial" w:hAnsi="Arial" w:cs="Arial"/>
          <w:sz w:val="22"/>
          <w:szCs w:val="22"/>
        </w:rPr>
        <w:lastRenderedPageBreak/>
        <w:t xml:space="preserve">bodies, our Framework supply partners, businesses and communities, leaving a valuable and lasting legacy for the future. Take this challenge on, and your opportunities to be a part of an inclusive and creative organisation, putting people and wildlife at the heart of what we do, will be a life enhancing experience. </w:t>
      </w:r>
    </w:p>
    <w:p w14:paraId="5ABD800C" w14:textId="77777777" w:rsidR="00FD531F" w:rsidRPr="00FD531F" w:rsidRDefault="00FD531F" w:rsidP="00FD531F">
      <w:pPr>
        <w:spacing w:line="276" w:lineRule="auto"/>
        <w:jc w:val="both"/>
        <w:rPr>
          <w:rFonts w:ascii="Arial" w:hAnsi="Arial" w:cs="Arial"/>
          <w:sz w:val="22"/>
          <w:szCs w:val="20"/>
        </w:rPr>
      </w:pPr>
    </w:p>
    <w:p w14:paraId="32E64538" w14:textId="77777777" w:rsidR="00FD531F" w:rsidRPr="00FD531F" w:rsidRDefault="00FD531F" w:rsidP="00FD531F">
      <w:pPr>
        <w:rPr>
          <w:rFonts w:ascii="Arial" w:hAnsi="Arial" w:cs="Arial"/>
          <w:b/>
          <w:color w:val="365F91" w:themeColor="accent1" w:themeShade="BF"/>
          <w:sz w:val="28"/>
          <w:szCs w:val="28"/>
        </w:rPr>
      </w:pPr>
      <w:r w:rsidRPr="00FD531F">
        <w:rPr>
          <w:rFonts w:ascii="Arial" w:hAnsi="Arial" w:cs="Arial"/>
          <w:b/>
          <w:color w:val="365F91" w:themeColor="accent1" w:themeShade="BF"/>
          <w:sz w:val="28"/>
          <w:szCs w:val="28"/>
        </w:rPr>
        <w:t>Our teams</w:t>
      </w:r>
    </w:p>
    <w:p w14:paraId="46FA4EA8" w14:textId="77777777" w:rsidR="00FD531F" w:rsidRPr="00FD531F" w:rsidRDefault="00FD531F" w:rsidP="00FD531F">
      <w:pPr>
        <w:rPr>
          <w:rFonts w:ascii="Arial" w:hAnsi="Arial" w:cs="Arial"/>
          <w:sz w:val="22"/>
          <w:szCs w:val="22"/>
        </w:rPr>
      </w:pPr>
    </w:p>
    <w:p w14:paraId="0BA870A8" w14:textId="77777777" w:rsidR="00FD531F" w:rsidRPr="00FD531F" w:rsidRDefault="00FD531F" w:rsidP="00FD531F">
      <w:pPr>
        <w:spacing w:line="276" w:lineRule="auto"/>
        <w:rPr>
          <w:rFonts w:ascii="Arial" w:hAnsi="Arial" w:cs="Arial"/>
          <w:b/>
          <w:sz w:val="22"/>
          <w:szCs w:val="22"/>
        </w:rPr>
      </w:pPr>
      <w:r w:rsidRPr="00FD531F">
        <w:rPr>
          <w:rFonts w:ascii="Arial" w:hAnsi="Arial" w:cs="Arial"/>
          <w:b/>
          <w:sz w:val="22"/>
          <w:szCs w:val="22"/>
        </w:rPr>
        <w:t>NEAS Hub Teams</w:t>
      </w:r>
    </w:p>
    <w:p w14:paraId="57F6868A" w14:textId="7C89C1E4" w:rsidR="00FD531F" w:rsidRPr="00FD531F" w:rsidRDefault="00FD531F" w:rsidP="00FD531F">
      <w:pPr>
        <w:spacing w:line="276" w:lineRule="auto"/>
        <w:rPr>
          <w:rFonts w:ascii="Arial" w:hAnsi="Arial" w:cs="Arial"/>
          <w:sz w:val="22"/>
          <w:szCs w:val="22"/>
        </w:rPr>
      </w:pPr>
      <w:r w:rsidRPr="00FD531F">
        <w:rPr>
          <w:rFonts w:ascii="Arial" w:hAnsi="Arial" w:cs="Arial"/>
          <w:sz w:val="22"/>
          <w:szCs w:val="22"/>
        </w:rPr>
        <w:t>Based across England in 7 locations, our NEAS Hub Teams are responsible for the input of high quality environmental and sustainability advice to collaborative Project Delivery Teams principally at the project development stages</w:t>
      </w:r>
      <w:r w:rsidR="00E34758">
        <w:rPr>
          <w:rFonts w:ascii="Arial" w:hAnsi="Arial" w:cs="Arial"/>
          <w:sz w:val="22"/>
          <w:szCs w:val="22"/>
        </w:rPr>
        <w:t>,</w:t>
      </w:r>
      <w:r w:rsidRPr="00FD531F">
        <w:rPr>
          <w:rFonts w:ascii="Arial" w:hAnsi="Arial" w:cs="Arial"/>
          <w:sz w:val="22"/>
          <w:szCs w:val="22"/>
        </w:rPr>
        <w:t xml:space="preserve"> to ensure that all environmental risks are identified and appropriate measure are put in place to mitigate and reduce risk to acceptable levels. The Hub Teams are responsible for ensuring that the need for consents and approvals </w:t>
      </w:r>
      <w:r w:rsidR="00E34758">
        <w:rPr>
          <w:rFonts w:ascii="Arial" w:hAnsi="Arial" w:cs="Arial"/>
          <w:sz w:val="22"/>
          <w:szCs w:val="22"/>
        </w:rPr>
        <w:t>are</w:t>
      </w:r>
      <w:r w:rsidRPr="00FD531F">
        <w:rPr>
          <w:rFonts w:ascii="Arial" w:hAnsi="Arial" w:cs="Arial"/>
          <w:sz w:val="22"/>
          <w:szCs w:val="22"/>
        </w:rPr>
        <w:t xml:space="preserve"> identified. A critical role of the NEAS Hub Teams is to identify opportunities to enhance the environment for people and wildlife and liaise with environmental stakeholders to get their buy in.</w:t>
      </w:r>
    </w:p>
    <w:p w14:paraId="27944E1A" w14:textId="77777777" w:rsidR="00FD531F" w:rsidRPr="00FD531F" w:rsidRDefault="00FD531F" w:rsidP="00FD531F">
      <w:pPr>
        <w:spacing w:line="276" w:lineRule="auto"/>
        <w:rPr>
          <w:rFonts w:ascii="Arial" w:hAnsi="Arial" w:cs="Arial"/>
          <w:sz w:val="22"/>
          <w:szCs w:val="22"/>
        </w:rPr>
      </w:pPr>
    </w:p>
    <w:p w14:paraId="7F84F97B" w14:textId="77777777" w:rsidR="00FD531F" w:rsidRPr="00FD531F" w:rsidRDefault="00FD531F" w:rsidP="00FD531F">
      <w:pPr>
        <w:spacing w:line="276" w:lineRule="auto"/>
        <w:rPr>
          <w:rFonts w:ascii="Arial" w:hAnsi="Arial" w:cs="Arial"/>
          <w:b/>
          <w:sz w:val="22"/>
          <w:szCs w:val="22"/>
        </w:rPr>
      </w:pPr>
      <w:r w:rsidRPr="00FD531F">
        <w:rPr>
          <w:rFonts w:ascii="Arial" w:hAnsi="Arial" w:cs="Arial"/>
          <w:b/>
          <w:sz w:val="22"/>
          <w:szCs w:val="22"/>
        </w:rPr>
        <w:t>National Technical Team</w:t>
      </w:r>
    </w:p>
    <w:p w14:paraId="2B63F32C" w14:textId="77777777" w:rsidR="00FD531F" w:rsidRPr="00FD531F" w:rsidRDefault="00FD531F" w:rsidP="00FD531F">
      <w:pPr>
        <w:spacing w:line="276" w:lineRule="auto"/>
        <w:rPr>
          <w:rFonts w:ascii="Arial" w:hAnsi="Arial" w:cs="Arial"/>
          <w:sz w:val="22"/>
          <w:szCs w:val="22"/>
        </w:rPr>
      </w:pPr>
      <w:r w:rsidRPr="00FD531F">
        <w:rPr>
          <w:rFonts w:ascii="Arial" w:hAnsi="Arial" w:cs="Arial"/>
          <w:sz w:val="22"/>
          <w:szCs w:val="22"/>
        </w:rPr>
        <w:t>Our National Technical Team support our local NEAS teams by ensuring that our staff are kept abreast of changes to environmental legislation (domestic and international), deliver national training and develop procedures. They also promote the good work of NEAS internally and externally, play a key role in the Agency’s extended maintenance programme and carry out or oversee the Strategic Environmental Assessment of national and local Plans.</w:t>
      </w:r>
    </w:p>
    <w:p w14:paraId="3474B2D5" w14:textId="77777777" w:rsidR="00FD531F" w:rsidRPr="00FD531F" w:rsidRDefault="00FD531F" w:rsidP="00FD531F">
      <w:pPr>
        <w:spacing w:line="276" w:lineRule="auto"/>
        <w:rPr>
          <w:rFonts w:ascii="Arial" w:hAnsi="Arial" w:cs="Arial"/>
          <w:sz w:val="22"/>
          <w:szCs w:val="22"/>
        </w:rPr>
      </w:pPr>
    </w:p>
    <w:p w14:paraId="7BFD52AB" w14:textId="2FADAB92" w:rsidR="00FD531F" w:rsidRPr="00FD531F" w:rsidRDefault="00E34758" w:rsidP="00FD531F">
      <w:pPr>
        <w:rPr>
          <w:rFonts w:ascii="Arial" w:eastAsia="Calibri" w:hAnsi="Arial" w:cs="Arial"/>
          <w:b/>
          <w:sz w:val="22"/>
          <w:szCs w:val="20"/>
        </w:rPr>
      </w:pPr>
      <w:r>
        <w:rPr>
          <w:rFonts w:ascii="Arial" w:eastAsia="Calibri" w:hAnsi="Arial" w:cs="Arial"/>
          <w:b/>
          <w:sz w:val="22"/>
          <w:szCs w:val="20"/>
        </w:rPr>
        <w:br w:type="page"/>
      </w:r>
      <w:bookmarkStart w:id="0" w:name="_GoBack"/>
      <w:bookmarkEnd w:id="0"/>
      <w:r w:rsidR="00FD531F" w:rsidRPr="00FD531F">
        <w:rPr>
          <w:rFonts w:ascii="Arial" w:eastAsia="Calibri" w:hAnsi="Arial" w:cs="Arial"/>
          <w:b/>
          <w:sz w:val="22"/>
          <w:szCs w:val="20"/>
        </w:rPr>
        <w:t xml:space="preserve">Principal Specialists Team </w:t>
      </w:r>
    </w:p>
    <w:p w14:paraId="239BAA50" w14:textId="4B73293F" w:rsidR="00FD531F" w:rsidRPr="00FD531F" w:rsidRDefault="00FD531F" w:rsidP="00E34758">
      <w:pPr>
        <w:rPr>
          <w:rFonts w:ascii="Arial" w:eastAsia="Calibri" w:hAnsi="Arial" w:cs="Arial"/>
          <w:sz w:val="22"/>
          <w:szCs w:val="22"/>
        </w:rPr>
      </w:pPr>
      <w:r w:rsidRPr="00FD531F">
        <w:rPr>
          <w:rFonts w:ascii="Arial" w:eastAsia="Calibri" w:hAnsi="Arial" w:cs="Arial"/>
          <w:sz w:val="22"/>
          <w:szCs w:val="22"/>
        </w:rPr>
        <w:t>Comprising Principal Landscape Architects and Principal Archaeologists this national team oversees the local delivery of Landscape Architecture and Her</w:t>
      </w:r>
      <w:r w:rsidR="00E34758">
        <w:rPr>
          <w:rFonts w:ascii="Arial" w:eastAsia="Calibri" w:hAnsi="Arial" w:cs="Arial"/>
          <w:sz w:val="22"/>
          <w:szCs w:val="22"/>
        </w:rPr>
        <w:t xml:space="preserve">itage duties in NEAS.  The team </w:t>
      </w:r>
      <w:r w:rsidRPr="00FD531F">
        <w:rPr>
          <w:rFonts w:ascii="Arial" w:eastAsia="Calibri" w:hAnsi="Arial" w:cs="Arial"/>
          <w:sz w:val="22"/>
          <w:szCs w:val="22"/>
        </w:rPr>
        <w:t>provides advice assurance on our higher risk projects.  They also define Landscape Architecture and Heritage work in the Environment Agency, providing development materials and support as required.</w:t>
      </w:r>
    </w:p>
    <w:p w14:paraId="25E185B9" w14:textId="77777777" w:rsidR="00FD531F" w:rsidRPr="00FD531F" w:rsidRDefault="00FD531F" w:rsidP="00FD531F">
      <w:pPr>
        <w:spacing w:line="276" w:lineRule="auto"/>
        <w:rPr>
          <w:rFonts w:ascii="Arial" w:hAnsi="Arial" w:cs="Arial"/>
          <w:sz w:val="22"/>
          <w:szCs w:val="22"/>
        </w:rPr>
      </w:pPr>
    </w:p>
    <w:p w14:paraId="57D3C8B2" w14:textId="77777777" w:rsidR="00FD531F" w:rsidRPr="00FD531F" w:rsidRDefault="00FD531F" w:rsidP="00FD531F">
      <w:pPr>
        <w:spacing w:line="276" w:lineRule="auto"/>
        <w:rPr>
          <w:rFonts w:ascii="Arial" w:hAnsi="Arial" w:cs="Arial"/>
          <w:b/>
          <w:sz w:val="22"/>
          <w:szCs w:val="22"/>
        </w:rPr>
      </w:pPr>
      <w:r w:rsidRPr="00FD531F">
        <w:rPr>
          <w:rFonts w:ascii="Arial" w:hAnsi="Arial" w:cs="Arial"/>
          <w:b/>
          <w:sz w:val="22"/>
          <w:szCs w:val="22"/>
        </w:rPr>
        <w:t>National Business Team</w:t>
      </w:r>
    </w:p>
    <w:p w14:paraId="72C7413B" w14:textId="4656D8D3" w:rsidR="00FD531F" w:rsidRPr="00FD531F" w:rsidRDefault="00FD531F" w:rsidP="00FD531F">
      <w:pPr>
        <w:spacing w:line="276" w:lineRule="auto"/>
        <w:rPr>
          <w:rFonts w:ascii="Arial" w:hAnsi="Arial" w:cs="Arial"/>
          <w:sz w:val="22"/>
          <w:szCs w:val="22"/>
        </w:rPr>
      </w:pPr>
      <w:r w:rsidRPr="00FD531F">
        <w:rPr>
          <w:rFonts w:ascii="Arial" w:hAnsi="Arial" w:cs="Arial"/>
          <w:sz w:val="22"/>
          <w:szCs w:val="22"/>
        </w:rPr>
        <w:t xml:space="preserve">Our National Business Team support the NEAS managers and staff by providing accessible information on key aspects of the NEAS business. They analyse performance against targets, maintain </w:t>
      </w:r>
      <w:r w:rsidR="00E34758">
        <w:rPr>
          <w:rFonts w:ascii="Arial" w:hAnsi="Arial" w:cs="Arial"/>
          <w:sz w:val="22"/>
          <w:szCs w:val="22"/>
        </w:rPr>
        <w:t>oversight on budget expenditure</w:t>
      </w:r>
      <w:r w:rsidRPr="00FD531F">
        <w:rPr>
          <w:rFonts w:ascii="Arial" w:hAnsi="Arial" w:cs="Arial"/>
          <w:sz w:val="22"/>
          <w:szCs w:val="22"/>
        </w:rPr>
        <w:t xml:space="preserve"> </w:t>
      </w:r>
      <w:r w:rsidR="00E34758" w:rsidRPr="00FD531F">
        <w:rPr>
          <w:rFonts w:ascii="Arial" w:hAnsi="Arial" w:cs="Arial"/>
          <w:sz w:val="22"/>
          <w:szCs w:val="22"/>
        </w:rPr>
        <w:t>and monitor</w:t>
      </w:r>
      <w:r w:rsidRPr="00FD531F">
        <w:rPr>
          <w:rFonts w:ascii="Arial" w:hAnsi="Arial" w:cs="Arial"/>
          <w:sz w:val="22"/>
          <w:szCs w:val="22"/>
        </w:rPr>
        <w:t xml:space="preserve"> income generated through time charging </w:t>
      </w:r>
      <w:r w:rsidR="00E34758">
        <w:rPr>
          <w:rFonts w:ascii="Arial" w:hAnsi="Arial" w:cs="Arial"/>
          <w:sz w:val="22"/>
          <w:szCs w:val="22"/>
        </w:rPr>
        <w:t>as well as</w:t>
      </w:r>
      <w:r w:rsidRPr="00FD531F">
        <w:rPr>
          <w:rFonts w:ascii="Arial" w:hAnsi="Arial" w:cs="Arial"/>
          <w:sz w:val="22"/>
          <w:szCs w:val="22"/>
        </w:rPr>
        <w:t xml:space="preserve"> a wide range of other activities.</w:t>
      </w:r>
    </w:p>
    <w:p w14:paraId="611E7C34" w14:textId="77777777" w:rsidR="00FD531F" w:rsidRPr="00FD531F" w:rsidRDefault="00FD531F" w:rsidP="00FD531F">
      <w:pPr>
        <w:spacing w:line="276" w:lineRule="auto"/>
        <w:rPr>
          <w:rFonts w:ascii="Arial" w:hAnsi="Arial" w:cs="Arial"/>
          <w:sz w:val="22"/>
          <w:szCs w:val="22"/>
        </w:rPr>
      </w:pPr>
    </w:p>
    <w:p w14:paraId="698FB5D3" w14:textId="77777777" w:rsidR="00FD531F" w:rsidRPr="00FD531F" w:rsidRDefault="00FD531F" w:rsidP="00FD531F">
      <w:pPr>
        <w:rPr>
          <w:rFonts w:ascii="Arial" w:hAnsi="Arial" w:cs="Arial"/>
          <w:b/>
          <w:color w:val="365F91" w:themeColor="accent1" w:themeShade="BF"/>
          <w:sz w:val="28"/>
          <w:szCs w:val="28"/>
        </w:rPr>
      </w:pPr>
      <w:r w:rsidRPr="00FD531F">
        <w:rPr>
          <w:rFonts w:ascii="Arial" w:hAnsi="Arial" w:cs="Arial"/>
          <w:b/>
          <w:color w:val="365F91" w:themeColor="accent1" w:themeShade="BF"/>
          <w:sz w:val="28"/>
          <w:szCs w:val="28"/>
        </w:rPr>
        <w:t>Flood risk management schemes that NEAS have been involved with</w:t>
      </w:r>
    </w:p>
    <w:p w14:paraId="493F3ED0" w14:textId="77777777" w:rsidR="00FD531F" w:rsidRPr="00FD531F" w:rsidRDefault="00FD531F" w:rsidP="00FD531F">
      <w:pPr>
        <w:spacing w:after="120" w:line="120" w:lineRule="auto"/>
        <w:rPr>
          <w:rFonts w:ascii="Arial" w:eastAsia="Times New Roman" w:hAnsi="Arial" w:cs="Arial"/>
          <w:b/>
          <w:bCs/>
          <w:sz w:val="22"/>
          <w:szCs w:val="22"/>
          <w:u w:val="single"/>
          <w:lang w:val="en" w:eastAsia="en-GB"/>
        </w:rPr>
      </w:pPr>
    </w:p>
    <w:p w14:paraId="1A597F44" w14:textId="77777777" w:rsidR="00FD531F" w:rsidRPr="00FD531F" w:rsidRDefault="00FD531F" w:rsidP="00FD531F">
      <w:pPr>
        <w:spacing w:after="120" w:line="276" w:lineRule="auto"/>
        <w:rPr>
          <w:rFonts w:ascii="Arial" w:eastAsia="Calibri" w:hAnsi="Arial" w:cs="Arial"/>
          <w:sz w:val="22"/>
          <w:szCs w:val="22"/>
          <w:u w:val="single"/>
        </w:rPr>
      </w:pPr>
      <w:r w:rsidRPr="00FD531F">
        <w:rPr>
          <w:rFonts w:ascii="Arial" w:eastAsia="Calibri" w:hAnsi="Arial" w:cs="Arial"/>
          <w:b/>
          <w:bCs/>
          <w:sz w:val="22"/>
          <w:szCs w:val="22"/>
          <w:u w:val="single"/>
          <w:lang w:val="en" w:eastAsia="en-GB"/>
        </w:rPr>
        <w:t>Upton-upon-Severn</w:t>
      </w:r>
    </w:p>
    <w:p w14:paraId="7674150A" w14:textId="77777777" w:rsidR="00FD531F" w:rsidRPr="00FD531F" w:rsidRDefault="00FD531F" w:rsidP="00FD531F">
      <w:pPr>
        <w:spacing w:before="100" w:beforeAutospacing="1" w:after="100" w:afterAutospacing="1" w:line="276" w:lineRule="auto"/>
        <w:rPr>
          <w:rFonts w:ascii="Arial" w:eastAsia="Calibri" w:hAnsi="Arial" w:cs="Arial"/>
          <w:sz w:val="22"/>
          <w:szCs w:val="22"/>
          <w:lang w:val="en" w:eastAsia="en-GB"/>
        </w:rPr>
      </w:pPr>
      <w:r w:rsidRPr="00FD531F">
        <w:rPr>
          <w:rFonts w:ascii="Arial" w:eastAsia="Calibri" w:hAnsi="Arial" w:cs="Arial"/>
          <w:sz w:val="22"/>
          <w:szCs w:val="22"/>
          <w:lang w:val="en" w:eastAsia="en-GB"/>
        </w:rPr>
        <w:t>The area of Upton-Upon-Severn has a close relationship with its river. Pubs, bars and restaurants all line the river front, attracting locals and tourists. But in 2007 after heavy rainfall, the river burst its banks and flooded large swathes of land around it. In response, we completed a £4.6M scheme which, among other things, included a 300m long flood wall topped with a glass wall along the river bank to keep flood waters contained.</w:t>
      </w:r>
    </w:p>
    <w:p w14:paraId="5E580975" w14:textId="77777777" w:rsidR="00FD531F" w:rsidRPr="00FD531F" w:rsidRDefault="00FD531F" w:rsidP="00FD531F">
      <w:pPr>
        <w:spacing w:before="100" w:beforeAutospacing="1" w:after="100" w:afterAutospacing="1" w:line="276" w:lineRule="auto"/>
        <w:rPr>
          <w:rFonts w:ascii="Arial" w:eastAsia="Calibri" w:hAnsi="Arial" w:cs="Arial"/>
          <w:sz w:val="22"/>
          <w:szCs w:val="22"/>
          <w:lang w:val="en" w:eastAsia="en-GB"/>
        </w:rPr>
      </w:pPr>
      <w:r w:rsidRPr="00FD531F">
        <w:rPr>
          <w:rFonts w:ascii="Arial" w:eastAsia="Calibri" w:hAnsi="Arial" w:cs="Arial"/>
          <w:sz w:val="22"/>
          <w:szCs w:val="22"/>
          <w:lang w:val="en" w:eastAsia="en-GB"/>
        </w:rPr>
        <w:lastRenderedPageBreak/>
        <w:t>We were conscious as a result of our visual assessment and other studies that we did not want to create a high and imposing wall that would close people off from the river and destroy their relationship with it, so we came up with something else which would also be acceptable to the Town Council and Local Planning Authority. Using innovative approaches, we installed a permanent brick clad defence with glass panels along the top. It’s just as stable and resilient as a wall but it retains the important views and interaction with the river.</w:t>
      </w:r>
    </w:p>
    <w:p w14:paraId="726FABD6" w14:textId="77777777" w:rsidR="00FD531F" w:rsidRPr="00FD531F" w:rsidRDefault="00FD531F" w:rsidP="00FD531F">
      <w:pPr>
        <w:spacing w:before="100" w:beforeAutospacing="1" w:after="100" w:afterAutospacing="1" w:line="276" w:lineRule="auto"/>
        <w:rPr>
          <w:rFonts w:ascii="Arial" w:eastAsia="Times New Roman" w:hAnsi="Arial" w:cs="Arial"/>
          <w:sz w:val="22"/>
          <w:szCs w:val="22"/>
          <w:lang w:val="en" w:eastAsia="en-GB"/>
        </w:rPr>
      </w:pPr>
      <w:r w:rsidRPr="00FD531F">
        <w:rPr>
          <w:rFonts w:ascii="Arial" w:eastAsia="Calibri" w:hAnsi="Arial" w:cs="Arial"/>
          <w:sz w:val="22"/>
          <w:szCs w:val="22"/>
          <w:lang w:val="en" w:eastAsia="en-GB"/>
        </w:rPr>
        <w:t>The wall has been hailed as a huge success allowing people to still see the river while remaining protected. The wall also incorporates floodgates, giving riparian access to beer gardens and other landowners on the banks when the river is low.</w:t>
      </w:r>
    </w:p>
    <w:p w14:paraId="412024E2" w14:textId="77777777" w:rsidR="00FD531F" w:rsidRPr="00FD531F" w:rsidRDefault="00FD531F" w:rsidP="00FD531F">
      <w:pPr>
        <w:spacing w:before="100" w:beforeAutospacing="1" w:after="100" w:afterAutospacing="1" w:line="276" w:lineRule="auto"/>
        <w:rPr>
          <w:rFonts w:ascii="Arial" w:eastAsia="Times New Roman" w:hAnsi="Arial" w:cs="Arial"/>
          <w:sz w:val="22"/>
          <w:szCs w:val="22"/>
          <w:lang w:val="en" w:eastAsia="en-GB"/>
        </w:rPr>
      </w:pPr>
      <w:r w:rsidRPr="00FD531F">
        <w:rPr>
          <w:noProof/>
          <w:lang w:eastAsia="en-GB"/>
        </w:rPr>
        <w:drawing>
          <wp:inline distT="0" distB="0" distL="0" distR="0" wp14:anchorId="50AF98FC" wp14:editId="7B8CD1B6">
            <wp:extent cx="4589253" cy="264922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97489" cy="2653974"/>
                    </a:xfrm>
                    <a:prstGeom prst="rect">
                      <a:avLst/>
                    </a:prstGeom>
                  </pic:spPr>
                </pic:pic>
              </a:graphicData>
            </a:graphic>
          </wp:inline>
        </w:drawing>
      </w:r>
    </w:p>
    <w:p w14:paraId="0933BA90" w14:textId="77777777" w:rsidR="00FD531F" w:rsidRPr="00FD531F" w:rsidRDefault="00FD531F" w:rsidP="00FD531F">
      <w:pPr>
        <w:spacing w:after="120" w:line="276" w:lineRule="auto"/>
        <w:rPr>
          <w:rFonts w:ascii="Arial" w:hAnsi="Arial" w:cs="Arial"/>
          <w:b/>
          <w:color w:val="004C84"/>
          <w:sz w:val="22"/>
          <w:szCs w:val="22"/>
        </w:rPr>
      </w:pPr>
      <w:r w:rsidRPr="00FD531F">
        <w:rPr>
          <w:rFonts w:ascii="Arial" w:eastAsia="Times New Roman" w:hAnsi="Arial" w:cs="Arial"/>
          <w:bCs/>
          <w:sz w:val="22"/>
          <w:szCs w:val="22"/>
          <w:lang w:val="en" w:eastAsia="en-GB"/>
        </w:rPr>
        <w:t xml:space="preserve">For more information on the Upton-upon-Severn flood risk management scheme, visit </w:t>
      </w:r>
      <w:hyperlink r:id="rId29" w:history="1">
        <w:r w:rsidRPr="00FD531F">
          <w:rPr>
            <w:rFonts w:ascii="Arial" w:eastAsia="Times New Roman" w:hAnsi="Arial" w:cs="Arial"/>
            <w:bCs/>
            <w:color w:val="0000FF"/>
            <w:sz w:val="22"/>
            <w:szCs w:val="22"/>
            <w:u w:val="single"/>
            <w:lang w:val="en" w:eastAsia="en-GB"/>
          </w:rPr>
          <w:t>https://www.gov.uk/government/publications/upton-upon-severn-flood-risk-management-scheme/upton-upon-severn-flood-risk-management-scheme</w:t>
        </w:r>
      </w:hyperlink>
    </w:p>
    <w:p w14:paraId="2088CC3A" w14:textId="77777777" w:rsidR="00FD531F" w:rsidRPr="00FD531F" w:rsidRDefault="00FD531F" w:rsidP="00FD531F">
      <w:pPr>
        <w:rPr>
          <w:rFonts w:ascii="Arial" w:eastAsia="Times New Roman" w:hAnsi="Arial" w:cs="Arial"/>
          <w:b/>
          <w:bCs/>
          <w:sz w:val="22"/>
          <w:szCs w:val="22"/>
          <w:u w:val="single"/>
          <w:lang w:val="en" w:eastAsia="en-GB"/>
        </w:rPr>
      </w:pPr>
    </w:p>
    <w:p w14:paraId="3B0FA377" w14:textId="77777777" w:rsidR="00FD531F" w:rsidRPr="00FD531F" w:rsidRDefault="00FD531F" w:rsidP="00FD531F">
      <w:pPr>
        <w:spacing w:before="100" w:beforeAutospacing="1" w:after="100" w:afterAutospacing="1"/>
        <w:outlineLvl w:val="1"/>
        <w:rPr>
          <w:rFonts w:ascii="Arial" w:eastAsia="Times New Roman" w:hAnsi="Arial" w:cs="Arial"/>
          <w:b/>
          <w:bCs/>
          <w:sz w:val="22"/>
          <w:szCs w:val="22"/>
          <w:u w:val="single"/>
          <w:lang w:val="en" w:eastAsia="en-GB"/>
        </w:rPr>
      </w:pPr>
      <w:r w:rsidRPr="00FD531F">
        <w:rPr>
          <w:rFonts w:ascii="Arial" w:eastAsia="Times New Roman" w:hAnsi="Arial" w:cs="Arial"/>
          <w:b/>
          <w:bCs/>
          <w:sz w:val="22"/>
          <w:szCs w:val="22"/>
          <w:u w:val="single"/>
          <w:lang w:val="en" w:eastAsia="en-GB"/>
        </w:rPr>
        <w:lastRenderedPageBreak/>
        <w:t>Medmerry coastal realignment</w:t>
      </w:r>
    </w:p>
    <w:p w14:paraId="61FED043" w14:textId="77777777" w:rsidR="00FD531F" w:rsidRPr="00FD531F" w:rsidRDefault="00FD531F" w:rsidP="00FD531F">
      <w:pPr>
        <w:spacing w:before="100" w:beforeAutospacing="1" w:after="100" w:afterAutospacing="1" w:line="276" w:lineRule="auto"/>
        <w:outlineLvl w:val="1"/>
        <w:rPr>
          <w:rFonts w:ascii="Arial" w:eastAsia="Times New Roman" w:hAnsi="Arial" w:cs="Arial"/>
          <w:sz w:val="22"/>
          <w:szCs w:val="22"/>
          <w:lang w:val="en" w:eastAsia="en-GB"/>
        </w:rPr>
      </w:pPr>
      <w:r w:rsidRPr="00FD531F">
        <w:rPr>
          <w:rFonts w:ascii="Arial" w:eastAsia="Times New Roman" w:hAnsi="Arial" w:cs="Arial"/>
          <w:sz w:val="22"/>
          <w:szCs w:val="22"/>
          <w:lang w:val="en" w:eastAsia="en-GB"/>
        </w:rPr>
        <w:t>The area of Medmerry on the coast of Sussex was prone to flooding. In 2008, the sea breached the shingle sea defence causing around £5M of damage to the nearby towns of Pagham and Selsey. The increasingly ineffective barrier was becoming gradually more expensive to maintain, so we decided to take a new approach.</w:t>
      </w:r>
    </w:p>
    <w:p w14:paraId="078897D9" w14:textId="77777777" w:rsidR="00FD531F" w:rsidRPr="00FD531F" w:rsidRDefault="00FD531F" w:rsidP="00FD531F">
      <w:pPr>
        <w:spacing w:before="100" w:beforeAutospacing="1" w:after="100" w:afterAutospacing="1" w:line="276" w:lineRule="auto"/>
        <w:rPr>
          <w:rFonts w:ascii="Arial" w:eastAsia="Times New Roman" w:hAnsi="Arial" w:cs="Arial"/>
          <w:sz w:val="22"/>
          <w:szCs w:val="22"/>
          <w:lang w:val="en" w:eastAsia="en-GB"/>
        </w:rPr>
      </w:pPr>
      <w:r w:rsidRPr="00FD531F">
        <w:rPr>
          <w:rFonts w:ascii="Arial" w:eastAsia="Times New Roman" w:hAnsi="Arial" w:cs="Arial"/>
          <w:sz w:val="22"/>
          <w:szCs w:val="22"/>
          <w:lang w:val="en" w:eastAsia="en-GB"/>
        </w:rPr>
        <w:t>After negotiating with local land owners, we decided to carry out our largest managed realignment scheme ever….over 180 Hectares. The scheme allowed the sea to breach the shingle defence, flooding an area of low grade farmland along the coast. By doing this, it created a salt marsh buffer between the sea and the nearby towns, allowing a smaller, more maintainable defence to be built inland. In total, around 300 homes have been protected by the new measure. NEAS played a critical role in this large and complex project.</w:t>
      </w:r>
    </w:p>
    <w:p w14:paraId="1E361CD3" w14:textId="77777777" w:rsidR="00FD531F" w:rsidRPr="00FD531F" w:rsidRDefault="00FD531F" w:rsidP="00FD531F">
      <w:pPr>
        <w:spacing w:before="100" w:beforeAutospacing="1" w:after="100" w:afterAutospacing="1" w:line="276" w:lineRule="auto"/>
        <w:rPr>
          <w:rFonts w:ascii="Arial" w:eastAsia="Times New Roman" w:hAnsi="Arial" w:cs="Arial"/>
          <w:sz w:val="22"/>
          <w:szCs w:val="22"/>
          <w:lang w:val="en" w:eastAsia="en-GB"/>
        </w:rPr>
      </w:pPr>
      <w:r w:rsidRPr="00FD531F">
        <w:rPr>
          <w:rFonts w:ascii="Arial" w:eastAsia="Times New Roman" w:hAnsi="Arial" w:cs="Arial"/>
          <w:sz w:val="22"/>
          <w:szCs w:val="22"/>
          <w:lang w:val="en" w:eastAsia="en-GB"/>
        </w:rPr>
        <w:t xml:space="preserve">The area is a great example of sustainable flood risk management and working with natural processes. Medmerry serves as compensatory habitat for projects around the Solent. For more information on the Medmerry coastal realignment scheme, please visit </w:t>
      </w:r>
      <w:hyperlink r:id="rId30" w:history="1">
        <w:r w:rsidRPr="00FD531F">
          <w:rPr>
            <w:rFonts w:ascii="Arial" w:eastAsia="Times New Roman" w:hAnsi="Arial" w:cs="Arial"/>
            <w:color w:val="0000FF"/>
            <w:sz w:val="22"/>
            <w:szCs w:val="22"/>
            <w:u w:val="single"/>
            <w:lang w:val="en" w:eastAsia="en-GB"/>
          </w:rPr>
          <w:t>https://www.gov.uk/government/publications/medmerry-coastal-flood-defence-scheme/medmerry-coastal-flood-defence-scheme</w:t>
        </w:r>
      </w:hyperlink>
      <w:r w:rsidRPr="00FD531F">
        <w:rPr>
          <w:rFonts w:ascii="Arial" w:eastAsia="Times New Roman" w:hAnsi="Arial" w:cs="Arial"/>
          <w:sz w:val="22"/>
          <w:szCs w:val="22"/>
          <w:lang w:val="en" w:eastAsia="en-GB"/>
        </w:rPr>
        <w:t xml:space="preserve">. </w:t>
      </w:r>
    </w:p>
    <w:p w14:paraId="1CFC9EF3" w14:textId="77777777" w:rsidR="00FD531F" w:rsidRPr="00FD531F" w:rsidRDefault="00FD531F" w:rsidP="00FD531F">
      <w:pPr>
        <w:spacing w:line="276" w:lineRule="auto"/>
        <w:jc w:val="both"/>
        <w:rPr>
          <w:rFonts w:ascii="Arial" w:hAnsi="Arial" w:cs="Arial"/>
          <w:sz w:val="22"/>
          <w:szCs w:val="20"/>
        </w:rPr>
      </w:pPr>
      <w:r w:rsidRPr="00FD531F">
        <w:rPr>
          <w:rFonts w:eastAsia="Times New Roman"/>
          <w:noProof/>
          <w:sz w:val="22"/>
          <w:szCs w:val="22"/>
          <w:lang w:eastAsia="en-GB"/>
        </w:rPr>
        <w:lastRenderedPageBreak/>
        <w:drawing>
          <wp:inline distT="0" distB="0" distL="0" distR="0" wp14:anchorId="64562EF9" wp14:editId="5954EA09">
            <wp:extent cx="4707147" cy="3027416"/>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agham coast.jpg"/>
                    <pic:cNvPicPr/>
                  </pic:nvPicPr>
                  <pic:blipFill>
                    <a:blip r:embed="rId31" cstate="email">
                      <a:extLst>
                        <a:ext uri="{28A0092B-C50C-407E-A947-70E740481C1C}">
                          <a14:useLocalDpi xmlns:a14="http://schemas.microsoft.com/office/drawing/2010/main"/>
                        </a:ext>
                      </a:extLst>
                    </a:blip>
                    <a:stretch>
                      <a:fillRect/>
                    </a:stretch>
                  </pic:blipFill>
                  <pic:spPr>
                    <a:xfrm>
                      <a:off x="0" y="0"/>
                      <a:ext cx="4720565" cy="3036046"/>
                    </a:xfrm>
                    <a:prstGeom prst="rect">
                      <a:avLst/>
                    </a:prstGeom>
                  </pic:spPr>
                </pic:pic>
              </a:graphicData>
            </a:graphic>
          </wp:inline>
        </w:drawing>
      </w:r>
    </w:p>
    <w:p w14:paraId="226A9104" w14:textId="77777777" w:rsidR="00FD531F" w:rsidRPr="00FD531F" w:rsidRDefault="00FD531F" w:rsidP="00FD531F">
      <w:pPr>
        <w:spacing w:line="276" w:lineRule="auto"/>
        <w:jc w:val="both"/>
        <w:rPr>
          <w:rFonts w:ascii="Arial" w:hAnsi="Arial" w:cs="Arial"/>
          <w:sz w:val="22"/>
          <w:szCs w:val="20"/>
        </w:rPr>
      </w:pPr>
    </w:p>
    <w:p w14:paraId="6D4A1DE4" w14:textId="77777777" w:rsidR="00FD531F" w:rsidRPr="00FD531F" w:rsidRDefault="00FD531F" w:rsidP="00FD531F">
      <w:pPr>
        <w:spacing w:line="276" w:lineRule="auto"/>
        <w:jc w:val="both"/>
        <w:rPr>
          <w:rFonts w:ascii="Arial" w:hAnsi="Arial" w:cs="Arial"/>
          <w:sz w:val="22"/>
          <w:szCs w:val="20"/>
        </w:rPr>
      </w:pPr>
    </w:p>
    <w:p w14:paraId="4F69B30E" w14:textId="77777777" w:rsidR="00FD531F" w:rsidRPr="00FD531F" w:rsidRDefault="00FD531F" w:rsidP="00FD531F">
      <w:pPr>
        <w:rPr>
          <w:rFonts w:ascii="Arial" w:eastAsia="Calibri" w:hAnsi="Arial" w:cs="Arial"/>
          <w:b/>
          <w:bCs/>
          <w:color w:val="17365D" w:themeColor="text2" w:themeShade="BF"/>
          <w:sz w:val="22"/>
          <w:szCs w:val="22"/>
        </w:rPr>
      </w:pPr>
      <w:r w:rsidRPr="00FD531F">
        <w:rPr>
          <w:rFonts w:ascii="Arial" w:eastAsia="Calibri" w:hAnsi="Arial" w:cs="Arial"/>
          <w:b/>
          <w:bCs/>
          <w:color w:val="17365D" w:themeColor="text2" w:themeShade="BF"/>
          <w:sz w:val="22"/>
          <w:szCs w:val="22"/>
        </w:rPr>
        <w:t>‘Saltern Wetlands’ Managed Realignment Site, Greatham Creek, Tees Estuary</w:t>
      </w:r>
    </w:p>
    <w:p w14:paraId="25070A69" w14:textId="77777777" w:rsidR="00FD531F" w:rsidRPr="00FD531F" w:rsidRDefault="00FD531F" w:rsidP="00FD531F">
      <w:pPr>
        <w:rPr>
          <w:rFonts w:ascii="Arial" w:eastAsia="Calibri" w:hAnsi="Arial" w:cs="Arial"/>
          <w:sz w:val="22"/>
          <w:szCs w:val="22"/>
        </w:rPr>
      </w:pPr>
    </w:p>
    <w:p w14:paraId="1A272E52" w14:textId="77777777" w:rsidR="00FD531F" w:rsidRPr="00FD531F" w:rsidRDefault="00FD531F" w:rsidP="00FD531F">
      <w:pPr>
        <w:rPr>
          <w:rFonts w:ascii="Arial" w:eastAsia="Calibri" w:hAnsi="Arial" w:cs="Arial"/>
          <w:sz w:val="22"/>
          <w:szCs w:val="22"/>
        </w:rPr>
      </w:pPr>
      <w:r w:rsidRPr="00FD531F">
        <w:rPr>
          <w:rFonts w:ascii="Arial" w:eastAsia="Calibri" w:hAnsi="Arial" w:cs="Arial"/>
          <w:sz w:val="22"/>
          <w:szCs w:val="22"/>
        </w:rPr>
        <w:t>NEAS faced and overcame numerous challenges, working as part of a multi-disciplinary team, in recreating intertidal habitats in a heavily industrialised environment at Greatham Creek on the Tees Estuary, Hartlepool. The ‘Saltern Wetlands’ managed realignment scheme is a critical project identified in the Environment Agency’s Tees Flood Risk Management Strategy.  It provides the compensatory habitat that is required as a consequence of proposed flood defence improvements within the Tees Estuary, and predicted habitat losses arising from the of the coastal Redcar Flood Alleviation Scheme. The site delivers 22ha of intertidal habitat (mudflat and saltmarsh) plus 18 ha of freshwater and wet grassland habitat. </w:t>
      </w:r>
    </w:p>
    <w:p w14:paraId="6C28C0E6" w14:textId="77777777" w:rsidR="00FD531F" w:rsidRPr="00FD531F" w:rsidRDefault="00FD531F" w:rsidP="00FD531F">
      <w:pPr>
        <w:rPr>
          <w:rFonts w:ascii="Arial" w:eastAsia="Calibri" w:hAnsi="Arial" w:cs="Arial"/>
          <w:sz w:val="22"/>
          <w:szCs w:val="22"/>
        </w:rPr>
      </w:pPr>
    </w:p>
    <w:p w14:paraId="727D31D6" w14:textId="77777777" w:rsidR="00FD531F" w:rsidRPr="00FD531F" w:rsidRDefault="00FD531F" w:rsidP="00FD531F">
      <w:pPr>
        <w:rPr>
          <w:rFonts w:ascii="Arial" w:eastAsia="Calibri" w:hAnsi="Arial" w:cs="Arial"/>
          <w:sz w:val="22"/>
          <w:szCs w:val="22"/>
        </w:rPr>
      </w:pPr>
      <w:r w:rsidRPr="00FD531F">
        <w:rPr>
          <w:rFonts w:ascii="Arial" w:eastAsia="Calibri" w:hAnsi="Arial" w:cs="Arial"/>
          <w:sz w:val="22"/>
          <w:szCs w:val="22"/>
        </w:rPr>
        <w:t xml:space="preserve">NEAS was critical in overseeing the environmental impact assessment and habitats regulations assessment of the scheme, securing all necessary consents, and working with key partners as part of an </w:t>
      </w:r>
      <w:r w:rsidRPr="00FD531F">
        <w:rPr>
          <w:rFonts w:ascii="Arial" w:eastAsia="Calibri" w:hAnsi="Arial" w:cs="Arial"/>
          <w:sz w:val="22"/>
          <w:szCs w:val="22"/>
        </w:rPr>
        <w:lastRenderedPageBreak/>
        <w:t>environmental steering group, to inform the design of the scheme, develop a management and monitoring plan for the site, and ultimately gain widespread stakeholder support for the scheme.</w:t>
      </w:r>
    </w:p>
    <w:p w14:paraId="47EDC95D" w14:textId="77777777" w:rsidR="00FD531F" w:rsidRPr="00FD531F" w:rsidRDefault="00FD531F" w:rsidP="00FD531F">
      <w:pPr>
        <w:rPr>
          <w:rFonts w:ascii="Arial" w:eastAsia="Times New Roman" w:hAnsi="Arial" w:cs="Arial"/>
          <w:b/>
          <w:bCs/>
          <w:sz w:val="22"/>
          <w:szCs w:val="22"/>
          <w:u w:val="single"/>
          <w:lang w:val="en" w:eastAsia="en-GB"/>
        </w:rPr>
      </w:pPr>
    </w:p>
    <w:p w14:paraId="0852E0E9" w14:textId="77777777" w:rsidR="00FD531F" w:rsidRPr="00FD531F" w:rsidRDefault="00FD531F" w:rsidP="00FD531F">
      <w:pPr>
        <w:rPr>
          <w:rFonts w:ascii="Arial" w:eastAsia="Times New Roman" w:hAnsi="Arial" w:cs="Arial"/>
          <w:b/>
          <w:bCs/>
          <w:sz w:val="22"/>
          <w:szCs w:val="22"/>
          <w:u w:val="single"/>
          <w:lang w:val="en" w:eastAsia="en-GB"/>
        </w:rPr>
      </w:pPr>
      <w:r w:rsidRPr="00FD531F">
        <w:rPr>
          <w:rFonts w:ascii="Arial" w:eastAsia="Times New Roman" w:hAnsi="Arial" w:cs="Arial"/>
          <w:b/>
          <w:bCs/>
          <w:noProof/>
          <w:sz w:val="22"/>
          <w:szCs w:val="22"/>
          <w:u w:val="single"/>
          <w:lang w:eastAsia="en-GB"/>
        </w:rPr>
        <w:drawing>
          <wp:inline distT="0" distB="0" distL="0" distR="0" wp14:anchorId="29A34478" wp14:editId="77868A54">
            <wp:extent cx="4244197" cy="3418417"/>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46461" cy="3420241"/>
                    </a:xfrm>
                    <a:prstGeom prst="rect">
                      <a:avLst/>
                    </a:prstGeom>
                    <a:noFill/>
                    <a:ln>
                      <a:noFill/>
                    </a:ln>
                  </pic:spPr>
                </pic:pic>
              </a:graphicData>
            </a:graphic>
          </wp:inline>
        </w:drawing>
      </w:r>
    </w:p>
    <w:p w14:paraId="6E8B023D" w14:textId="77777777" w:rsidR="00FD531F" w:rsidRPr="00FD531F" w:rsidRDefault="00FD531F" w:rsidP="00FD531F">
      <w:pPr>
        <w:rPr>
          <w:rFonts w:ascii="Arial" w:eastAsia="Times New Roman" w:hAnsi="Arial" w:cs="Arial"/>
          <w:b/>
          <w:bCs/>
          <w:sz w:val="22"/>
          <w:szCs w:val="22"/>
          <w:u w:val="single"/>
          <w:lang w:val="en" w:eastAsia="en-GB"/>
        </w:rPr>
      </w:pPr>
    </w:p>
    <w:p w14:paraId="65E1D5D2" w14:textId="77777777" w:rsidR="00FD531F" w:rsidRPr="00A30242" w:rsidRDefault="00FD531F" w:rsidP="00FD531F">
      <w:pPr>
        <w:rPr>
          <w:rFonts w:ascii="Arial" w:eastAsia="Times New Roman" w:hAnsi="Arial" w:cs="Arial"/>
          <w:sz w:val="22"/>
          <w:szCs w:val="22"/>
          <w:lang w:val="en" w:eastAsia="en-GB"/>
        </w:rPr>
      </w:pPr>
    </w:p>
    <w:p w14:paraId="23D4B647" w14:textId="77777777" w:rsidR="00FD531F" w:rsidRPr="00FD531F" w:rsidRDefault="00FD531F" w:rsidP="00FD531F">
      <w:pPr>
        <w:rPr>
          <w:rFonts w:ascii="Arial" w:eastAsia="Times New Roman" w:hAnsi="Arial" w:cs="Arial"/>
          <w:sz w:val="22"/>
          <w:szCs w:val="22"/>
          <w:lang w:val="en" w:eastAsia="en-GB"/>
        </w:rPr>
      </w:pPr>
    </w:p>
    <w:p w14:paraId="3261853B" w14:textId="77777777" w:rsidR="00FD531F" w:rsidRPr="00FD531F" w:rsidRDefault="00FD531F" w:rsidP="00FD531F">
      <w:pPr>
        <w:rPr>
          <w:rFonts w:ascii="Arial" w:eastAsia="Times New Roman" w:hAnsi="Arial" w:cs="Arial"/>
          <w:sz w:val="22"/>
          <w:szCs w:val="22"/>
          <w:lang w:val="en" w:eastAsia="en-GB"/>
        </w:rPr>
      </w:pPr>
    </w:p>
    <w:p w14:paraId="6240EE31" w14:textId="77777777" w:rsidR="00FD531F" w:rsidRPr="00FD531F" w:rsidRDefault="00FD531F" w:rsidP="00FD531F">
      <w:pPr>
        <w:rPr>
          <w:rFonts w:ascii="Arial" w:eastAsia="Times New Roman" w:hAnsi="Arial" w:cs="Arial"/>
          <w:sz w:val="22"/>
          <w:szCs w:val="22"/>
          <w:lang w:val="en" w:eastAsia="en-GB"/>
        </w:rPr>
      </w:pPr>
    </w:p>
    <w:p w14:paraId="6FFEABC2" w14:textId="77777777" w:rsidR="00FD531F" w:rsidRDefault="00FD531F" w:rsidP="00FD531F">
      <w:pPr>
        <w:rPr>
          <w:rFonts w:ascii="Arial" w:hAnsi="Arial" w:cs="Arial"/>
          <w:color w:val="004C84"/>
          <w:sz w:val="60"/>
          <w:szCs w:val="60"/>
        </w:rPr>
      </w:pPr>
      <w:r>
        <w:rPr>
          <w:rFonts w:ascii="Arial" w:hAnsi="Arial" w:cs="Arial"/>
          <w:color w:val="004C84"/>
          <w:sz w:val="60"/>
          <w:szCs w:val="60"/>
        </w:rPr>
        <w:br w:type="page"/>
      </w:r>
    </w:p>
    <w:p w14:paraId="1810292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0EEDF90B" wp14:editId="5A77CAF3">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FD531F">
        <w:rPr>
          <w:rFonts w:ascii="Arial" w:hAnsi="Arial" w:cs="Arial"/>
          <w:color w:val="004C84"/>
          <w:sz w:val="60"/>
          <w:szCs w:val="60"/>
        </w:rPr>
        <w:t>4</w:t>
      </w:r>
      <w:r w:rsidR="00EE67FA" w:rsidRPr="002F0588">
        <w:rPr>
          <w:rFonts w:ascii="Arial" w:hAnsi="Arial" w:cs="Arial"/>
          <w:color w:val="004C84"/>
          <w:sz w:val="60"/>
          <w:szCs w:val="60"/>
        </w:rPr>
        <w:t>. The role</w:t>
      </w:r>
    </w:p>
    <w:p w14:paraId="3F0700B4" w14:textId="77777777" w:rsidR="00DF7984" w:rsidRPr="00E34758" w:rsidRDefault="00DF7984" w:rsidP="007E42E0">
      <w:pPr>
        <w:shd w:val="clear" w:color="auto" w:fill="FFFFFF"/>
        <w:rPr>
          <w:rFonts w:ascii="Arial" w:eastAsia="Times New Roman" w:hAnsi="Arial" w:cs="Arial"/>
          <w:color w:val="002A54"/>
          <w:sz w:val="22"/>
          <w:szCs w:val="22"/>
          <w:lang w:val="en" w:eastAsia="en-GB"/>
        </w:rPr>
      </w:pPr>
    </w:p>
    <w:p w14:paraId="0AB2BCD4" w14:textId="77777777" w:rsidR="00DF7984" w:rsidRPr="00E34758" w:rsidRDefault="00DF7984" w:rsidP="00DF7984">
      <w:pPr>
        <w:shd w:val="clear" w:color="auto" w:fill="FFFFFF"/>
        <w:rPr>
          <w:rFonts w:ascii="Arial" w:eastAsia="Times New Roman" w:hAnsi="Arial" w:cs="Arial"/>
          <w:sz w:val="22"/>
          <w:szCs w:val="22"/>
          <w:lang w:val="en" w:eastAsia="en-GB"/>
        </w:rPr>
      </w:pPr>
      <w:r w:rsidRPr="00E34758">
        <w:rPr>
          <w:rFonts w:ascii="Arial" w:eastAsia="Times New Roman" w:hAnsi="Arial" w:cs="Arial"/>
          <w:sz w:val="22"/>
          <w:szCs w:val="22"/>
          <w:lang w:val="en" w:eastAsia="en-GB"/>
        </w:rPr>
        <w:t>Our advert describes the da</w:t>
      </w:r>
      <w:r w:rsidR="00920C49" w:rsidRPr="00E34758">
        <w:rPr>
          <w:rFonts w:ascii="Arial" w:eastAsia="Times New Roman" w:hAnsi="Arial" w:cs="Arial"/>
          <w:sz w:val="22"/>
          <w:szCs w:val="22"/>
          <w:lang w:val="en" w:eastAsia="en-GB"/>
        </w:rPr>
        <w:t xml:space="preserve">y to day activities of the role, the team it operates within and the </w:t>
      </w:r>
      <w:r w:rsidRPr="00E34758">
        <w:rPr>
          <w:rFonts w:ascii="Arial" w:eastAsia="Times New Roman" w:hAnsi="Arial" w:cs="Arial"/>
          <w:sz w:val="22"/>
          <w:szCs w:val="22"/>
          <w:lang w:val="en" w:eastAsia="en-GB"/>
        </w:rPr>
        <w:t>skills</w:t>
      </w:r>
      <w:r w:rsidR="00920C49" w:rsidRPr="00E34758">
        <w:rPr>
          <w:rFonts w:ascii="Arial" w:eastAsia="Times New Roman" w:hAnsi="Arial" w:cs="Arial"/>
          <w:sz w:val="22"/>
          <w:szCs w:val="22"/>
          <w:lang w:val="en" w:eastAsia="en-GB"/>
        </w:rPr>
        <w:t>/experience</w:t>
      </w:r>
      <w:r w:rsidRPr="00E34758">
        <w:rPr>
          <w:rFonts w:ascii="Arial" w:eastAsia="Times New Roman" w:hAnsi="Arial" w:cs="Arial"/>
          <w:sz w:val="22"/>
          <w:szCs w:val="22"/>
          <w:lang w:val="en" w:eastAsia="en-GB"/>
        </w:rPr>
        <w:t xml:space="preserve"> </w:t>
      </w:r>
      <w:r w:rsidR="00920C49" w:rsidRPr="00E34758">
        <w:rPr>
          <w:rFonts w:ascii="Arial" w:eastAsia="Times New Roman" w:hAnsi="Arial" w:cs="Arial"/>
          <w:sz w:val="22"/>
          <w:szCs w:val="22"/>
          <w:lang w:val="en" w:eastAsia="en-GB"/>
        </w:rPr>
        <w:t xml:space="preserve">we’re looking for from applicants.  This information </w:t>
      </w:r>
      <w:r w:rsidRPr="00E34758">
        <w:rPr>
          <w:rFonts w:ascii="Arial" w:eastAsia="Times New Roman" w:hAnsi="Arial" w:cs="Arial"/>
          <w:sz w:val="22"/>
          <w:szCs w:val="22"/>
          <w:lang w:val="en" w:eastAsia="en-GB"/>
        </w:rPr>
        <w:t xml:space="preserve">should be read in conjunction with the job family </w:t>
      </w:r>
      <w:r w:rsidR="00920C49" w:rsidRPr="00E34758">
        <w:rPr>
          <w:rFonts w:ascii="Arial" w:eastAsia="Times New Roman" w:hAnsi="Arial" w:cs="Arial"/>
          <w:sz w:val="22"/>
          <w:szCs w:val="22"/>
          <w:lang w:val="en" w:eastAsia="en-GB"/>
        </w:rPr>
        <w:t>role profile that we’ve provided.</w:t>
      </w:r>
    </w:p>
    <w:p w14:paraId="0602D6C7" w14:textId="77777777" w:rsidR="00DF7984" w:rsidRPr="00E34758" w:rsidRDefault="00DF7984" w:rsidP="007E42E0">
      <w:pPr>
        <w:shd w:val="clear" w:color="auto" w:fill="FFFFFF"/>
        <w:rPr>
          <w:rFonts w:ascii="Arial" w:eastAsia="Times New Roman" w:hAnsi="Arial" w:cs="Arial"/>
          <w:sz w:val="22"/>
          <w:szCs w:val="22"/>
          <w:lang w:val="en" w:eastAsia="en-GB"/>
        </w:rPr>
      </w:pPr>
    </w:p>
    <w:p w14:paraId="35F647E4" w14:textId="77777777" w:rsidR="007E42E0" w:rsidRPr="00E34758" w:rsidRDefault="00920C49" w:rsidP="007E42E0">
      <w:pPr>
        <w:shd w:val="clear" w:color="auto" w:fill="FFFFFF"/>
        <w:rPr>
          <w:rFonts w:ascii="Arial" w:eastAsia="Times New Roman" w:hAnsi="Arial" w:cs="Arial"/>
          <w:sz w:val="22"/>
          <w:szCs w:val="22"/>
          <w:lang w:val="en" w:eastAsia="en-GB"/>
        </w:rPr>
      </w:pPr>
      <w:r w:rsidRPr="00E34758">
        <w:rPr>
          <w:rFonts w:ascii="Arial" w:eastAsia="Times New Roman" w:hAnsi="Arial" w:cs="Arial"/>
          <w:sz w:val="22"/>
          <w:szCs w:val="22"/>
          <w:lang w:val="en" w:eastAsia="en-GB"/>
        </w:rPr>
        <w:t>In the Environment Agency, o</w:t>
      </w:r>
      <w:r w:rsidR="007E42E0" w:rsidRPr="00E34758">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4430C720" w14:textId="77777777" w:rsidR="007E42E0" w:rsidRPr="00E34758" w:rsidRDefault="007E42E0" w:rsidP="007E42E0">
      <w:pPr>
        <w:shd w:val="clear" w:color="auto" w:fill="FFFFFF"/>
        <w:rPr>
          <w:rFonts w:ascii="Arial" w:eastAsia="Times New Roman" w:hAnsi="Arial" w:cs="Arial"/>
          <w:sz w:val="22"/>
          <w:szCs w:val="22"/>
          <w:lang w:val="en" w:eastAsia="en-GB"/>
        </w:rPr>
      </w:pPr>
    </w:p>
    <w:p w14:paraId="1E53F38A" w14:textId="2CC492CA" w:rsidR="00920C49" w:rsidRPr="00E34758" w:rsidRDefault="00920C49" w:rsidP="00920C49">
      <w:pPr>
        <w:pStyle w:val="PlainText"/>
        <w:spacing w:after="120" w:line="276" w:lineRule="auto"/>
        <w:rPr>
          <w:rFonts w:ascii="Arial" w:eastAsia="Times New Roman" w:hAnsi="Arial" w:cs="Arial"/>
          <w:sz w:val="22"/>
          <w:szCs w:val="22"/>
          <w:lang w:val="en" w:eastAsia="en-GB"/>
        </w:rPr>
      </w:pPr>
      <w:r w:rsidRPr="00E34758">
        <w:rPr>
          <w:rFonts w:ascii="Arial" w:eastAsia="Times New Roman" w:hAnsi="Arial" w:cs="Arial"/>
          <w:sz w:val="22"/>
          <w:szCs w:val="22"/>
          <w:lang w:val="en" w:eastAsia="en-GB"/>
        </w:rPr>
        <w:t xml:space="preserve">The role of </w:t>
      </w:r>
      <w:r w:rsidR="00FD531F" w:rsidRPr="00E34758">
        <w:rPr>
          <w:rFonts w:ascii="Arial" w:eastAsia="Times New Roman" w:hAnsi="Arial" w:cs="Arial"/>
          <w:sz w:val="22"/>
          <w:szCs w:val="22"/>
          <w:lang w:val="en" w:eastAsia="en-GB"/>
        </w:rPr>
        <w:t>Senior Landscape Architect</w:t>
      </w:r>
      <w:r w:rsidRPr="00E34758">
        <w:rPr>
          <w:rFonts w:ascii="Arial" w:eastAsia="Times New Roman" w:hAnsi="Arial" w:cs="Arial"/>
          <w:sz w:val="22"/>
          <w:szCs w:val="22"/>
          <w:lang w:val="en" w:eastAsia="en-GB"/>
        </w:rPr>
        <w:t xml:space="preserve"> fits into our </w:t>
      </w:r>
      <w:r w:rsidR="00A30242" w:rsidRPr="00E34758">
        <w:rPr>
          <w:rFonts w:ascii="Arial" w:eastAsia="Times New Roman" w:hAnsi="Arial" w:cs="Arial"/>
          <w:sz w:val="22"/>
          <w:szCs w:val="22"/>
          <w:lang w:val="en" w:eastAsia="en-GB"/>
        </w:rPr>
        <w:t>Asset Management Job F</w:t>
      </w:r>
      <w:r w:rsidR="005C7BF4" w:rsidRPr="00E34758">
        <w:rPr>
          <w:rFonts w:ascii="Arial" w:eastAsia="Times New Roman" w:hAnsi="Arial" w:cs="Arial"/>
          <w:sz w:val="22"/>
          <w:szCs w:val="22"/>
          <w:lang w:val="en" w:eastAsia="en-GB"/>
        </w:rPr>
        <w:t>amily at G</w:t>
      </w:r>
      <w:r w:rsidRPr="00E34758">
        <w:rPr>
          <w:rFonts w:ascii="Arial" w:eastAsia="Times New Roman" w:hAnsi="Arial" w:cs="Arial"/>
          <w:sz w:val="22"/>
          <w:szCs w:val="22"/>
          <w:lang w:val="en" w:eastAsia="en-GB"/>
        </w:rPr>
        <w:t>rade</w:t>
      </w:r>
      <w:r w:rsidR="005C7BF4" w:rsidRPr="00E34758">
        <w:rPr>
          <w:rFonts w:ascii="Arial" w:eastAsia="Times New Roman" w:hAnsi="Arial" w:cs="Arial"/>
          <w:sz w:val="22"/>
          <w:szCs w:val="22"/>
          <w:lang w:val="en" w:eastAsia="en-GB"/>
        </w:rPr>
        <w:t xml:space="preserve"> 5</w:t>
      </w:r>
    </w:p>
    <w:p w14:paraId="15B2B19A" w14:textId="77777777" w:rsidR="007E42E0" w:rsidRPr="00E34758" w:rsidRDefault="007E42E0" w:rsidP="007E42E0">
      <w:pPr>
        <w:shd w:val="clear" w:color="auto" w:fill="FFFFFF"/>
        <w:rPr>
          <w:rFonts w:ascii="Arial" w:eastAsia="Times New Roman" w:hAnsi="Arial" w:cs="Arial"/>
          <w:sz w:val="22"/>
          <w:szCs w:val="22"/>
          <w:lang w:val="en" w:eastAsia="en-GB"/>
        </w:rPr>
      </w:pPr>
      <w:r w:rsidRPr="00E34758">
        <w:rPr>
          <w:rFonts w:ascii="Arial" w:eastAsia="Times New Roman" w:hAnsi="Arial" w:cs="Arial"/>
          <w:sz w:val="22"/>
          <w:szCs w:val="22"/>
          <w:lang w:val="en" w:eastAsia="en-GB"/>
        </w:rPr>
        <w:t>Please contact the vacancy manager if you would like to discuss the role in more detail.</w:t>
      </w:r>
    </w:p>
    <w:p w14:paraId="4EFBBE3D" w14:textId="77777777" w:rsidR="005C7BF4" w:rsidRDefault="005C7BF4" w:rsidP="005C7BF4">
      <w:pPr>
        <w:spacing w:line="276" w:lineRule="auto"/>
        <w:rPr>
          <w:rFonts w:ascii="Arial" w:hAnsi="Arial" w:cs="Arial"/>
          <w:b/>
          <w:color w:val="002060"/>
          <w:sz w:val="20"/>
          <w:szCs w:val="20"/>
        </w:rPr>
      </w:pPr>
    </w:p>
    <w:p w14:paraId="55EBC557" w14:textId="77777777" w:rsidR="005C7BF4" w:rsidRPr="00E34758" w:rsidRDefault="005C7BF4" w:rsidP="005C7BF4">
      <w:pPr>
        <w:spacing w:line="276" w:lineRule="auto"/>
        <w:rPr>
          <w:rFonts w:ascii="Arial" w:hAnsi="Arial" w:cs="Arial"/>
          <w:sz w:val="32"/>
          <w:szCs w:val="32"/>
        </w:rPr>
      </w:pPr>
      <w:r w:rsidRPr="00E34758">
        <w:rPr>
          <w:rFonts w:ascii="Arial" w:hAnsi="Arial" w:cs="Arial"/>
          <w:b/>
          <w:color w:val="002060"/>
          <w:sz w:val="32"/>
          <w:szCs w:val="32"/>
        </w:rPr>
        <w:t>Senior Landscape Architect</w:t>
      </w:r>
    </w:p>
    <w:p w14:paraId="4C7B4E73" w14:textId="77777777" w:rsidR="005C7BF4" w:rsidRPr="00E34758" w:rsidRDefault="005C7BF4" w:rsidP="005C7BF4">
      <w:pPr>
        <w:rPr>
          <w:rFonts w:ascii="Arial" w:eastAsia="Calibri" w:hAnsi="Arial" w:cs="Arial"/>
          <w:sz w:val="20"/>
          <w:szCs w:val="20"/>
        </w:rPr>
      </w:pPr>
    </w:p>
    <w:p w14:paraId="317D633A" w14:textId="19903B42" w:rsidR="005C7BF4" w:rsidRPr="00E34758" w:rsidRDefault="005C7BF4" w:rsidP="005C7BF4">
      <w:pPr>
        <w:rPr>
          <w:rFonts w:ascii="Arial" w:eastAsia="Calibri" w:hAnsi="Arial" w:cs="Arial"/>
          <w:sz w:val="22"/>
          <w:szCs w:val="22"/>
        </w:rPr>
      </w:pPr>
      <w:r w:rsidRPr="00E34758">
        <w:rPr>
          <w:rFonts w:ascii="Arial" w:eastAsia="Calibri" w:hAnsi="Arial" w:cs="Arial"/>
          <w:sz w:val="22"/>
          <w:szCs w:val="22"/>
        </w:rPr>
        <w:lastRenderedPageBreak/>
        <w:t xml:space="preserve">We’re looking for </w:t>
      </w:r>
      <w:r w:rsidR="00E34758" w:rsidRPr="00E34758">
        <w:rPr>
          <w:rFonts w:ascii="Arial" w:eastAsia="Calibri" w:hAnsi="Arial" w:cs="Arial"/>
          <w:sz w:val="22"/>
          <w:szCs w:val="22"/>
        </w:rPr>
        <w:t xml:space="preserve">an </w:t>
      </w:r>
      <w:r w:rsidRPr="00E34758">
        <w:rPr>
          <w:rFonts w:ascii="Arial" w:eastAsia="Calibri" w:hAnsi="Arial" w:cs="Arial"/>
          <w:sz w:val="22"/>
          <w:szCs w:val="22"/>
        </w:rPr>
        <w:t xml:space="preserve">experienced Senior Landscape Architect to join </w:t>
      </w:r>
      <w:r w:rsidRPr="00E34758">
        <w:rPr>
          <w:rFonts w:ascii="Arial" w:eastAsia="Times New Roman" w:hAnsi="Arial" w:cs="Arial"/>
          <w:sz w:val="22"/>
          <w:szCs w:val="22"/>
          <w:lang w:eastAsia="en-GB"/>
        </w:rPr>
        <w:t xml:space="preserve">National Environmental Assessment </w:t>
      </w:r>
      <w:r w:rsidR="007416A7" w:rsidRPr="00E34758">
        <w:rPr>
          <w:rFonts w:ascii="Arial" w:eastAsia="Times New Roman" w:hAnsi="Arial" w:cs="Arial"/>
          <w:sz w:val="22"/>
          <w:szCs w:val="22"/>
          <w:lang w:eastAsia="en-GB"/>
        </w:rPr>
        <w:t xml:space="preserve">and </w:t>
      </w:r>
      <w:r w:rsidRPr="00E34758">
        <w:rPr>
          <w:rFonts w:ascii="Arial" w:eastAsia="Times New Roman" w:hAnsi="Arial" w:cs="Arial"/>
          <w:sz w:val="22"/>
          <w:szCs w:val="22"/>
          <w:lang w:eastAsia="en-GB"/>
        </w:rPr>
        <w:t xml:space="preserve">Sustainability (NEAS) </w:t>
      </w:r>
      <w:r w:rsidR="00E34758" w:rsidRPr="00E34758">
        <w:rPr>
          <w:rFonts w:ascii="Arial" w:eastAsia="Times New Roman" w:hAnsi="Arial" w:cs="Arial"/>
          <w:sz w:val="22"/>
          <w:szCs w:val="22"/>
          <w:lang w:eastAsia="en-GB"/>
        </w:rPr>
        <w:t xml:space="preserve">team </w:t>
      </w:r>
      <w:r w:rsidRPr="00E34758">
        <w:rPr>
          <w:rFonts w:ascii="Arial" w:eastAsia="Times New Roman" w:hAnsi="Arial" w:cs="Arial"/>
          <w:sz w:val="22"/>
          <w:szCs w:val="22"/>
          <w:lang w:eastAsia="en-GB"/>
        </w:rPr>
        <w:t>to</w:t>
      </w:r>
      <w:r w:rsidRPr="00E34758">
        <w:rPr>
          <w:rFonts w:ascii="Arial" w:eastAsia="Calibri" w:hAnsi="Arial" w:cs="Arial"/>
          <w:sz w:val="22"/>
          <w:szCs w:val="22"/>
        </w:rPr>
        <w:t xml:space="preserve"> provide technical advice and guidance on landscape issues to the Environment Agency</w:t>
      </w:r>
      <w:r w:rsidRPr="00E34758">
        <w:rPr>
          <w:rFonts w:ascii="Arial" w:eastAsia="Times New Roman" w:hAnsi="Arial" w:cs="Arial"/>
          <w:sz w:val="22"/>
          <w:szCs w:val="22"/>
          <w:lang w:eastAsia="en-GB"/>
        </w:rPr>
        <w:t>.  NEAS oversee the effective management of environmental risk on our Flood Risk Management projects and identify and help deliver environmental enhancements that leave a better place. You will play an important role in helping the Environment Agency reduce flood risk to 300,000 homes across the UK by 2021. Your contribution will be key to ensuring that the flood projects are delivered with attention to landscape impacts and relevant consents secured to help deliver positive outcomes for people and wildlife.</w:t>
      </w:r>
    </w:p>
    <w:p w14:paraId="32546C8E" w14:textId="77777777" w:rsidR="005C7BF4" w:rsidRPr="00E34758" w:rsidRDefault="005C7BF4" w:rsidP="005C7BF4">
      <w:pPr>
        <w:keepNext/>
        <w:outlineLvl w:val="2"/>
        <w:rPr>
          <w:rFonts w:ascii="Arial" w:eastAsia="Calibri" w:hAnsi="Arial" w:cs="Arial"/>
          <w:sz w:val="22"/>
          <w:szCs w:val="22"/>
        </w:rPr>
      </w:pPr>
    </w:p>
    <w:p w14:paraId="6BD55E2C" w14:textId="17D5C7CC" w:rsidR="005C7BF4" w:rsidRPr="00E34758" w:rsidRDefault="005C7BF4" w:rsidP="005C7BF4">
      <w:pPr>
        <w:rPr>
          <w:rFonts w:ascii="Arial" w:eastAsia="Times New Roman" w:hAnsi="Arial"/>
          <w:sz w:val="22"/>
          <w:szCs w:val="22"/>
        </w:rPr>
      </w:pPr>
      <w:r w:rsidRPr="00E34758">
        <w:rPr>
          <w:rFonts w:ascii="Arial" w:eastAsia="Times New Roman" w:hAnsi="Arial"/>
          <w:sz w:val="22"/>
          <w:szCs w:val="22"/>
        </w:rPr>
        <w:t>The role will provide advice to project teams developing capital schemes and strategies, primarily to manage flood risk.  This will include defining the scope and input to procurement and bid evaluation and quality assuring landscape and environmental design consultancy work. Your advice will help manage landscape risks to projects, identify opportunities and deliver innovative, cost-effective environmental outcomes to major civil engineering infrastructure projects.  Applicants should have a good knowledge and experience of strategic and landscape planning, green infrastructure, landscape design and contract administration. You’ll be qualified to at least graduate standard (or equivalent) in a relevant discipline and be a Chartered Member of the Landscape Institute</w:t>
      </w:r>
      <w:r w:rsidR="000C6C78" w:rsidRPr="00E34758">
        <w:rPr>
          <w:rFonts w:ascii="Arial" w:eastAsia="Times New Roman" w:hAnsi="Arial"/>
          <w:sz w:val="22"/>
          <w:szCs w:val="22"/>
        </w:rPr>
        <w:t xml:space="preserve"> (or working towards)</w:t>
      </w:r>
      <w:r w:rsidRPr="00E34758">
        <w:rPr>
          <w:rFonts w:ascii="Arial" w:eastAsia="Times New Roman" w:hAnsi="Arial"/>
          <w:sz w:val="22"/>
          <w:szCs w:val="22"/>
        </w:rPr>
        <w:t xml:space="preserve"> with a minimum of 6 years professional experience. You will need to have effective communication and influencing skills and be able to work as a key adviser to project teams. You will work within a team of dedicated landscape architects, heritage, SEA and EIA expert advisers.</w:t>
      </w:r>
    </w:p>
    <w:p w14:paraId="2A67835D" w14:textId="77777777" w:rsidR="005C7BF4" w:rsidRDefault="005C7BF4" w:rsidP="005C7BF4">
      <w:pPr>
        <w:pStyle w:val="PlainText"/>
        <w:rPr>
          <w:rFonts w:ascii="Arial" w:hAnsi="Arial" w:cs="Arial"/>
          <w:color w:val="002060"/>
          <w:sz w:val="20"/>
          <w:szCs w:val="20"/>
        </w:rPr>
      </w:pPr>
    </w:p>
    <w:p w14:paraId="602758D4" w14:textId="77777777" w:rsidR="005C7BF4" w:rsidRDefault="005C7BF4">
      <w:pPr>
        <w:rPr>
          <w:rFonts w:ascii="Arial" w:hAnsi="Arial" w:cs="Arial"/>
          <w:color w:val="002060"/>
          <w:sz w:val="20"/>
          <w:szCs w:val="20"/>
        </w:rPr>
      </w:pPr>
      <w:r>
        <w:rPr>
          <w:rFonts w:ascii="Arial" w:hAnsi="Arial" w:cs="Arial"/>
          <w:color w:val="002060"/>
          <w:sz w:val="20"/>
          <w:szCs w:val="20"/>
        </w:rPr>
        <w:br w:type="page"/>
      </w:r>
    </w:p>
    <w:p w14:paraId="6087B93F" w14:textId="77777777" w:rsidR="005C7BF4" w:rsidRDefault="005C7BF4" w:rsidP="005C7BF4">
      <w:pPr>
        <w:pStyle w:val="PlainText"/>
        <w:rPr>
          <w:rFonts w:ascii="Arial" w:hAnsi="Arial" w:cs="Arial"/>
          <w:color w:val="002060"/>
          <w:sz w:val="20"/>
          <w:szCs w:val="20"/>
        </w:rPr>
      </w:pPr>
      <w:r>
        <w:rPr>
          <w:rFonts w:ascii="Arial" w:hAnsi="Arial" w:cs="Arial"/>
          <w:noProof/>
          <w:color w:val="002060"/>
          <w:sz w:val="20"/>
          <w:szCs w:val="20"/>
          <w:lang w:eastAsia="en-GB"/>
        </w:rPr>
        <w:lastRenderedPageBreak/>
        <w:drawing>
          <wp:inline distT="0" distB="0" distL="0" distR="0" wp14:anchorId="40B1AFB5" wp14:editId="7BAE8E03">
            <wp:extent cx="6819900" cy="234124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19900" cy="2341245"/>
                    </a:xfrm>
                    <a:prstGeom prst="rect">
                      <a:avLst/>
                    </a:prstGeom>
                    <a:noFill/>
                  </pic:spPr>
                </pic:pic>
              </a:graphicData>
            </a:graphic>
          </wp:inline>
        </w:drawing>
      </w:r>
    </w:p>
    <w:p w14:paraId="51DA85DE" w14:textId="77777777" w:rsidR="005C7BF4" w:rsidRDefault="005C7BF4" w:rsidP="005C7BF4">
      <w:pPr>
        <w:pStyle w:val="PlainText"/>
        <w:rPr>
          <w:rFonts w:ascii="Arial" w:hAnsi="Arial" w:cs="Arial"/>
          <w:color w:val="002060"/>
          <w:sz w:val="20"/>
          <w:szCs w:val="20"/>
        </w:rPr>
      </w:pPr>
    </w:p>
    <w:p w14:paraId="474E89A3" w14:textId="77777777" w:rsidR="005C7BF4" w:rsidRDefault="005C7BF4" w:rsidP="005C7BF4">
      <w:pPr>
        <w:pStyle w:val="PlainText"/>
        <w:rPr>
          <w:rFonts w:ascii="Arial" w:hAnsi="Arial" w:cs="Arial"/>
          <w:color w:val="002060"/>
          <w:sz w:val="20"/>
          <w:szCs w:val="20"/>
        </w:rPr>
      </w:pPr>
    </w:p>
    <w:p w14:paraId="2B0312F3" w14:textId="77777777" w:rsidR="005C7BF4" w:rsidRDefault="005C7BF4" w:rsidP="005C7BF4">
      <w:pPr>
        <w:pStyle w:val="PlainText"/>
        <w:rPr>
          <w:rFonts w:ascii="Arial" w:hAnsi="Arial" w:cs="Arial"/>
          <w:color w:val="002060"/>
          <w:sz w:val="20"/>
          <w:szCs w:val="20"/>
        </w:rPr>
      </w:pPr>
    </w:p>
    <w:p w14:paraId="2FFABADC" w14:textId="77777777" w:rsidR="005C7BF4" w:rsidRPr="00E34758" w:rsidRDefault="005C7BF4" w:rsidP="005C7BF4">
      <w:pPr>
        <w:pStyle w:val="PlainText"/>
        <w:rPr>
          <w:rFonts w:ascii="Arial" w:hAnsi="Arial" w:cs="Arial"/>
          <w:color w:val="002060"/>
          <w:sz w:val="28"/>
          <w:szCs w:val="28"/>
        </w:rPr>
      </w:pPr>
    </w:p>
    <w:p w14:paraId="40DF67CF" w14:textId="77777777" w:rsidR="005C7BF4" w:rsidRPr="00E34758" w:rsidRDefault="005C7BF4" w:rsidP="005C7BF4">
      <w:pPr>
        <w:pStyle w:val="PlainText"/>
        <w:rPr>
          <w:rFonts w:ascii="Arial" w:hAnsi="Arial" w:cs="Arial"/>
          <w:b/>
          <w:color w:val="002060"/>
          <w:sz w:val="28"/>
          <w:szCs w:val="28"/>
        </w:rPr>
      </w:pPr>
      <w:r w:rsidRPr="00E34758">
        <w:rPr>
          <w:rFonts w:ascii="Arial" w:hAnsi="Arial" w:cs="Arial"/>
          <w:b/>
          <w:color w:val="002060"/>
          <w:sz w:val="28"/>
          <w:szCs w:val="28"/>
        </w:rPr>
        <w:t>Key Competencies required for the job</w:t>
      </w:r>
    </w:p>
    <w:p w14:paraId="559E3A87" w14:textId="77777777" w:rsidR="005C7BF4" w:rsidRDefault="005C7BF4" w:rsidP="005C7BF4">
      <w:pPr>
        <w:pStyle w:val="PlainText"/>
        <w:rPr>
          <w:rFonts w:ascii="Arial" w:hAnsi="Arial" w:cs="Arial"/>
          <w:color w:val="002060"/>
          <w:sz w:val="20"/>
          <w:szCs w:val="20"/>
        </w:rPr>
      </w:pPr>
    </w:p>
    <w:p w14:paraId="32382E14" w14:textId="77777777" w:rsidR="005C7BF4" w:rsidRDefault="005C7BF4" w:rsidP="005C7BF4">
      <w:pPr>
        <w:pStyle w:val="PlainText"/>
        <w:rPr>
          <w:rFonts w:ascii="Arial" w:hAnsi="Arial" w:cs="Arial"/>
          <w:color w:val="002060"/>
          <w:sz w:val="20"/>
          <w:szCs w:val="20"/>
        </w:rPr>
      </w:pPr>
    </w:p>
    <w:p w14:paraId="304C715C" w14:textId="77777777" w:rsidR="005C7BF4" w:rsidRPr="005C7BF4" w:rsidRDefault="005C7BF4" w:rsidP="005C7BF4">
      <w:pPr>
        <w:pStyle w:val="PlainText"/>
        <w:rPr>
          <w:rFonts w:ascii="Arial" w:hAnsi="Arial" w:cs="Arial"/>
          <w:color w:val="002060"/>
          <w:sz w:val="20"/>
          <w:szCs w:val="20"/>
        </w:rPr>
      </w:pPr>
    </w:p>
    <w:tbl>
      <w:tblPr>
        <w:tblStyle w:val="GridTable6Colorful-Accent1"/>
        <w:tblW w:w="0" w:type="auto"/>
        <w:tblLook w:val="0480" w:firstRow="0" w:lastRow="0" w:firstColumn="1" w:lastColumn="0" w:noHBand="0" w:noVBand="1"/>
      </w:tblPr>
      <w:tblGrid>
        <w:gridCol w:w="2540"/>
        <w:gridCol w:w="6476"/>
      </w:tblGrid>
      <w:tr w:rsidR="005C7BF4" w:rsidRPr="005C7BF4" w14:paraId="3161BEA1" w14:textId="77777777" w:rsidTr="00512A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7FA5A3D2" w14:textId="77777777" w:rsidR="005C7BF4" w:rsidRPr="00E34758" w:rsidRDefault="005C7BF4" w:rsidP="005C7BF4">
            <w:pPr>
              <w:pStyle w:val="PlainText"/>
              <w:spacing w:line="276" w:lineRule="auto"/>
              <w:rPr>
                <w:rFonts w:ascii="Arial" w:hAnsi="Arial" w:cs="Arial"/>
                <w:color w:val="002060"/>
                <w:sz w:val="28"/>
                <w:szCs w:val="28"/>
              </w:rPr>
            </w:pPr>
            <w:r w:rsidRPr="00E34758">
              <w:rPr>
                <w:rFonts w:ascii="Arial" w:hAnsi="Arial" w:cs="Arial"/>
                <w:color w:val="002060"/>
                <w:sz w:val="28"/>
                <w:szCs w:val="28"/>
              </w:rPr>
              <w:t>Capability</w:t>
            </w:r>
          </w:p>
        </w:tc>
        <w:tc>
          <w:tcPr>
            <w:tcW w:w="6476" w:type="dxa"/>
          </w:tcPr>
          <w:p w14:paraId="108AA17C" w14:textId="77777777" w:rsidR="005C7BF4" w:rsidRPr="00E34758" w:rsidRDefault="005C7BF4" w:rsidP="005C7BF4">
            <w:pPr>
              <w:pStyle w:val="Plain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2060"/>
                <w:sz w:val="28"/>
                <w:szCs w:val="28"/>
              </w:rPr>
            </w:pPr>
            <w:r w:rsidRPr="00E34758">
              <w:rPr>
                <w:rFonts w:ascii="Arial" w:hAnsi="Arial" w:cs="Arial"/>
                <w:b/>
                <w:color w:val="002060"/>
                <w:sz w:val="28"/>
                <w:szCs w:val="28"/>
              </w:rPr>
              <w:t>Description</w:t>
            </w:r>
          </w:p>
        </w:tc>
      </w:tr>
      <w:tr w:rsidR="005C7BF4" w:rsidRPr="005C7BF4" w14:paraId="156BF491" w14:textId="77777777" w:rsidTr="00512AEF">
        <w:trPr>
          <w:trHeight w:val="1102"/>
        </w:trPr>
        <w:tc>
          <w:tcPr>
            <w:cnfStyle w:val="001000000000" w:firstRow="0" w:lastRow="0" w:firstColumn="1" w:lastColumn="0" w:oddVBand="0" w:evenVBand="0" w:oddHBand="0" w:evenHBand="0" w:firstRowFirstColumn="0" w:firstRowLastColumn="0" w:lastRowFirstColumn="0" w:lastRowLastColumn="0"/>
            <w:tcW w:w="2540" w:type="dxa"/>
            <w:vAlign w:val="center"/>
          </w:tcPr>
          <w:p w14:paraId="0DDB0341" w14:textId="77777777" w:rsidR="005C7BF4" w:rsidRPr="00E34758" w:rsidRDefault="005C7BF4" w:rsidP="005C7BF4">
            <w:pPr>
              <w:pStyle w:val="PlainText"/>
              <w:spacing w:line="276" w:lineRule="auto"/>
              <w:rPr>
                <w:rFonts w:ascii="Arial" w:hAnsi="Arial" w:cs="Arial"/>
                <w:color w:val="002060"/>
                <w:sz w:val="28"/>
                <w:szCs w:val="28"/>
              </w:rPr>
            </w:pPr>
            <w:r w:rsidRPr="00E34758">
              <w:rPr>
                <w:rFonts w:ascii="Arial" w:hAnsi="Arial" w:cs="Arial"/>
                <w:color w:val="002060"/>
                <w:sz w:val="28"/>
                <w:szCs w:val="28"/>
              </w:rPr>
              <w:t>Achieves results</w:t>
            </w:r>
          </w:p>
        </w:tc>
        <w:tc>
          <w:tcPr>
            <w:tcW w:w="6476" w:type="dxa"/>
            <w:vAlign w:val="center"/>
          </w:tcPr>
          <w:p w14:paraId="26188325" w14:textId="21D77B66" w:rsidR="005C7BF4" w:rsidRPr="00E34758" w:rsidRDefault="005C7BF4" w:rsidP="005C7BF4">
            <w:pPr>
              <w:pStyle w:val="Plain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8"/>
                <w:szCs w:val="28"/>
              </w:rPr>
            </w:pPr>
            <w:r w:rsidRPr="00E34758">
              <w:rPr>
                <w:rFonts w:ascii="Arial" w:hAnsi="Arial" w:cs="Arial"/>
                <w:color w:val="002060"/>
                <w:sz w:val="28"/>
                <w:szCs w:val="28"/>
              </w:rPr>
              <w:t>Sets and delivers high work standards, demonstrates the drive to meet targets. Prioritises and organises tasks and resources to ensure timely achievement of results</w:t>
            </w:r>
            <w:r w:rsidR="000C6C78" w:rsidRPr="00E34758">
              <w:rPr>
                <w:rFonts w:ascii="Arial" w:hAnsi="Arial" w:cs="Arial"/>
                <w:color w:val="002060"/>
                <w:sz w:val="28"/>
                <w:szCs w:val="28"/>
              </w:rPr>
              <w:t>.</w:t>
            </w:r>
          </w:p>
        </w:tc>
      </w:tr>
      <w:tr w:rsidR="005C7BF4" w:rsidRPr="005C7BF4" w14:paraId="1A052420" w14:textId="77777777" w:rsidTr="00512AEF">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2540" w:type="dxa"/>
            <w:vAlign w:val="center"/>
          </w:tcPr>
          <w:p w14:paraId="69921525" w14:textId="77777777" w:rsidR="005C7BF4" w:rsidRPr="00E34758" w:rsidRDefault="005C7BF4" w:rsidP="005C7BF4">
            <w:pPr>
              <w:pStyle w:val="PlainText"/>
              <w:spacing w:line="276" w:lineRule="auto"/>
              <w:rPr>
                <w:rFonts w:ascii="Arial" w:hAnsi="Arial" w:cs="Arial"/>
                <w:color w:val="002060"/>
                <w:sz w:val="28"/>
                <w:szCs w:val="28"/>
              </w:rPr>
            </w:pPr>
            <w:r w:rsidRPr="00E34758">
              <w:rPr>
                <w:rFonts w:ascii="Arial" w:hAnsi="Arial" w:cs="Arial"/>
                <w:color w:val="002060"/>
                <w:sz w:val="28"/>
                <w:szCs w:val="28"/>
              </w:rPr>
              <w:t xml:space="preserve"> Legislative Knowledge</w:t>
            </w:r>
          </w:p>
        </w:tc>
        <w:tc>
          <w:tcPr>
            <w:tcW w:w="6476" w:type="dxa"/>
            <w:vAlign w:val="center"/>
          </w:tcPr>
          <w:p w14:paraId="24422EAB" w14:textId="4646B696" w:rsidR="005C7BF4" w:rsidRPr="00E34758" w:rsidRDefault="005C7BF4" w:rsidP="005C7BF4">
            <w:pPr>
              <w:pStyle w:val="Plain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8"/>
                <w:szCs w:val="28"/>
              </w:rPr>
            </w:pPr>
            <w:r w:rsidRPr="00E34758">
              <w:rPr>
                <w:rFonts w:ascii="Arial" w:hAnsi="Arial" w:cs="Arial"/>
                <w:color w:val="002060"/>
                <w:sz w:val="28"/>
                <w:szCs w:val="28"/>
              </w:rPr>
              <w:t>Applies a knowledge of statutory environmental and technical requirements to protect both the Environment Agency and the environment</w:t>
            </w:r>
            <w:r w:rsidR="000C6C78" w:rsidRPr="00E34758">
              <w:rPr>
                <w:rFonts w:ascii="Arial" w:hAnsi="Arial" w:cs="Arial"/>
                <w:color w:val="002060"/>
                <w:sz w:val="28"/>
                <w:szCs w:val="28"/>
              </w:rPr>
              <w:t>.</w:t>
            </w:r>
          </w:p>
        </w:tc>
      </w:tr>
      <w:tr w:rsidR="005C7BF4" w:rsidRPr="005C7BF4" w14:paraId="6C67DB5E" w14:textId="77777777" w:rsidTr="00512AEF">
        <w:trPr>
          <w:trHeight w:val="1249"/>
        </w:trPr>
        <w:tc>
          <w:tcPr>
            <w:cnfStyle w:val="001000000000" w:firstRow="0" w:lastRow="0" w:firstColumn="1" w:lastColumn="0" w:oddVBand="0" w:evenVBand="0" w:oddHBand="0" w:evenHBand="0" w:firstRowFirstColumn="0" w:firstRowLastColumn="0" w:lastRowFirstColumn="0" w:lastRowLastColumn="0"/>
            <w:tcW w:w="2540" w:type="dxa"/>
            <w:vAlign w:val="center"/>
          </w:tcPr>
          <w:p w14:paraId="52479679" w14:textId="77777777" w:rsidR="005C7BF4" w:rsidRPr="00E34758" w:rsidRDefault="005C7BF4" w:rsidP="005C7BF4">
            <w:pPr>
              <w:pStyle w:val="PlainText"/>
              <w:spacing w:line="276" w:lineRule="auto"/>
              <w:rPr>
                <w:rFonts w:ascii="Arial" w:hAnsi="Arial" w:cs="Arial"/>
                <w:color w:val="002060"/>
                <w:sz w:val="28"/>
                <w:szCs w:val="28"/>
              </w:rPr>
            </w:pPr>
            <w:r w:rsidRPr="00E34758">
              <w:rPr>
                <w:rFonts w:ascii="Arial" w:hAnsi="Arial" w:cs="Arial"/>
                <w:color w:val="002060"/>
                <w:sz w:val="28"/>
                <w:szCs w:val="28"/>
              </w:rPr>
              <w:t>Environmental Awareness</w:t>
            </w:r>
          </w:p>
        </w:tc>
        <w:tc>
          <w:tcPr>
            <w:tcW w:w="6476" w:type="dxa"/>
            <w:vAlign w:val="center"/>
          </w:tcPr>
          <w:p w14:paraId="1F64784D" w14:textId="5A7E9C80" w:rsidR="005C7BF4" w:rsidRPr="00E34758" w:rsidRDefault="005C7BF4" w:rsidP="005C7BF4">
            <w:pPr>
              <w:pStyle w:val="PlainText"/>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2060"/>
                <w:sz w:val="28"/>
                <w:szCs w:val="28"/>
              </w:rPr>
            </w:pPr>
            <w:r w:rsidRPr="00E34758">
              <w:rPr>
                <w:rFonts w:ascii="Arial" w:hAnsi="Arial" w:cs="Arial"/>
                <w:color w:val="002060"/>
                <w:sz w:val="28"/>
                <w:szCs w:val="28"/>
              </w:rPr>
              <w:t>Appreciates the impact that activities have on the environment and identifies ways to protect and preserve the environment for the future and limit negative environmental impact</w:t>
            </w:r>
            <w:r w:rsidR="000C6C78" w:rsidRPr="00E34758">
              <w:rPr>
                <w:rFonts w:ascii="Arial" w:hAnsi="Arial" w:cs="Arial"/>
                <w:color w:val="002060"/>
                <w:sz w:val="28"/>
                <w:szCs w:val="28"/>
              </w:rPr>
              <w:t>.</w:t>
            </w:r>
          </w:p>
        </w:tc>
      </w:tr>
      <w:tr w:rsidR="005C7BF4" w:rsidRPr="005C7BF4" w14:paraId="694EDEBC" w14:textId="77777777" w:rsidTr="00512AEF">
        <w:trPr>
          <w:cnfStyle w:val="000000100000" w:firstRow="0" w:lastRow="0" w:firstColumn="0" w:lastColumn="0" w:oddVBand="0" w:evenVBand="0" w:oddHBand="1" w:evenHBand="0" w:firstRowFirstColumn="0" w:firstRowLastColumn="0" w:lastRowFirstColumn="0" w:lastRowLastColumn="0"/>
          <w:trHeight w:val="1249"/>
        </w:trPr>
        <w:tc>
          <w:tcPr>
            <w:cnfStyle w:val="001000000000" w:firstRow="0" w:lastRow="0" w:firstColumn="1" w:lastColumn="0" w:oddVBand="0" w:evenVBand="0" w:oddHBand="0" w:evenHBand="0" w:firstRowFirstColumn="0" w:firstRowLastColumn="0" w:lastRowFirstColumn="0" w:lastRowLastColumn="0"/>
            <w:tcW w:w="2540" w:type="dxa"/>
            <w:vAlign w:val="center"/>
          </w:tcPr>
          <w:p w14:paraId="6757843B" w14:textId="77777777" w:rsidR="005C7BF4" w:rsidRPr="00E34758" w:rsidRDefault="005C7BF4" w:rsidP="005C7BF4">
            <w:pPr>
              <w:pStyle w:val="PlainText"/>
              <w:spacing w:line="276" w:lineRule="auto"/>
              <w:rPr>
                <w:rFonts w:ascii="Arial" w:hAnsi="Arial" w:cs="Arial"/>
                <w:color w:val="002060"/>
                <w:sz w:val="28"/>
                <w:szCs w:val="28"/>
              </w:rPr>
            </w:pPr>
            <w:r w:rsidRPr="00E34758">
              <w:rPr>
                <w:rFonts w:ascii="Arial" w:hAnsi="Arial" w:cs="Arial"/>
                <w:color w:val="002060"/>
                <w:sz w:val="28"/>
                <w:szCs w:val="28"/>
              </w:rPr>
              <w:t>Focuses on efficiency, innovation and quality</w:t>
            </w:r>
          </w:p>
        </w:tc>
        <w:tc>
          <w:tcPr>
            <w:tcW w:w="6476" w:type="dxa"/>
            <w:vAlign w:val="center"/>
          </w:tcPr>
          <w:p w14:paraId="2378B89B" w14:textId="77777777" w:rsidR="005C7BF4" w:rsidRPr="00E34758" w:rsidRDefault="005C7BF4" w:rsidP="005C7BF4">
            <w:pPr>
              <w:pStyle w:val="PlainText"/>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2060"/>
                <w:sz w:val="28"/>
                <w:szCs w:val="28"/>
              </w:rPr>
            </w:pPr>
            <w:r w:rsidRPr="00E34758">
              <w:rPr>
                <w:rFonts w:ascii="Arial" w:hAnsi="Arial" w:cs="Arial"/>
                <w:color w:val="002060"/>
                <w:sz w:val="28"/>
                <w:szCs w:val="28"/>
              </w:rPr>
              <w:t>Identifies and seizes the opportunity to create, introduce and implement new or improved methods, processes and without, compromising quality or accuracy.</w:t>
            </w:r>
          </w:p>
        </w:tc>
      </w:tr>
    </w:tbl>
    <w:p w14:paraId="11C3B6A1" w14:textId="77777777" w:rsidR="00A7799E" w:rsidRPr="005C7BF4" w:rsidRDefault="001B4410" w:rsidP="00C30896">
      <w:pPr>
        <w:pStyle w:val="PlainText"/>
        <w:spacing w:line="276" w:lineRule="auto"/>
        <w:rPr>
          <w:rFonts w:ascii="MetaBook-Roman" w:hAnsi="MetaBook-Roman"/>
          <w:color w:val="002060"/>
          <w:sz w:val="20"/>
          <w:szCs w:val="20"/>
        </w:rPr>
      </w:pPr>
      <w:r w:rsidRPr="005C7BF4">
        <w:rPr>
          <w:rFonts w:ascii="Arial" w:hAnsi="Arial" w:cs="Arial"/>
          <w:color w:val="002060"/>
          <w:sz w:val="20"/>
          <w:szCs w:val="20"/>
        </w:rPr>
        <w:lastRenderedPageBreak/>
        <w:br w:type="page"/>
      </w:r>
    </w:p>
    <w:p w14:paraId="1C41FA49"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728B126E" wp14:editId="5C4F0437">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8B4986">
        <w:rPr>
          <w:rFonts w:ascii="Arial" w:hAnsi="Arial" w:cs="Arial"/>
          <w:color w:val="004C84"/>
          <w:sz w:val="60"/>
          <w:szCs w:val="60"/>
        </w:rPr>
        <w:t>5</w:t>
      </w:r>
      <w:r w:rsidR="00A7799E" w:rsidRPr="002F0588">
        <w:rPr>
          <w:rFonts w:ascii="Arial" w:hAnsi="Arial" w:cs="Arial"/>
          <w:color w:val="004C84"/>
          <w:sz w:val="60"/>
          <w:szCs w:val="60"/>
        </w:rPr>
        <w:t>. Fu</w:t>
      </w:r>
      <w:r w:rsidR="00E5041C">
        <w:rPr>
          <w:rFonts w:ascii="Arial" w:hAnsi="Arial" w:cs="Arial"/>
          <w:color w:val="004C84"/>
          <w:sz w:val="60"/>
          <w:szCs w:val="60"/>
        </w:rPr>
        <w:t>rther Information</w:t>
      </w:r>
    </w:p>
    <w:p w14:paraId="2A2B740C"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600FCCAB" w14:textId="77777777" w:rsidR="00E5041C" w:rsidRDefault="00E5041C" w:rsidP="00E5041C">
      <w:pPr>
        <w:pStyle w:val="PlainText"/>
        <w:spacing w:line="276" w:lineRule="auto"/>
        <w:rPr>
          <w:rFonts w:ascii="Arial" w:hAnsi="Arial" w:cs="Arial"/>
          <w:sz w:val="22"/>
          <w:szCs w:val="22"/>
        </w:rPr>
      </w:pPr>
    </w:p>
    <w:p w14:paraId="592BB3EE"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7CA29C4E" w14:textId="77777777" w:rsidR="00E5041C" w:rsidRDefault="00E5041C" w:rsidP="00E5041C">
      <w:pPr>
        <w:pStyle w:val="PlainText"/>
        <w:spacing w:line="276" w:lineRule="auto"/>
        <w:rPr>
          <w:rFonts w:ascii="Arial" w:hAnsi="Arial" w:cs="Arial"/>
          <w:sz w:val="22"/>
          <w:szCs w:val="22"/>
        </w:rPr>
      </w:pPr>
    </w:p>
    <w:p w14:paraId="05535D4B"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14:paraId="6A2EAA96" w14:textId="77777777" w:rsidR="00E5041C" w:rsidRDefault="00E5041C" w:rsidP="00E5041C">
      <w:pPr>
        <w:pStyle w:val="PlainText"/>
        <w:spacing w:line="276" w:lineRule="auto"/>
        <w:rPr>
          <w:rFonts w:ascii="Arial" w:hAnsi="Arial" w:cs="Arial"/>
          <w:color w:val="0070C0"/>
          <w:sz w:val="22"/>
          <w:szCs w:val="22"/>
        </w:rPr>
      </w:pPr>
    </w:p>
    <w:p w14:paraId="1B531A01" w14:textId="3D8E5579" w:rsidR="00465267" w:rsidRPr="00465267" w:rsidRDefault="00465267" w:rsidP="00E5041C">
      <w:pPr>
        <w:pStyle w:val="PlainText"/>
        <w:spacing w:line="276" w:lineRule="auto"/>
        <w:rPr>
          <w:rFonts w:ascii="Arial" w:hAnsi="Arial" w:cs="Arial"/>
          <w:color w:val="000000" w:themeColor="text1"/>
          <w:sz w:val="22"/>
          <w:szCs w:val="22"/>
        </w:rPr>
      </w:pPr>
      <w:r w:rsidRPr="00465267">
        <w:rPr>
          <w:rFonts w:ascii="Arial" w:hAnsi="Arial" w:cs="Arial"/>
          <w:color w:val="000000" w:themeColor="text1"/>
          <w:sz w:val="22"/>
          <w:szCs w:val="22"/>
        </w:rPr>
        <w:t>The role</w:t>
      </w:r>
      <w:r w:rsidR="00C65383">
        <w:rPr>
          <w:rFonts w:ascii="Arial" w:hAnsi="Arial" w:cs="Arial"/>
          <w:color w:val="000000" w:themeColor="text1"/>
          <w:sz w:val="22"/>
          <w:szCs w:val="22"/>
        </w:rPr>
        <w:t>s</w:t>
      </w:r>
      <w:r w:rsidRPr="00465267">
        <w:rPr>
          <w:rFonts w:ascii="Arial" w:hAnsi="Arial" w:cs="Arial"/>
          <w:color w:val="000000" w:themeColor="text1"/>
          <w:sz w:val="22"/>
          <w:szCs w:val="22"/>
        </w:rPr>
        <w:t xml:space="preserve"> will require </w:t>
      </w:r>
      <w:r w:rsidR="00C65383">
        <w:rPr>
          <w:rFonts w:ascii="Arial" w:hAnsi="Arial" w:cs="Arial"/>
          <w:color w:val="000000" w:themeColor="text1"/>
          <w:sz w:val="22"/>
          <w:szCs w:val="22"/>
        </w:rPr>
        <w:t>some travel and overnight stays and will re</w:t>
      </w:r>
      <w:r w:rsidRPr="00465267">
        <w:rPr>
          <w:rFonts w:ascii="Arial" w:hAnsi="Arial" w:cs="Arial"/>
          <w:color w:val="000000" w:themeColor="text1"/>
          <w:sz w:val="22"/>
          <w:szCs w:val="22"/>
        </w:rPr>
        <w:t xml:space="preserve">quire the possession of a </w:t>
      </w:r>
      <w:r w:rsidR="00C65383">
        <w:rPr>
          <w:rFonts w:ascii="Arial" w:hAnsi="Arial" w:cs="Arial"/>
          <w:color w:val="000000" w:themeColor="text1"/>
          <w:sz w:val="22"/>
          <w:szCs w:val="22"/>
        </w:rPr>
        <w:t xml:space="preserve">UK </w:t>
      </w:r>
      <w:r w:rsidRPr="00465267">
        <w:rPr>
          <w:rFonts w:ascii="Arial" w:hAnsi="Arial" w:cs="Arial"/>
          <w:color w:val="000000" w:themeColor="text1"/>
          <w:sz w:val="22"/>
          <w:szCs w:val="22"/>
        </w:rPr>
        <w:t xml:space="preserve">driving licence. </w:t>
      </w:r>
    </w:p>
    <w:p w14:paraId="5E196636" w14:textId="77777777" w:rsidR="00E5041C" w:rsidRDefault="00E5041C" w:rsidP="00E5041C">
      <w:pPr>
        <w:pStyle w:val="PlainText"/>
        <w:spacing w:line="276" w:lineRule="auto"/>
        <w:rPr>
          <w:rFonts w:ascii="Arial" w:hAnsi="Arial" w:cs="Arial"/>
          <w:sz w:val="22"/>
          <w:szCs w:val="22"/>
        </w:rPr>
      </w:pPr>
    </w:p>
    <w:p w14:paraId="0F731B42" w14:textId="77777777"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lastRenderedPageBreak/>
        <w:t>Eligibility to apply and continuity of employment</w:t>
      </w:r>
    </w:p>
    <w:p w14:paraId="4DE96D32"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F0EF62D" w14:textId="77777777" w:rsidR="00E5041C" w:rsidRDefault="00E5041C" w:rsidP="00E5041C">
      <w:pPr>
        <w:pStyle w:val="PlainText"/>
        <w:spacing w:line="276" w:lineRule="auto"/>
        <w:rPr>
          <w:rFonts w:ascii="Arial" w:hAnsi="Arial" w:cs="Arial"/>
          <w:sz w:val="22"/>
          <w:szCs w:val="22"/>
        </w:rPr>
      </w:pPr>
    </w:p>
    <w:p w14:paraId="4C06DC1C"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3E370E1D" w14:textId="77777777" w:rsidR="00E5041C" w:rsidRDefault="00E5041C" w:rsidP="00E5041C">
      <w:pPr>
        <w:pStyle w:val="PlainText"/>
        <w:spacing w:line="276" w:lineRule="auto"/>
        <w:rPr>
          <w:rFonts w:ascii="Arial" w:hAnsi="Arial" w:cs="Arial"/>
          <w:sz w:val="22"/>
          <w:szCs w:val="22"/>
        </w:rPr>
      </w:pPr>
    </w:p>
    <w:p w14:paraId="6125569C"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707883F9" w14:textId="77777777" w:rsidR="00E5041C" w:rsidRPr="0069665F" w:rsidRDefault="00E5041C" w:rsidP="00E5041C">
      <w:pPr>
        <w:pStyle w:val="PlainText"/>
        <w:spacing w:line="276" w:lineRule="auto"/>
        <w:rPr>
          <w:rFonts w:ascii="Arial" w:hAnsi="Arial" w:cs="Arial"/>
          <w:sz w:val="22"/>
          <w:szCs w:val="22"/>
        </w:rPr>
      </w:pPr>
    </w:p>
    <w:p w14:paraId="5A6BD779" w14:textId="77777777" w:rsidR="00E5041C" w:rsidRDefault="00E5041C" w:rsidP="00A7799E">
      <w:pPr>
        <w:pStyle w:val="PlainText"/>
        <w:spacing w:line="276" w:lineRule="auto"/>
        <w:rPr>
          <w:rFonts w:ascii="Arial" w:hAnsi="Arial" w:cs="Arial"/>
          <w:sz w:val="22"/>
          <w:szCs w:val="22"/>
        </w:rPr>
      </w:pPr>
    </w:p>
    <w:p w14:paraId="76362C13" w14:textId="77777777"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E618E5E" wp14:editId="5F9F8490">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745BD0E" w14:textId="77777777" w:rsidR="00E5041C" w:rsidRDefault="00E5041C" w:rsidP="00A7799E">
      <w:pPr>
        <w:pStyle w:val="PlainText"/>
        <w:spacing w:line="276" w:lineRule="auto"/>
        <w:rPr>
          <w:rFonts w:ascii="Arial" w:hAnsi="Arial" w:cs="Arial"/>
          <w:sz w:val="22"/>
          <w:szCs w:val="22"/>
        </w:rPr>
      </w:pPr>
    </w:p>
    <w:p w14:paraId="28DFB9B3"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29E3DCC6" w14:textId="77777777" w:rsidR="00E5041C" w:rsidRPr="00356077" w:rsidRDefault="00E5041C" w:rsidP="00E5041C">
      <w:pPr>
        <w:pStyle w:val="PlainText"/>
        <w:spacing w:line="276" w:lineRule="auto"/>
        <w:rPr>
          <w:rFonts w:ascii="Arial" w:hAnsi="Arial" w:cs="Arial"/>
          <w:sz w:val="22"/>
          <w:szCs w:val="22"/>
        </w:rPr>
      </w:pPr>
    </w:p>
    <w:p w14:paraId="25995C1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076FA99E" w14:textId="77777777" w:rsidR="00E5041C" w:rsidRPr="00356077" w:rsidRDefault="00E5041C" w:rsidP="00E5041C">
      <w:pPr>
        <w:pStyle w:val="PlainText"/>
        <w:spacing w:line="276" w:lineRule="auto"/>
        <w:rPr>
          <w:rFonts w:ascii="Arial" w:hAnsi="Arial" w:cs="Arial"/>
          <w:sz w:val="22"/>
          <w:szCs w:val="22"/>
        </w:rPr>
      </w:pPr>
    </w:p>
    <w:p w14:paraId="61CAC725"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3B46D1D9" w14:textId="77777777" w:rsidR="00E5041C" w:rsidRPr="00356077" w:rsidRDefault="00E5041C" w:rsidP="00E5041C">
      <w:pPr>
        <w:pStyle w:val="PlainText"/>
        <w:spacing w:line="276" w:lineRule="auto"/>
        <w:rPr>
          <w:rFonts w:ascii="Arial" w:hAnsi="Arial" w:cs="Arial"/>
          <w:sz w:val="22"/>
          <w:szCs w:val="22"/>
        </w:rPr>
      </w:pPr>
    </w:p>
    <w:p w14:paraId="26ED51E4"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796B6C6B" w14:textId="77777777" w:rsidR="00E5041C" w:rsidRPr="00356077" w:rsidRDefault="00E5041C" w:rsidP="00E5041C">
      <w:pPr>
        <w:pStyle w:val="PlainText"/>
        <w:spacing w:line="276" w:lineRule="auto"/>
        <w:rPr>
          <w:rFonts w:ascii="Arial" w:hAnsi="Arial" w:cs="Arial"/>
          <w:sz w:val="22"/>
          <w:szCs w:val="22"/>
        </w:rPr>
      </w:pPr>
    </w:p>
    <w:p w14:paraId="292B47D9"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7C7016C9" w14:textId="77777777" w:rsidR="00E5041C" w:rsidRDefault="00E5041C" w:rsidP="00E5041C">
      <w:pPr>
        <w:pStyle w:val="PlainText"/>
        <w:spacing w:line="276" w:lineRule="auto"/>
        <w:rPr>
          <w:rFonts w:ascii="Arial" w:hAnsi="Arial" w:cs="Arial"/>
          <w:sz w:val="22"/>
          <w:szCs w:val="22"/>
        </w:rPr>
      </w:pPr>
    </w:p>
    <w:p w14:paraId="73271DBE"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lastRenderedPageBreak/>
        <w:t xml:space="preserve">To find out more about what it’s like to work at the Environment Agency, please visit: </w:t>
      </w:r>
      <w:hyperlink r:id="rId34" w:history="1">
        <w:r w:rsidRPr="00C86EEA">
          <w:rPr>
            <w:rStyle w:val="Hyperlink"/>
            <w:rFonts w:ascii="Arial" w:hAnsi="Arial" w:cs="Arial"/>
            <w:color w:val="4F81BD"/>
            <w:sz w:val="22"/>
            <w:szCs w:val="22"/>
          </w:rPr>
          <w:t>https://www.gov.uk/government/organisations/environment-agency/about/recruitment</w:t>
        </w:r>
      </w:hyperlink>
    </w:p>
    <w:p w14:paraId="3EAD04A0" w14:textId="77777777" w:rsidR="00E5041C" w:rsidRDefault="00E5041C" w:rsidP="00A7799E">
      <w:pPr>
        <w:pStyle w:val="PlainText"/>
        <w:spacing w:line="276" w:lineRule="auto"/>
        <w:rPr>
          <w:rFonts w:ascii="Arial" w:hAnsi="Arial" w:cs="Arial"/>
          <w:sz w:val="22"/>
          <w:szCs w:val="22"/>
        </w:rPr>
      </w:pPr>
    </w:p>
    <w:p w14:paraId="0E9738AF" w14:textId="77777777" w:rsidR="00E5041C" w:rsidRDefault="00E5041C" w:rsidP="00A7799E">
      <w:pPr>
        <w:pStyle w:val="PlainText"/>
        <w:spacing w:line="276" w:lineRule="auto"/>
        <w:rPr>
          <w:rFonts w:ascii="Arial" w:hAnsi="Arial" w:cs="Arial"/>
          <w:sz w:val="22"/>
          <w:szCs w:val="22"/>
        </w:rPr>
      </w:pPr>
    </w:p>
    <w:p w14:paraId="5A663AC9" w14:textId="77777777" w:rsidR="00E5041C" w:rsidRDefault="00E5041C" w:rsidP="00A7799E">
      <w:pPr>
        <w:pStyle w:val="PlainText"/>
        <w:spacing w:line="276" w:lineRule="auto"/>
        <w:rPr>
          <w:rFonts w:ascii="Arial" w:hAnsi="Arial" w:cs="Arial"/>
          <w:sz w:val="22"/>
          <w:szCs w:val="22"/>
        </w:rPr>
      </w:pPr>
    </w:p>
    <w:p w14:paraId="1EEA071D"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05AD6F0B" wp14:editId="6989AD98">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5FA5551C" w14:textId="77777777" w:rsidR="00C96008" w:rsidRDefault="00C96008" w:rsidP="00C96008">
                            <w:r w:rsidRPr="00C96008">
                              <w:rPr>
                                <w:noProof/>
                                <w:lang w:eastAsia="en-GB"/>
                              </w:rPr>
                              <w:drawing>
                                <wp:inline distT="0" distB="0" distL="0" distR="0" wp14:anchorId="7337D846" wp14:editId="4070F17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D6F0B"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5FA5551C" w14:textId="77777777" w:rsidR="00C96008" w:rsidRDefault="00C96008" w:rsidP="00C96008">
                      <w:r w:rsidRPr="00C96008">
                        <w:rPr>
                          <w:noProof/>
                          <w:lang w:eastAsia="en-GB"/>
                        </w:rPr>
                        <w:drawing>
                          <wp:inline distT="0" distB="0" distL="0" distR="0" wp14:anchorId="7337D846" wp14:editId="4070F17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131FB210"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61D58DB0" wp14:editId="58A9813D">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CDA44A" w14:textId="77777777" w:rsidR="00C96008" w:rsidRDefault="00C96008" w:rsidP="00C96008">
                            <w:r w:rsidRPr="00C96008">
                              <w:rPr>
                                <w:noProof/>
                                <w:lang w:eastAsia="en-GB"/>
                              </w:rPr>
                              <w:drawing>
                                <wp:inline distT="0" distB="0" distL="0" distR="0" wp14:anchorId="47EB20D7" wp14:editId="2257B911">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D58DB0"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CDA44A" w14:textId="77777777" w:rsidR="00C96008" w:rsidRDefault="00C96008" w:rsidP="00C96008">
                      <w:r w:rsidRPr="00C96008">
                        <w:rPr>
                          <w:noProof/>
                          <w:lang w:eastAsia="en-GB"/>
                        </w:rPr>
                        <w:drawing>
                          <wp:inline distT="0" distB="0" distL="0" distR="0" wp14:anchorId="47EB20D7" wp14:editId="2257B911">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79CFD500" wp14:editId="352B6B05">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44EC9A" w14:textId="77777777" w:rsidR="00C96008" w:rsidRDefault="00C96008">
                            <w:r w:rsidRPr="00C96008">
                              <w:rPr>
                                <w:noProof/>
                                <w:lang w:eastAsia="en-GB"/>
                              </w:rPr>
                              <w:drawing>
                                <wp:inline distT="0" distB="0" distL="0" distR="0" wp14:anchorId="1A63764D" wp14:editId="74BE397E">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FD500"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7E44EC9A" w14:textId="77777777" w:rsidR="00C96008" w:rsidRDefault="00C96008">
                      <w:r w:rsidRPr="00C96008">
                        <w:rPr>
                          <w:noProof/>
                          <w:lang w:eastAsia="en-GB"/>
                        </w:rPr>
                        <w:drawing>
                          <wp:inline distT="0" distB="0" distL="0" distR="0" wp14:anchorId="1A63764D" wp14:editId="74BE397E">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DB568C5" wp14:editId="13813220">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5E6C9FF5" wp14:editId="08416BE6">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41FED113" w14:textId="77777777" w:rsidR="00E5041C" w:rsidRPr="002F0588" w:rsidRDefault="008B4986" w:rsidP="00E5041C">
      <w:pPr>
        <w:spacing w:after="360" w:line="276" w:lineRule="auto"/>
        <w:rPr>
          <w:rFonts w:ascii="Arial" w:hAnsi="Arial" w:cs="Arial"/>
          <w:color w:val="004C84"/>
          <w:sz w:val="60"/>
          <w:szCs w:val="60"/>
        </w:rPr>
      </w:pPr>
      <w:r>
        <w:rPr>
          <w:rFonts w:ascii="Arial" w:hAnsi="Arial" w:cs="Arial"/>
          <w:color w:val="004C84"/>
          <w:sz w:val="60"/>
          <w:szCs w:val="60"/>
        </w:rPr>
        <w:t>6</w:t>
      </w:r>
      <w:r w:rsidR="00E5041C" w:rsidRPr="002F0588">
        <w:rPr>
          <w:rFonts w:ascii="Arial" w:hAnsi="Arial" w:cs="Arial"/>
          <w:color w:val="004C84"/>
          <w:sz w:val="60"/>
          <w:szCs w:val="60"/>
        </w:rPr>
        <w:t>. How to apply</w:t>
      </w:r>
    </w:p>
    <w:p w14:paraId="67A7A7C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25DB9FDC"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590815A"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43BF5002" w14:textId="77777777" w:rsidR="00E5041C" w:rsidRDefault="00E5041C" w:rsidP="00E5041C">
      <w:pPr>
        <w:pStyle w:val="PlainText"/>
        <w:spacing w:line="276" w:lineRule="auto"/>
        <w:contextualSpacing/>
        <w:rPr>
          <w:rFonts w:ascii="Arial" w:hAnsi="Arial" w:cs="Arial"/>
          <w:color w:val="000000"/>
          <w:sz w:val="22"/>
          <w:szCs w:val="22"/>
        </w:rPr>
      </w:pPr>
    </w:p>
    <w:p w14:paraId="1D6D2F60"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00BF36C4" w14:textId="77777777" w:rsidR="00E5041C" w:rsidRDefault="00E5041C" w:rsidP="00E5041C">
      <w:pPr>
        <w:pStyle w:val="PlainText"/>
        <w:spacing w:line="276" w:lineRule="auto"/>
        <w:contextualSpacing/>
        <w:rPr>
          <w:rFonts w:ascii="Arial" w:hAnsi="Arial" w:cs="Arial"/>
          <w:color w:val="000000"/>
          <w:sz w:val="22"/>
          <w:szCs w:val="22"/>
        </w:rPr>
      </w:pPr>
    </w:p>
    <w:p w14:paraId="42A4BC38"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4D580F8"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4DC17A1E"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lastRenderedPageBreak/>
        <w:t>Are you currently an employee of this organisation?</w:t>
      </w:r>
    </w:p>
    <w:p w14:paraId="1276AA71" w14:textId="77777777" w:rsidR="00E5041C" w:rsidRDefault="00E5041C" w:rsidP="00E5041C">
      <w:pPr>
        <w:pStyle w:val="PlainText"/>
        <w:spacing w:line="276" w:lineRule="auto"/>
        <w:contextualSpacing/>
        <w:rPr>
          <w:rFonts w:ascii="Arial" w:hAnsi="Arial" w:cs="Arial"/>
          <w:color w:val="000000"/>
          <w:sz w:val="22"/>
          <w:szCs w:val="22"/>
        </w:rPr>
      </w:pPr>
    </w:p>
    <w:p w14:paraId="6D7566D9"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4BF77CB5"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077F88E" w14:textId="64CE564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45874065" w14:textId="77777777" w:rsidR="00D324BE" w:rsidRDefault="00D324BE" w:rsidP="0026031E">
      <w:pPr>
        <w:pStyle w:val="PlainText"/>
        <w:spacing w:line="276" w:lineRule="auto"/>
        <w:contextualSpacing/>
        <w:rPr>
          <w:rFonts w:ascii="Arial" w:hAnsi="Arial" w:cs="Arial"/>
          <w:b/>
          <w:color w:val="000000"/>
          <w:sz w:val="28"/>
          <w:szCs w:val="28"/>
        </w:rPr>
      </w:pPr>
    </w:p>
    <w:p w14:paraId="70BE303D" w14:textId="77777777" w:rsidR="00D324BE" w:rsidRDefault="00D324BE" w:rsidP="0026031E">
      <w:pPr>
        <w:pStyle w:val="PlainText"/>
        <w:spacing w:line="276" w:lineRule="auto"/>
        <w:contextualSpacing/>
        <w:rPr>
          <w:rFonts w:ascii="Arial" w:hAnsi="Arial" w:cs="Arial"/>
          <w:b/>
          <w:color w:val="000000"/>
          <w:sz w:val="28"/>
          <w:szCs w:val="28"/>
        </w:rPr>
      </w:pPr>
    </w:p>
    <w:p w14:paraId="4B4D944A" w14:textId="77777777" w:rsidR="00D324BE" w:rsidRDefault="00D324BE" w:rsidP="0026031E">
      <w:pPr>
        <w:pStyle w:val="PlainText"/>
        <w:spacing w:line="276" w:lineRule="auto"/>
        <w:contextualSpacing/>
        <w:rPr>
          <w:rFonts w:ascii="Arial" w:hAnsi="Arial" w:cs="Arial"/>
          <w:b/>
          <w:color w:val="000000"/>
          <w:sz w:val="28"/>
          <w:szCs w:val="28"/>
        </w:rPr>
      </w:pPr>
    </w:p>
    <w:p w14:paraId="7A3EA5BC" w14:textId="77777777" w:rsidR="00E5041C" w:rsidRDefault="00E5041C" w:rsidP="00E5041C">
      <w:pPr>
        <w:spacing w:after="360" w:line="276" w:lineRule="auto"/>
        <w:rPr>
          <w:rFonts w:ascii="Arial" w:hAnsi="Arial" w:cs="Arial"/>
          <w:color w:val="004C84"/>
          <w:sz w:val="60"/>
          <w:szCs w:val="60"/>
        </w:rPr>
      </w:pPr>
    </w:p>
    <w:p w14:paraId="506908BE" w14:textId="77777777"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50D50DA0" wp14:editId="1878A06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3796267"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22C0DAB8" w14:textId="77777777" w:rsidR="00E5041C" w:rsidRPr="006D47BC" w:rsidRDefault="00E5041C" w:rsidP="00E5041C">
      <w:pPr>
        <w:rPr>
          <w:rFonts w:ascii="Arial" w:hAnsi="Arial" w:cs="Arial"/>
          <w:iCs/>
          <w:color w:val="000000" w:themeColor="text1"/>
          <w:sz w:val="22"/>
          <w:szCs w:val="22"/>
        </w:rPr>
      </w:pPr>
    </w:p>
    <w:p w14:paraId="5B937B64"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43F18E29" w14:textId="77777777"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24E784C7"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60DD7D83" w14:textId="77777777" w:rsidR="00E5041C" w:rsidRDefault="00E5041C" w:rsidP="00E5041C">
      <w:pPr>
        <w:pStyle w:val="PlainText"/>
        <w:spacing w:line="276" w:lineRule="auto"/>
        <w:contextualSpacing/>
        <w:rPr>
          <w:rFonts w:ascii="Arial" w:hAnsi="Arial" w:cs="Arial"/>
          <w:color w:val="000000"/>
          <w:sz w:val="22"/>
          <w:szCs w:val="22"/>
        </w:rPr>
      </w:pPr>
    </w:p>
    <w:p w14:paraId="2C2505C6"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w:t>
      </w:r>
      <w:r w:rsidRPr="00495A9F">
        <w:rPr>
          <w:rFonts w:ascii="Arial" w:hAnsi="Arial" w:cs="Arial"/>
          <w:color w:val="000000"/>
          <w:sz w:val="22"/>
          <w:szCs w:val="22"/>
        </w:rPr>
        <w:lastRenderedPageBreak/>
        <w:t xml:space="preserve">life examples of where you’ve used a certain skill or how you’ve practically applied your experience. </w:t>
      </w:r>
    </w:p>
    <w:p w14:paraId="235B481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FE92E9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2FAD0BFB" w14:textId="77777777" w:rsidR="00E5041C" w:rsidRDefault="00E5041C" w:rsidP="00E5041C">
      <w:pPr>
        <w:pStyle w:val="PlainText"/>
        <w:spacing w:after="120" w:line="276" w:lineRule="auto"/>
        <w:contextualSpacing/>
        <w:rPr>
          <w:rFonts w:ascii="Arial" w:hAnsi="Arial" w:cs="Arial"/>
          <w:b/>
          <w:color w:val="000000"/>
          <w:sz w:val="28"/>
          <w:szCs w:val="28"/>
        </w:rPr>
      </w:pPr>
    </w:p>
    <w:p w14:paraId="1CB16DC8" w14:textId="77777777" w:rsidR="00E5041C"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306E8B74" w14:textId="77777777" w:rsidR="00E34758" w:rsidRPr="00495A9F" w:rsidRDefault="00E34758" w:rsidP="00E5041C">
      <w:pPr>
        <w:pStyle w:val="PlainText"/>
        <w:spacing w:after="120" w:line="276" w:lineRule="auto"/>
        <w:contextualSpacing/>
        <w:rPr>
          <w:rFonts w:ascii="Arial" w:hAnsi="Arial" w:cs="Arial"/>
          <w:b/>
          <w:color w:val="000000"/>
          <w:sz w:val="28"/>
          <w:szCs w:val="28"/>
        </w:rPr>
      </w:pPr>
    </w:p>
    <w:p w14:paraId="5DCD6413"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2B85259D"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6275E0D9" w14:textId="63A3C7BC" w:rsidR="00E5041C" w:rsidRPr="00E34758"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66AD2FE8" wp14:editId="1C317552">
            <wp:simplePos x="0" y="0"/>
            <wp:positionH relativeFrom="page">
              <wp:align>left</wp:align>
            </wp:positionH>
            <wp:positionV relativeFrom="paragraph">
              <wp:posOffset>0</wp:posOffset>
            </wp:positionV>
            <wp:extent cx="7560310" cy="2339975"/>
            <wp:effectExtent l="0" t="0" r="2540" b="3175"/>
            <wp:wrapThrough wrapText="bothSides">
              <wp:wrapPolygon edited="0">
                <wp:start x="0" y="0"/>
                <wp:lineTo x="0" y="21453"/>
                <wp:lineTo x="21553" y="21453"/>
                <wp:lineTo x="21553" y="0"/>
                <wp:lineTo x="0"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F3FDDD7" w14:textId="77777777" w:rsidR="00E5041C"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1BE8B19E" w14:textId="77777777" w:rsidR="00E34758" w:rsidRPr="00495A9F" w:rsidRDefault="00E34758" w:rsidP="00E5041C">
      <w:pPr>
        <w:pStyle w:val="PlainText"/>
        <w:spacing w:after="120" w:line="276" w:lineRule="auto"/>
        <w:contextualSpacing/>
        <w:rPr>
          <w:rFonts w:ascii="Arial" w:hAnsi="Arial" w:cs="Arial"/>
          <w:b/>
          <w:color w:val="000000"/>
          <w:sz w:val="28"/>
          <w:szCs w:val="28"/>
        </w:rPr>
      </w:pPr>
    </w:p>
    <w:p w14:paraId="302E685C"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7F66506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1328A950" w14:textId="77777777" w:rsidR="00E5041C"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48F2B105" w14:textId="77777777" w:rsidR="00E34758" w:rsidRPr="00495A9F" w:rsidRDefault="00E34758" w:rsidP="00E5041C">
      <w:pPr>
        <w:pStyle w:val="PlainText"/>
        <w:spacing w:after="120" w:line="276" w:lineRule="auto"/>
        <w:contextualSpacing/>
        <w:rPr>
          <w:rFonts w:ascii="Arial" w:hAnsi="Arial" w:cs="Arial"/>
          <w:b/>
          <w:color w:val="000000"/>
          <w:sz w:val="28"/>
          <w:szCs w:val="28"/>
        </w:rPr>
      </w:pPr>
    </w:p>
    <w:p w14:paraId="19F426A0"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467A8351" w14:textId="77777777" w:rsidR="00E01AC5" w:rsidRDefault="00E01AC5" w:rsidP="00E01AC5">
      <w:pPr>
        <w:pStyle w:val="PlainText"/>
        <w:spacing w:line="276" w:lineRule="auto"/>
        <w:rPr>
          <w:rFonts w:ascii="Arial" w:hAnsi="Arial" w:cs="Arial"/>
          <w:iCs/>
          <w:sz w:val="22"/>
          <w:szCs w:val="22"/>
        </w:rPr>
      </w:pPr>
    </w:p>
    <w:p w14:paraId="650CA74B"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317AE587"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52C43A7E"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9" w:history="1">
        <w:r w:rsidRPr="00705419">
          <w:rPr>
            <w:rStyle w:val="Hyperlink"/>
            <w:rFonts w:ascii="Arial" w:hAnsi="Arial" w:cs="Arial"/>
            <w:sz w:val="22"/>
            <w:szCs w:val="22"/>
          </w:rPr>
          <w:t>ea_recruitment@sscl.gse.gov.uk</w:t>
        </w:r>
      </w:hyperlink>
    </w:p>
    <w:p w14:paraId="4D04D46E" w14:textId="77777777" w:rsidR="00E5041C" w:rsidRDefault="00E5041C" w:rsidP="00E5041C">
      <w:pPr>
        <w:pStyle w:val="PlainText"/>
        <w:spacing w:line="276" w:lineRule="auto"/>
        <w:rPr>
          <w:rFonts w:ascii="Arial" w:hAnsi="Arial" w:cs="Arial"/>
          <w:iCs/>
          <w:sz w:val="22"/>
          <w:szCs w:val="22"/>
        </w:rPr>
      </w:pPr>
    </w:p>
    <w:p w14:paraId="4D5665F0" w14:textId="77777777" w:rsidR="00E5041C" w:rsidRDefault="00E5041C" w:rsidP="00E5041C">
      <w:pPr>
        <w:pStyle w:val="PlainText"/>
        <w:spacing w:line="276" w:lineRule="auto"/>
        <w:rPr>
          <w:rFonts w:ascii="Arial" w:hAnsi="Arial" w:cs="Arial"/>
          <w:b/>
          <w:color w:val="000000"/>
          <w:sz w:val="28"/>
          <w:szCs w:val="28"/>
        </w:rPr>
      </w:pPr>
      <w:r>
        <w:rPr>
          <w:rFonts w:ascii="Arial" w:hAnsi="Arial" w:cs="Arial"/>
          <w:b/>
          <w:color w:val="000000"/>
          <w:sz w:val="28"/>
          <w:szCs w:val="28"/>
        </w:rPr>
        <w:t>Setting up ‘job alerts’</w:t>
      </w:r>
    </w:p>
    <w:p w14:paraId="476EC390" w14:textId="77777777" w:rsidR="00E34758" w:rsidRDefault="00E34758" w:rsidP="00E5041C">
      <w:pPr>
        <w:pStyle w:val="PlainText"/>
        <w:spacing w:line="276" w:lineRule="auto"/>
        <w:rPr>
          <w:rFonts w:ascii="Arial" w:hAnsi="Arial" w:cs="Arial"/>
          <w:iCs/>
          <w:sz w:val="22"/>
          <w:szCs w:val="22"/>
        </w:rPr>
      </w:pPr>
    </w:p>
    <w:p w14:paraId="06918A33"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186F6A1F" w14:textId="77777777" w:rsidR="00E5041C" w:rsidRDefault="00E5041C" w:rsidP="00E5041C">
      <w:pPr>
        <w:pStyle w:val="PlainText"/>
        <w:spacing w:line="276" w:lineRule="auto"/>
        <w:rPr>
          <w:rFonts w:ascii="Arial" w:hAnsi="Arial" w:cs="Arial"/>
          <w:iCs/>
          <w:sz w:val="22"/>
          <w:szCs w:val="22"/>
        </w:rPr>
      </w:pPr>
    </w:p>
    <w:p w14:paraId="0546E575" w14:textId="77777777" w:rsidR="00E5041C" w:rsidRDefault="00E5041C" w:rsidP="00E5041C">
      <w:pPr>
        <w:pStyle w:val="PlainText"/>
        <w:spacing w:line="276" w:lineRule="auto"/>
        <w:rPr>
          <w:rFonts w:ascii="Arial" w:hAnsi="Arial" w:cs="Arial"/>
          <w:iCs/>
          <w:sz w:val="22"/>
          <w:szCs w:val="22"/>
        </w:rPr>
      </w:pPr>
    </w:p>
    <w:p w14:paraId="0BDD63D8" w14:textId="77777777" w:rsidR="00E5041C" w:rsidRPr="00C03D44" w:rsidRDefault="00E5041C" w:rsidP="00E5041C">
      <w:pPr>
        <w:pStyle w:val="PlainText"/>
        <w:spacing w:line="276" w:lineRule="auto"/>
        <w:rPr>
          <w:rFonts w:ascii="MetaBook-Roman" w:hAnsi="MetaBook-Roman"/>
          <w:color w:val="000000"/>
          <w:sz w:val="22"/>
          <w:szCs w:val="22"/>
        </w:rPr>
      </w:pPr>
    </w:p>
    <w:p w14:paraId="474BFAA2" w14:textId="77777777" w:rsidR="00C03D44" w:rsidRDefault="00C03D44" w:rsidP="00E5041C">
      <w:pPr>
        <w:pStyle w:val="PlainText"/>
        <w:spacing w:line="276" w:lineRule="auto"/>
        <w:contextualSpacing/>
        <w:rPr>
          <w:rFonts w:ascii="MetaBook-Roman" w:hAnsi="MetaBook-Roman"/>
          <w:color w:val="000000"/>
          <w:sz w:val="22"/>
          <w:szCs w:val="22"/>
        </w:rPr>
      </w:pPr>
    </w:p>
    <w:p w14:paraId="48DAF649" w14:textId="77777777" w:rsidR="00EF618B" w:rsidRDefault="00EF618B" w:rsidP="00E5041C">
      <w:pPr>
        <w:pStyle w:val="PlainText"/>
        <w:spacing w:line="276" w:lineRule="auto"/>
        <w:contextualSpacing/>
        <w:rPr>
          <w:rFonts w:ascii="MetaBook-Roman" w:hAnsi="MetaBook-Roman"/>
          <w:color w:val="000000"/>
          <w:sz w:val="22"/>
          <w:szCs w:val="22"/>
        </w:rPr>
      </w:pPr>
    </w:p>
    <w:p w14:paraId="13273BC5" w14:textId="77777777" w:rsidR="00EF618B" w:rsidRDefault="00EF618B" w:rsidP="00E5041C">
      <w:pPr>
        <w:pStyle w:val="PlainText"/>
        <w:spacing w:line="276" w:lineRule="auto"/>
        <w:contextualSpacing/>
        <w:rPr>
          <w:rFonts w:ascii="MetaBook-Roman" w:hAnsi="MetaBook-Roman"/>
          <w:color w:val="000000"/>
          <w:sz w:val="22"/>
          <w:szCs w:val="22"/>
        </w:rPr>
      </w:pPr>
    </w:p>
    <w:p w14:paraId="632CA199" w14:textId="77777777" w:rsidR="00EF618B" w:rsidRDefault="00EF618B" w:rsidP="00E5041C">
      <w:pPr>
        <w:pStyle w:val="PlainText"/>
        <w:spacing w:line="276" w:lineRule="auto"/>
        <w:contextualSpacing/>
        <w:rPr>
          <w:rFonts w:ascii="MetaBook-Roman" w:hAnsi="MetaBook-Roman"/>
          <w:color w:val="000000"/>
          <w:sz w:val="22"/>
          <w:szCs w:val="22"/>
        </w:rPr>
      </w:pPr>
    </w:p>
    <w:p w14:paraId="42404ACA" w14:textId="77777777" w:rsidR="00EF618B" w:rsidRDefault="00EF618B" w:rsidP="00E5041C">
      <w:pPr>
        <w:pStyle w:val="PlainText"/>
        <w:spacing w:line="276" w:lineRule="auto"/>
        <w:contextualSpacing/>
        <w:rPr>
          <w:rFonts w:ascii="MetaBook-Roman" w:hAnsi="MetaBook-Roman"/>
          <w:color w:val="000000"/>
          <w:sz w:val="22"/>
          <w:szCs w:val="22"/>
        </w:rPr>
      </w:pPr>
    </w:p>
    <w:p w14:paraId="378209EA"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40"/>
          <w:headerReference w:type="first" r:id="rId41"/>
          <w:footerReference w:type="first" r:id="rId42"/>
          <w:pgSz w:w="11900" w:h="16840"/>
          <w:pgMar w:top="851" w:right="1134" w:bottom="851" w:left="1134" w:header="708" w:footer="708" w:gutter="0"/>
          <w:cols w:space="708"/>
          <w:titlePg/>
          <w:docGrid w:linePitch="360"/>
        </w:sectPr>
      </w:pPr>
    </w:p>
    <w:p w14:paraId="12C32A61"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187318F2" wp14:editId="1290A9EC">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E71159" w14:textId="77777777" w:rsidR="009D49D4" w:rsidRDefault="009D49D4">
                            <w:r>
                              <w:rPr>
                                <w:noProof/>
                                <w:lang w:eastAsia="en-GB"/>
                              </w:rPr>
                              <w:drawing>
                                <wp:inline distT="0" distB="0" distL="0" distR="0" wp14:anchorId="40B08897" wp14:editId="4F74DF66">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318F2"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69E71159" w14:textId="77777777" w:rsidR="009D49D4" w:rsidRDefault="009D49D4">
                      <w:r>
                        <w:rPr>
                          <w:noProof/>
                          <w:lang w:eastAsia="en-GB"/>
                        </w:rPr>
                        <w:drawing>
                          <wp:inline distT="0" distB="0" distL="0" distR="0" wp14:anchorId="40B08897" wp14:editId="4F74DF66">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643D92F1"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3C23D9C3" w14:textId="77777777" w:rsidTr="00422412">
        <w:trPr>
          <w:trHeight w:val="6793"/>
        </w:trPr>
        <w:tc>
          <w:tcPr>
            <w:tcW w:w="2913" w:type="dxa"/>
          </w:tcPr>
          <w:p w14:paraId="293B213C"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5C76D409" w14:textId="77777777" w:rsidR="00F44B70" w:rsidRPr="00F44B70" w:rsidRDefault="00F44B70" w:rsidP="004A1A3B">
            <w:pPr>
              <w:rPr>
                <w:rFonts w:asciiTheme="majorHAnsi" w:hAnsiTheme="majorHAnsi"/>
                <w:b/>
                <w:color w:val="333333"/>
                <w:sz w:val="20"/>
                <w:szCs w:val="20"/>
              </w:rPr>
            </w:pPr>
          </w:p>
          <w:p w14:paraId="55B143EC"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0C8788BC" w14:textId="77777777" w:rsidR="00422412" w:rsidRPr="00F44B70" w:rsidRDefault="00422412" w:rsidP="004A1A3B">
            <w:pPr>
              <w:rPr>
                <w:rFonts w:asciiTheme="majorHAnsi" w:hAnsiTheme="majorHAnsi"/>
                <w:sz w:val="20"/>
                <w:szCs w:val="20"/>
              </w:rPr>
            </w:pPr>
            <w:r w:rsidRPr="00F44B70">
              <w:rPr>
                <w:rFonts w:asciiTheme="majorHAnsi" w:hAnsiTheme="majorHAnsi"/>
                <w:sz w:val="20"/>
                <w:szCs w:val="20"/>
              </w:rPr>
              <w:t>Based on skills and experience, in which salary ranges are subject to review each year as part of the pay award.</w:t>
            </w:r>
          </w:p>
          <w:p w14:paraId="46953929" w14:textId="77777777" w:rsidR="00422412" w:rsidRPr="00F44B70" w:rsidRDefault="00422412" w:rsidP="004A1A3B">
            <w:pPr>
              <w:rPr>
                <w:rFonts w:asciiTheme="majorHAnsi" w:hAnsiTheme="majorHAnsi"/>
                <w:color w:val="333333"/>
                <w:sz w:val="20"/>
                <w:szCs w:val="20"/>
              </w:rPr>
            </w:pPr>
          </w:p>
          <w:p w14:paraId="65BEC1D1"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621E6CA7" w14:textId="77777777" w:rsidR="00422412" w:rsidRPr="00F44B70" w:rsidRDefault="00422412" w:rsidP="004A1A3B">
            <w:pPr>
              <w:rPr>
                <w:rFonts w:asciiTheme="majorHAnsi" w:hAnsiTheme="majorHAnsi" w:cs="Arial"/>
                <w:sz w:val="20"/>
                <w:szCs w:val="20"/>
              </w:rPr>
            </w:pPr>
            <w:r w:rsidRPr="00F44B70">
              <w:rPr>
                <w:rFonts w:asciiTheme="majorHAnsi" w:hAnsiTheme="majorHAnsi" w:cs="Arial"/>
                <w:sz w:val="20"/>
                <w:szCs w:val="20"/>
              </w:rPr>
              <w:t>A final salary pension scheme. Contributions are based on your full time equivalent pay and range between 5.5% </w:t>
            </w:r>
            <w:r w:rsidR="002D052E">
              <w:rPr>
                <w:rFonts w:asciiTheme="majorHAnsi" w:hAnsiTheme="majorHAnsi" w:cs="Arial"/>
                <w:sz w:val="20"/>
                <w:szCs w:val="20"/>
              </w:rPr>
              <w:t xml:space="preserve">and </w:t>
            </w:r>
            <w:r w:rsidRPr="00F44B70">
              <w:rPr>
                <w:rFonts w:asciiTheme="majorHAnsi" w:hAnsiTheme="majorHAnsi" w:cs="Arial"/>
                <w:sz w:val="20"/>
                <w:szCs w:val="20"/>
              </w:rPr>
              <w:t>12.5%.  The Environment Agency contribution is currently 18.5% of your pay.</w:t>
            </w:r>
          </w:p>
          <w:p w14:paraId="443B3AEE" w14:textId="77777777" w:rsidR="00422412" w:rsidRPr="00F44B70" w:rsidRDefault="00422412" w:rsidP="004A1A3B">
            <w:pPr>
              <w:rPr>
                <w:rFonts w:asciiTheme="majorHAnsi" w:hAnsiTheme="majorHAnsi"/>
                <w:sz w:val="20"/>
                <w:szCs w:val="20"/>
              </w:rPr>
            </w:pPr>
          </w:p>
          <w:p w14:paraId="2F508465"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3EF3D88E" w14:textId="77777777" w:rsidR="00422412" w:rsidRPr="00F44B70" w:rsidRDefault="00422412" w:rsidP="004A1A3B">
            <w:pPr>
              <w:rPr>
                <w:rFonts w:asciiTheme="majorHAnsi" w:hAnsiTheme="majorHAnsi"/>
                <w:sz w:val="20"/>
                <w:szCs w:val="20"/>
              </w:rPr>
            </w:pPr>
            <w:r w:rsidRPr="00F44B70">
              <w:rPr>
                <w:rFonts w:asciiTheme="majorHAnsi" w:hAnsiTheme="majorHAnsi"/>
                <w:sz w:val="20"/>
                <w:szCs w:val="20"/>
              </w:rPr>
              <w:t>Attractive annual holiday entitlement starting at 25 days</w:t>
            </w:r>
            <w:r w:rsidR="007E6DD9">
              <w:rPr>
                <w:rFonts w:asciiTheme="majorHAnsi" w:hAnsiTheme="majorHAnsi"/>
                <w:sz w:val="20"/>
                <w:szCs w:val="20"/>
              </w:rPr>
              <w:t xml:space="preserve"> (or equivalent)</w:t>
            </w:r>
            <w:r w:rsidRPr="00F44B70">
              <w:rPr>
                <w:rFonts w:asciiTheme="majorHAnsi" w:hAnsiTheme="majorHAnsi"/>
                <w:sz w:val="20"/>
                <w:szCs w:val="20"/>
              </w:rPr>
              <w:t xml:space="preserve"> plus statutory bank holidays (pro-rata for flexible workers). We also offer up to two days paid environmental outcome days each year</w:t>
            </w:r>
          </w:p>
          <w:p w14:paraId="2BC78C77" w14:textId="77777777" w:rsidR="00422412" w:rsidRPr="00F44B70" w:rsidRDefault="00422412" w:rsidP="004A1A3B">
            <w:pPr>
              <w:rPr>
                <w:rFonts w:asciiTheme="majorHAnsi" w:hAnsiTheme="majorHAnsi"/>
                <w:sz w:val="20"/>
                <w:szCs w:val="20"/>
              </w:rPr>
            </w:pPr>
          </w:p>
          <w:p w14:paraId="216472A5"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258EED60" w14:textId="77777777" w:rsidR="00422412" w:rsidRPr="00F44B70" w:rsidRDefault="00422412" w:rsidP="004A1A3B">
            <w:pPr>
              <w:rPr>
                <w:rFonts w:asciiTheme="majorHAnsi" w:hAnsiTheme="majorHAnsi"/>
                <w:sz w:val="20"/>
                <w:szCs w:val="20"/>
              </w:rPr>
            </w:pPr>
            <w:r w:rsidRPr="00F44B70">
              <w:rPr>
                <w:rFonts w:asciiTheme="majorHAnsi" w:hAnsiTheme="majorHAnsi"/>
                <w:sz w:val="20"/>
                <w:szCs w:val="20"/>
              </w:rPr>
              <w:t>Enhanced maternity, adoption and paternity leave, and sickness absence provisions.</w:t>
            </w:r>
          </w:p>
        </w:tc>
        <w:tc>
          <w:tcPr>
            <w:tcW w:w="2913" w:type="dxa"/>
          </w:tcPr>
          <w:p w14:paraId="77352FA6"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4E71E0D9" w14:textId="77777777" w:rsidR="00F44B70" w:rsidRPr="00F44B70" w:rsidRDefault="00F44B70" w:rsidP="004A1A3B">
            <w:pPr>
              <w:rPr>
                <w:rFonts w:asciiTheme="majorHAnsi" w:hAnsiTheme="majorHAnsi"/>
                <w:b/>
                <w:color w:val="333333"/>
                <w:sz w:val="20"/>
                <w:szCs w:val="20"/>
              </w:rPr>
            </w:pPr>
          </w:p>
          <w:p w14:paraId="01CBD441"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039A78EA" w14:textId="77777777" w:rsidR="00422412" w:rsidRPr="00F44B70" w:rsidRDefault="00422412" w:rsidP="004A1A3B">
            <w:pPr>
              <w:rPr>
                <w:rFonts w:asciiTheme="majorHAnsi" w:hAnsiTheme="majorHAnsi"/>
                <w:sz w:val="20"/>
                <w:szCs w:val="20"/>
              </w:rPr>
            </w:pPr>
            <w:r w:rsidRPr="00F44B70">
              <w:rPr>
                <w:rFonts w:asciiTheme="majorHAnsi" w:hAnsiTheme="majorHAnsi"/>
                <w:sz w:val="20"/>
                <w:szCs w:val="20"/>
              </w:rPr>
              <w:t>Individual performance plans, learning and development matched to your agreed career objectives and progression plans.</w:t>
            </w:r>
          </w:p>
          <w:p w14:paraId="581D5E6F" w14:textId="77777777" w:rsidR="00422412" w:rsidRPr="00F44B70" w:rsidRDefault="00422412" w:rsidP="004A1A3B">
            <w:pPr>
              <w:rPr>
                <w:rFonts w:asciiTheme="majorHAnsi" w:hAnsiTheme="majorHAnsi"/>
                <w:sz w:val="20"/>
                <w:szCs w:val="20"/>
              </w:rPr>
            </w:pPr>
          </w:p>
          <w:p w14:paraId="79BCA65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554693AD" w14:textId="77777777" w:rsidR="00422412" w:rsidRPr="00F44B70" w:rsidRDefault="00422412" w:rsidP="004A1A3B">
            <w:pPr>
              <w:rPr>
                <w:rFonts w:asciiTheme="majorHAnsi" w:hAnsiTheme="majorHAnsi"/>
                <w:sz w:val="20"/>
                <w:szCs w:val="20"/>
              </w:rPr>
            </w:pPr>
            <w:r w:rsidRPr="00F44B70">
              <w:rPr>
                <w:rFonts w:asciiTheme="majorHAnsi" w:hAnsiTheme="majorHAnsi"/>
                <w:sz w:val="20"/>
                <w:szCs w:val="20"/>
              </w:rPr>
              <w:t>A range of training courses, leadership development initiatives and access to L&amp;D materials are available, covering technical, managerial and personal skills.</w:t>
            </w:r>
          </w:p>
          <w:p w14:paraId="0F9C2AB1" w14:textId="77777777" w:rsidR="00422412" w:rsidRPr="00F44B70" w:rsidRDefault="00422412" w:rsidP="004A1A3B">
            <w:pPr>
              <w:rPr>
                <w:rFonts w:asciiTheme="majorHAnsi" w:hAnsiTheme="majorHAnsi"/>
                <w:color w:val="333333"/>
                <w:sz w:val="20"/>
                <w:szCs w:val="20"/>
              </w:rPr>
            </w:pPr>
          </w:p>
          <w:p w14:paraId="751E8FC8"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307ED070" w14:textId="77777777" w:rsidR="00422412" w:rsidRPr="00F44B70" w:rsidRDefault="00422412" w:rsidP="004A1A3B">
            <w:pPr>
              <w:rPr>
                <w:rFonts w:asciiTheme="majorHAnsi" w:hAnsiTheme="majorHAnsi"/>
                <w:sz w:val="20"/>
                <w:szCs w:val="20"/>
              </w:rPr>
            </w:pPr>
            <w:r w:rsidRPr="00F44B70">
              <w:rPr>
                <w:rFonts w:asciiTheme="majorHAnsi" w:hAnsiTheme="majorHAnsi"/>
                <w:sz w:val="20"/>
                <w:szCs w:val="20"/>
              </w:rPr>
              <w:t>Paid leave for exams and revision for approved studies.</w:t>
            </w:r>
          </w:p>
          <w:p w14:paraId="0C0F1801" w14:textId="77777777" w:rsidR="00F44B70" w:rsidRDefault="00F44B70" w:rsidP="00F44B70">
            <w:pPr>
              <w:rPr>
                <w:b/>
                <w:color w:val="1F497D" w:themeColor="text2"/>
                <w:sz w:val="20"/>
                <w:szCs w:val="20"/>
              </w:rPr>
            </w:pPr>
          </w:p>
          <w:p w14:paraId="3A18A47F"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5E6B7693" w14:textId="77777777" w:rsidR="00422412" w:rsidRPr="00F44B70" w:rsidRDefault="00422412" w:rsidP="00F44B70">
            <w:pPr>
              <w:rPr>
                <w:b/>
                <w:sz w:val="20"/>
                <w:szCs w:val="20"/>
              </w:rPr>
            </w:pPr>
            <w:r w:rsidRPr="00F44B70">
              <w:rPr>
                <w:sz w:val="20"/>
                <w:szCs w:val="20"/>
              </w:rPr>
              <w:t>We will pay the membership fees for one relevant professional association.</w:t>
            </w:r>
          </w:p>
          <w:p w14:paraId="5BB0C875" w14:textId="77777777" w:rsidR="00422412" w:rsidRPr="00F44B70" w:rsidRDefault="00422412" w:rsidP="004A1A3B">
            <w:pPr>
              <w:pStyle w:val="NormalWeb"/>
              <w:rPr>
                <w:rFonts w:asciiTheme="majorHAnsi" w:hAnsiTheme="majorHAnsi" w:cs="Arial"/>
                <w:b/>
                <w:sz w:val="20"/>
                <w:szCs w:val="20"/>
              </w:rPr>
            </w:pPr>
          </w:p>
        </w:tc>
        <w:tc>
          <w:tcPr>
            <w:tcW w:w="2914" w:type="dxa"/>
          </w:tcPr>
          <w:p w14:paraId="28070F4A"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31E25B1B" w14:textId="77777777" w:rsidR="00F44B70" w:rsidRPr="00F44B70" w:rsidRDefault="00F44B70" w:rsidP="004A1A3B">
            <w:pPr>
              <w:rPr>
                <w:rFonts w:asciiTheme="majorHAnsi" w:hAnsiTheme="majorHAnsi"/>
                <w:b/>
                <w:color w:val="333333"/>
                <w:sz w:val="20"/>
                <w:szCs w:val="20"/>
              </w:rPr>
            </w:pPr>
          </w:p>
          <w:p w14:paraId="53CDF0C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1E99DCB4" w14:textId="77777777" w:rsidR="00422412" w:rsidRPr="00F44B70" w:rsidRDefault="00422412" w:rsidP="004A1A3B">
            <w:pPr>
              <w:rPr>
                <w:rFonts w:asciiTheme="majorHAnsi" w:hAnsiTheme="majorHAnsi"/>
                <w:sz w:val="20"/>
                <w:szCs w:val="20"/>
              </w:rPr>
            </w:pPr>
            <w:r w:rsidRPr="00F44B70">
              <w:rPr>
                <w:rFonts w:asciiTheme="majorHAnsi" w:hAnsiTheme="majorHAnsi"/>
                <w:sz w:val="20"/>
                <w:szCs w:val="20"/>
              </w:rPr>
              <w:t>Flexible working patterns including job share.</w:t>
            </w:r>
          </w:p>
          <w:p w14:paraId="0FB4AEE6" w14:textId="77777777" w:rsidR="00422412" w:rsidRPr="00F44B70" w:rsidRDefault="00422412" w:rsidP="004A1A3B">
            <w:pPr>
              <w:rPr>
                <w:rFonts w:asciiTheme="majorHAnsi" w:hAnsiTheme="majorHAnsi"/>
                <w:sz w:val="20"/>
                <w:szCs w:val="20"/>
              </w:rPr>
            </w:pPr>
          </w:p>
          <w:p w14:paraId="21A6684D"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Family Friendly Benefits</w:t>
            </w:r>
          </w:p>
          <w:p w14:paraId="07FC150A" w14:textId="77777777" w:rsidR="00422412" w:rsidRPr="00F44B70" w:rsidRDefault="007E6DD9" w:rsidP="004A1A3B">
            <w:pPr>
              <w:rPr>
                <w:rFonts w:asciiTheme="majorHAnsi" w:hAnsiTheme="majorHAnsi"/>
                <w:sz w:val="20"/>
                <w:szCs w:val="20"/>
              </w:rPr>
            </w:pPr>
            <w:r>
              <w:rPr>
                <w:rFonts w:asciiTheme="majorHAnsi" w:hAnsiTheme="majorHAnsi"/>
                <w:sz w:val="20"/>
                <w:szCs w:val="20"/>
              </w:rPr>
              <w:t xml:space="preserve">Discounts </w:t>
            </w:r>
            <w:r w:rsidR="00422412" w:rsidRPr="00F44B70">
              <w:rPr>
                <w:rFonts w:asciiTheme="majorHAnsi" w:hAnsiTheme="majorHAnsi"/>
                <w:sz w:val="20"/>
                <w:szCs w:val="20"/>
              </w:rPr>
              <w:t>on selected childcare products</w:t>
            </w:r>
            <w:r>
              <w:rPr>
                <w:rFonts w:asciiTheme="majorHAnsi" w:hAnsiTheme="majorHAnsi"/>
                <w:sz w:val="20"/>
                <w:szCs w:val="20"/>
              </w:rPr>
              <w:t xml:space="preserve"> and services via MyLifestyle</w:t>
            </w:r>
            <w:r w:rsidR="00422412" w:rsidRPr="00F44B70">
              <w:rPr>
                <w:rFonts w:asciiTheme="majorHAnsi" w:hAnsiTheme="majorHAnsi"/>
                <w:sz w:val="20"/>
                <w:szCs w:val="20"/>
              </w:rPr>
              <w:t>.</w:t>
            </w:r>
          </w:p>
          <w:p w14:paraId="6CBFC38C" w14:textId="77777777" w:rsidR="00422412" w:rsidRPr="00F44B70" w:rsidRDefault="00422412" w:rsidP="004A1A3B">
            <w:pPr>
              <w:rPr>
                <w:rFonts w:asciiTheme="majorHAnsi" w:hAnsiTheme="majorHAnsi"/>
                <w:sz w:val="20"/>
                <w:szCs w:val="20"/>
              </w:rPr>
            </w:pPr>
          </w:p>
          <w:p w14:paraId="13BDC46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72255918" w14:textId="77777777" w:rsidR="00422412" w:rsidRPr="00F44B70" w:rsidRDefault="00422412" w:rsidP="004A1A3B">
            <w:pPr>
              <w:rPr>
                <w:rFonts w:asciiTheme="majorHAnsi" w:hAnsiTheme="majorHAnsi"/>
                <w:sz w:val="20"/>
                <w:szCs w:val="20"/>
              </w:rPr>
            </w:pPr>
            <w:r w:rsidRPr="00F44B70">
              <w:rPr>
                <w:rFonts w:asciiTheme="majorHAnsi" w:hAnsiTheme="majorHAnsi"/>
                <w:sz w:val="20"/>
                <w:szCs w:val="20"/>
              </w:rPr>
              <w:t>A range o</w:t>
            </w:r>
            <w:r w:rsidR="007E6DD9">
              <w:rPr>
                <w:rFonts w:asciiTheme="majorHAnsi" w:hAnsiTheme="majorHAnsi"/>
                <w:sz w:val="20"/>
                <w:szCs w:val="20"/>
              </w:rPr>
              <w:t>f travel and transport benefits via MyLifestyle.</w:t>
            </w:r>
          </w:p>
          <w:p w14:paraId="1DD7E335" w14:textId="77777777" w:rsidR="00422412" w:rsidRPr="00F44B70" w:rsidRDefault="00422412" w:rsidP="004A1A3B">
            <w:pPr>
              <w:rPr>
                <w:rFonts w:asciiTheme="majorHAnsi" w:hAnsiTheme="majorHAnsi"/>
                <w:sz w:val="20"/>
                <w:szCs w:val="20"/>
              </w:rPr>
            </w:pPr>
          </w:p>
          <w:p w14:paraId="7E343AE5"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34C470CF" w14:textId="77777777" w:rsidR="00422412" w:rsidRPr="00F44B70" w:rsidRDefault="00422412" w:rsidP="004A1A3B">
            <w:pPr>
              <w:rPr>
                <w:rFonts w:asciiTheme="majorHAnsi" w:hAnsiTheme="majorHAnsi"/>
                <w:sz w:val="20"/>
                <w:szCs w:val="20"/>
              </w:rPr>
            </w:pPr>
            <w:r w:rsidRPr="00F44B70">
              <w:rPr>
                <w:rFonts w:asciiTheme="majorHAnsi" w:hAnsiTheme="majorHAnsi"/>
                <w:sz w:val="20"/>
                <w:szCs w:val="20"/>
              </w:rPr>
              <w:t>A variety of discounts at online stores and leisure experiences available via Mylifestyle</w:t>
            </w:r>
            <w:r w:rsidR="00F44B70">
              <w:rPr>
                <w:rFonts w:asciiTheme="majorHAnsi" w:hAnsiTheme="majorHAnsi"/>
                <w:sz w:val="20"/>
                <w:szCs w:val="20"/>
              </w:rPr>
              <w:t>.</w:t>
            </w:r>
            <w:r w:rsidRPr="00F44B70">
              <w:rPr>
                <w:rFonts w:asciiTheme="majorHAnsi" w:hAnsiTheme="majorHAnsi"/>
                <w:sz w:val="20"/>
                <w:szCs w:val="20"/>
              </w:rPr>
              <w:t xml:space="preserve"> </w:t>
            </w:r>
          </w:p>
          <w:p w14:paraId="6F28745C" w14:textId="77777777" w:rsidR="00422412" w:rsidRPr="00F44B70" w:rsidRDefault="00422412" w:rsidP="004A1A3B">
            <w:pPr>
              <w:rPr>
                <w:rFonts w:asciiTheme="majorHAnsi" w:hAnsiTheme="majorHAnsi"/>
                <w:color w:val="333333"/>
                <w:sz w:val="20"/>
                <w:szCs w:val="20"/>
              </w:rPr>
            </w:pPr>
          </w:p>
        </w:tc>
        <w:tc>
          <w:tcPr>
            <w:tcW w:w="2913" w:type="dxa"/>
          </w:tcPr>
          <w:p w14:paraId="7E04F257"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1ED1FCCD" w14:textId="77777777" w:rsidR="00F44B70" w:rsidRPr="00F44B70" w:rsidRDefault="00F44B70" w:rsidP="004A1A3B">
            <w:pPr>
              <w:rPr>
                <w:rFonts w:asciiTheme="majorHAnsi" w:hAnsiTheme="majorHAnsi"/>
                <w:b/>
                <w:color w:val="333333"/>
                <w:sz w:val="20"/>
                <w:szCs w:val="20"/>
              </w:rPr>
            </w:pPr>
          </w:p>
          <w:p w14:paraId="78DC0E6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2D225027" w14:textId="77777777" w:rsidR="00422412" w:rsidRPr="00F44B70" w:rsidRDefault="00422412" w:rsidP="004A1A3B">
            <w:pPr>
              <w:rPr>
                <w:rFonts w:asciiTheme="majorHAnsi" w:hAnsiTheme="majorHAnsi"/>
                <w:color w:val="333333"/>
                <w:sz w:val="20"/>
                <w:szCs w:val="20"/>
              </w:rPr>
            </w:pPr>
            <w:r w:rsidRPr="002D052E">
              <w:rPr>
                <w:rFonts w:asciiTheme="majorHAnsi" w:hAnsiTheme="majorHAnsi"/>
                <w:sz w:val="20"/>
                <w:szCs w:val="20"/>
              </w:rPr>
              <w:t>Access to Duradiamond Healthcare advisory service</w:t>
            </w:r>
            <w:r w:rsidRPr="00F44B70">
              <w:rPr>
                <w:rFonts w:asciiTheme="majorHAnsi" w:hAnsiTheme="majorHAnsi"/>
                <w:color w:val="333333"/>
                <w:sz w:val="20"/>
                <w:szCs w:val="20"/>
              </w:rPr>
              <w:t>.</w:t>
            </w:r>
          </w:p>
          <w:p w14:paraId="1869B905" w14:textId="77777777" w:rsidR="00422412" w:rsidRPr="00F44B70" w:rsidRDefault="00422412" w:rsidP="004A1A3B">
            <w:pPr>
              <w:rPr>
                <w:rFonts w:asciiTheme="majorHAnsi" w:hAnsiTheme="majorHAnsi"/>
                <w:sz w:val="20"/>
                <w:szCs w:val="20"/>
              </w:rPr>
            </w:pPr>
          </w:p>
          <w:p w14:paraId="2AEBA7EB"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2D95B791" w14:textId="77777777" w:rsidR="00422412" w:rsidRPr="002D052E" w:rsidRDefault="00422412" w:rsidP="004A1A3B">
            <w:pPr>
              <w:rPr>
                <w:rFonts w:asciiTheme="majorHAnsi" w:hAnsiTheme="majorHAnsi"/>
                <w:sz w:val="20"/>
                <w:szCs w:val="20"/>
              </w:rPr>
            </w:pPr>
            <w:r w:rsidRPr="002D052E">
              <w:rPr>
                <w:rFonts w:asciiTheme="majorHAnsi" w:hAnsiTheme="majorHAnsi"/>
                <w:sz w:val="20"/>
                <w:szCs w:val="20"/>
              </w:rPr>
              <w:t>Free eye tests</w:t>
            </w:r>
            <w:r w:rsidR="007E6DD9" w:rsidRPr="002D052E">
              <w:rPr>
                <w:rFonts w:asciiTheme="majorHAnsi" w:hAnsiTheme="majorHAnsi"/>
                <w:sz w:val="20"/>
                <w:szCs w:val="20"/>
              </w:rPr>
              <w:t xml:space="preserve"> for DSE users</w:t>
            </w:r>
            <w:r w:rsidRPr="002D052E">
              <w:rPr>
                <w:rFonts w:asciiTheme="majorHAnsi" w:hAnsiTheme="majorHAnsi"/>
                <w:sz w:val="20"/>
                <w:szCs w:val="20"/>
              </w:rPr>
              <w:t>.</w:t>
            </w:r>
          </w:p>
          <w:p w14:paraId="63AFFD4E" w14:textId="77777777" w:rsidR="00422412" w:rsidRPr="00F44B70" w:rsidRDefault="00422412" w:rsidP="004A1A3B">
            <w:pPr>
              <w:rPr>
                <w:rFonts w:asciiTheme="majorHAnsi" w:hAnsiTheme="majorHAnsi"/>
                <w:color w:val="333333"/>
                <w:sz w:val="20"/>
                <w:szCs w:val="20"/>
              </w:rPr>
            </w:pPr>
          </w:p>
          <w:p w14:paraId="71958C0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112AAC16" w14:textId="77777777" w:rsidR="00422412" w:rsidRPr="002D052E" w:rsidRDefault="00422412" w:rsidP="004A1A3B">
            <w:pPr>
              <w:rPr>
                <w:rFonts w:asciiTheme="majorHAnsi" w:hAnsiTheme="majorHAnsi"/>
                <w:sz w:val="20"/>
                <w:szCs w:val="20"/>
              </w:rPr>
            </w:pPr>
            <w:r w:rsidRPr="002D052E">
              <w:rPr>
                <w:rFonts w:asciiTheme="majorHAnsi" w:hAnsiTheme="majorHAnsi"/>
                <w:sz w:val="20"/>
                <w:szCs w:val="20"/>
              </w:rPr>
              <w:t>Access to Workplace Wellness available to you and your family</w:t>
            </w:r>
          </w:p>
          <w:p w14:paraId="2D18880F" w14:textId="77777777" w:rsidR="00422412" w:rsidRPr="00F44B70" w:rsidRDefault="00422412" w:rsidP="004A1A3B">
            <w:pPr>
              <w:rPr>
                <w:rFonts w:asciiTheme="majorHAnsi" w:hAnsiTheme="majorHAnsi"/>
                <w:sz w:val="20"/>
                <w:szCs w:val="20"/>
              </w:rPr>
            </w:pPr>
          </w:p>
          <w:p w14:paraId="2128668B"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25F293BA" w14:textId="77777777" w:rsidR="00422412" w:rsidRPr="002D052E" w:rsidRDefault="007E6DD9" w:rsidP="004A1A3B">
            <w:pPr>
              <w:rPr>
                <w:rFonts w:asciiTheme="majorHAnsi" w:hAnsiTheme="majorHAnsi"/>
                <w:sz w:val="20"/>
                <w:szCs w:val="20"/>
              </w:rPr>
            </w:pPr>
            <w:r w:rsidRPr="002D052E">
              <w:rPr>
                <w:rFonts w:asciiTheme="majorHAnsi" w:hAnsiTheme="majorHAnsi"/>
                <w:sz w:val="20"/>
                <w:szCs w:val="20"/>
              </w:rPr>
              <w:t xml:space="preserve">Events and activities including </w:t>
            </w:r>
            <w:r w:rsidR="00422412" w:rsidRPr="002D052E">
              <w:rPr>
                <w:rFonts w:asciiTheme="majorHAnsi" w:hAnsiTheme="majorHAnsi"/>
                <w:sz w:val="20"/>
                <w:szCs w:val="20"/>
              </w:rPr>
              <w:t>subsidised events and discounts.</w:t>
            </w:r>
          </w:p>
          <w:p w14:paraId="661A0702" w14:textId="77777777" w:rsidR="00422412" w:rsidRPr="00F44B70" w:rsidRDefault="00422412" w:rsidP="004A1A3B">
            <w:pPr>
              <w:rPr>
                <w:rFonts w:asciiTheme="majorHAnsi" w:hAnsiTheme="majorHAnsi"/>
                <w:sz w:val="20"/>
                <w:szCs w:val="20"/>
              </w:rPr>
            </w:pPr>
          </w:p>
          <w:p w14:paraId="0F8BB9A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7E5E4B60" w14:textId="77777777" w:rsidR="00422412" w:rsidRPr="002D052E" w:rsidRDefault="00422412" w:rsidP="004A1A3B">
            <w:pPr>
              <w:rPr>
                <w:rFonts w:asciiTheme="majorHAnsi" w:hAnsiTheme="majorHAnsi"/>
                <w:sz w:val="20"/>
                <w:szCs w:val="20"/>
              </w:rPr>
            </w:pPr>
            <w:r w:rsidRPr="002D052E">
              <w:rPr>
                <w:rFonts w:asciiTheme="majorHAnsi" w:hAnsiTheme="majorHAnsi"/>
                <w:sz w:val="20"/>
                <w:szCs w:val="20"/>
              </w:rPr>
              <w:t>Optional discounts provided by a number of external providers</w:t>
            </w:r>
            <w:r w:rsidRPr="002D052E" w:rsidDel="00183415">
              <w:rPr>
                <w:rFonts w:asciiTheme="majorHAnsi" w:hAnsiTheme="majorHAnsi"/>
                <w:sz w:val="20"/>
                <w:szCs w:val="20"/>
              </w:rPr>
              <w:t xml:space="preserve"> </w:t>
            </w:r>
            <w:r w:rsidR="00E82E46" w:rsidRPr="002D052E">
              <w:rPr>
                <w:rFonts w:asciiTheme="majorHAnsi" w:hAnsiTheme="majorHAnsi"/>
                <w:sz w:val="20"/>
                <w:szCs w:val="20"/>
              </w:rPr>
              <w:t>and health clubs via MyLifestyle.</w:t>
            </w:r>
          </w:p>
          <w:p w14:paraId="027EB0EB" w14:textId="77777777" w:rsidR="00422412" w:rsidRPr="00F44B70" w:rsidRDefault="00422412" w:rsidP="004A1A3B">
            <w:pPr>
              <w:rPr>
                <w:rFonts w:asciiTheme="majorHAnsi" w:hAnsiTheme="majorHAnsi"/>
                <w:color w:val="333333"/>
                <w:sz w:val="20"/>
                <w:szCs w:val="20"/>
              </w:rPr>
            </w:pPr>
          </w:p>
          <w:p w14:paraId="5155D168" w14:textId="77777777" w:rsidR="00422412" w:rsidRPr="00F44B70" w:rsidRDefault="00422412" w:rsidP="00E82E46">
            <w:pPr>
              <w:rPr>
                <w:rFonts w:asciiTheme="majorHAnsi" w:hAnsiTheme="majorHAnsi" w:cs="Arial"/>
                <w:color w:val="FF0000"/>
                <w:sz w:val="20"/>
                <w:szCs w:val="20"/>
              </w:rPr>
            </w:pPr>
          </w:p>
        </w:tc>
        <w:tc>
          <w:tcPr>
            <w:tcW w:w="2914" w:type="dxa"/>
          </w:tcPr>
          <w:p w14:paraId="644F58CD"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530E8F08" w14:textId="77777777" w:rsidR="00F44B70" w:rsidRPr="00F44B70" w:rsidRDefault="00F44B70" w:rsidP="004A1A3B">
            <w:pPr>
              <w:rPr>
                <w:rFonts w:asciiTheme="majorHAnsi" w:hAnsiTheme="majorHAnsi"/>
                <w:b/>
                <w:color w:val="000000" w:themeColor="text1"/>
                <w:sz w:val="20"/>
                <w:szCs w:val="20"/>
              </w:rPr>
            </w:pPr>
          </w:p>
          <w:p w14:paraId="70920896"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2D6044CD" w14:textId="77777777" w:rsidR="00422412" w:rsidRPr="002D052E" w:rsidRDefault="00422412" w:rsidP="004A1A3B">
            <w:pPr>
              <w:rPr>
                <w:rFonts w:asciiTheme="majorHAnsi" w:hAnsiTheme="majorHAnsi"/>
                <w:sz w:val="20"/>
                <w:szCs w:val="20"/>
              </w:rPr>
            </w:pPr>
            <w:r w:rsidRPr="002D052E">
              <w:rPr>
                <w:rFonts w:asciiTheme="majorHAnsi" w:hAnsiTheme="majorHAnsi"/>
                <w:sz w:val="20"/>
                <w:szCs w:val="20"/>
              </w:rPr>
              <w:t>For season tickets</w:t>
            </w:r>
            <w:r w:rsidR="00E82E46" w:rsidRPr="002D052E">
              <w:rPr>
                <w:rFonts w:asciiTheme="majorHAnsi" w:hAnsiTheme="majorHAnsi"/>
                <w:sz w:val="20"/>
                <w:szCs w:val="20"/>
              </w:rPr>
              <w:t>,</w:t>
            </w:r>
            <w:r w:rsidRPr="002D052E">
              <w:rPr>
                <w:rFonts w:asciiTheme="majorHAnsi" w:hAnsiTheme="majorHAnsi"/>
                <w:sz w:val="20"/>
                <w:szCs w:val="20"/>
              </w:rPr>
              <w:t xml:space="preserve"> bicycles and safety equipment</w:t>
            </w:r>
            <w:r w:rsidR="00E82E46" w:rsidRPr="002D052E">
              <w:rPr>
                <w:rFonts w:asciiTheme="majorHAnsi" w:hAnsiTheme="majorHAnsi"/>
                <w:sz w:val="20"/>
                <w:szCs w:val="20"/>
              </w:rPr>
              <w:t>.</w:t>
            </w:r>
          </w:p>
          <w:p w14:paraId="613C2BEF" w14:textId="77777777" w:rsidR="00422412" w:rsidRPr="00F44B70" w:rsidRDefault="00422412" w:rsidP="004A1A3B">
            <w:pPr>
              <w:rPr>
                <w:rFonts w:asciiTheme="majorHAnsi" w:hAnsiTheme="majorHAnsi"/>
                <w:color w:val="333333"/>
                <w:sz w:val="20"/>
                <w:szCs w:val="20"/>
              </w:rPr>
            </w:pPr>
          </w:p>
          <w:p w14:paraId="5C6E6A41"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12EF382D" w14:textId="77777777" w:rsidR="00422412" w:rsidRPr="002D052E" w:rsidRDefault="00422412" w:rsidP="004A1A3B">
            <w:pPr>
              <w:rPr>
                <w:rFonts w:asciiTheme="majorHAnsi" w:hAnsiTheme="majorHAnsi"/>
                <w:sz w:val="20"/>
                <w:szCs w:val="20"/>
              </w:rPr>
            </w:pPr>
            <w:r w:rsidRPr="002D052E">
              <w:rPr>
                <w:rFonts w:asciiTheme="majorHAnsi" w:hAnsiTheme="majorHAnsi"/>
                <w:sz w:val="20"/>
                <w:szCs w:val="20"/>
              </w:rPr>
              <w:t>Additional paid leave is available for employees taking part in public duties, trade union activities, special/trained forces and for health &amp; safety representatives.</w:t>
            </w:r>
          </w:p>
          <w:p w14:paraId="7E4AD3C9" w14:textId="77777777" w:rsidR="00422412" w:rsidRPr="00F44B70" w:rsidRDefault="00422412" w:rsidP="004A1A3B">
            <w:pPr>
              <w:rPr>
                <w:rFonts w:asciiTheme="majorHAnsi" w:hAnsiTheme="majorHAnsi"/>
                <w:color w:val="333333"/>
                <w:sz w:val="20"/>
                <w:szCs w:val="20"/>
              </w:rPr>
            </w:pPr>
          </w:p>
          <w:p w14:paraId="17ABC420"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338FCE13" w14:textId="77777777" w:rsidR="00422412" w:rsidRPr="00D603DF" w:rsidRDefault="00422412" w:rsidP="004A1A3B">
            <w:pPr>
              <w:rPr>
                <w:rFonts w:asciiTheme="majorHAnsi" w:hAnsiTheme="majorHAnsi"/>
                <w:b/>
                <w:color w:val="1F497D" w:themeColor="text2"/>
                <w:sz w:val="20"/>
                <w:szCs w:val="20"/>
              </w:rPr>
            </w:pPr>
          </w:p>
          <w:p w14:paraId="2EE18F90" w14:textId="77777777" w:rsidR="00422412" w:rsidRPr="00D603DF" w:rsidRDefault="00422412" w:rsidP="004A1A3B">
            <w:pPr>
              <w:rPr>
                <w:rFonts w:asciiTheme="majorHAnsi" w:hAnsiTheme="majorHAnsi"/>
                <w:color w:val="1F497D" w:themeColor="text2"/>
                <w:sz w:val="20"/>
                <w:szCs w:val="20"/>
              </w:rPr>
            </w:pPr>
            <w:r w:rsidRPr="00D603DF">
              <w:rPr>
                <w:rFonts w:asciiTheme="majorHAnsi" w:hAnsiTheme="majorHAnsi"/>
                <w:b/>
                <w:color w:val="1F497D" w:themeColor="text2"/>
                <w:sz w:val="20"/>
                <w:szCs w:val="20"/>
              </w:rPr>
              <w:t>Lease Car Scheme</w:t>
            </w:r>
          </w:p>
          <w:p w14:paraId="1E4D46EE" w14:textId="77777777" w:rsidR="00422412" w:rsidRPr="00D603DF" w:rsidRDefault="00422412" w:rsidP="004A1A3B">
            <w:pPr>
              <w:rPr>
                <w:rFonts w:asciiTheme="majorHAnsi" w:hAnsiTheme="majorHAnsi"/>
                <w:b/>
                <w:color w:val="1F497D" w:themeColor="text2"/>
                <w:sz w:val="20"/>
                <w:szCs w:val="20"/>
              </w:rPr>
            </w:pPr>
            <w:r w:rsidRPr="00D603DF">
              <w:rPr>
                <w:rFonts w:asciiTheme="majorHAnsi" w:hAnsiTheme="majorHAnsi"/>
                <w:b/>
                <w:color w:val="1F497D" w:themeColor="text2"/>
                <w:sz w:val="20"/>
                <w:szCs w:val="20"/>
              </w:rPr>
              <w:t>Relocation Assistance</w:t>
            </w:r>
          </w:p>
          <w:p w14:paraId="15A6D41B" w14:textId="77777777" w:rsidR="00422412" w:rsidRPr="00F44B70" w:rsidRDefault="00422412" w:rsidP="004A1A3B">
            <w:pPr>
              <w:rPr>
                <w:rFonts w:asciiTheme="majorHAnsi" w:hAnsiTheme="majorHAnsi"/>
                <w:color w:val="333333"/>
                <w:sz w:val="20"/>
                <w:szCs w:val="20"/>
              </w:rPr>
            </w:pPr>
            <w:r w:rsidRPr="00D603DF">
              <w:rPr>
                <w:rFonts w:asciiTheme="majorHAnsi" w:hAnsiTheme="majorHAnsi"/>
                <w:b/>
                <w:color w:val="1F497D" w:themeColor="text2"/>
                <w:sz w:val="20"/>
                <w:szCs w:val="20"/>
              </w:rPr>
              <w:t>Free Car Parking</w:t>
            </w:r>
          </w:p>
        </w:tc>
      </w:tr>
    </w:tbl>
    <w:p w14:paraId="4665F265"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1E6406" w14:textId="77777777" w:rsidR="00947454" w:rsidRDefault="00947454" w:rsidP="00165039">
      <w:r>
        <w:separator/>
      </w:r>
    </w:p>
  </w:endnote>
  <w:endnote w:type="continuationSeparator" w:id="0">
    <w:p w14:paraId="5C5FAAF4" w14:textId="77777777"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8C72B"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76C5B3EE" wp14:editId="19949F9C">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51AB1E07"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2CABC172"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5B3E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14:paraId="51AB1E07"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2CABC172"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AD23B2">
      <w:rPr>
        <w:rStyle w:val="PageNumber"/>
        <w:rFonts w:ascii="Arial" w:hAnsi="Arial" w:cs="Arial"/>
        <w:noProof/>
        <w:color w:val="004C84"/>
      </w:rPr>
      <w:t>10</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13BF1" w14:textId="77777777" w:rsidR="00CF4B42" w:rsidRPr="009C3D40" w:rsidRDefault="00426E8C">
    <w:pPr>
      <w:pStyle w:val="Footer"/>
      <w:rPr>
        <w:rFonts w:ascii="Arial" w:hAnsi="Arial" w:cs="Arial"/>
        <w:b/>
        <w:color w:val="002060"/>
        <w:sz w:val="22"/>
        <w:szCs w:val="22"/>
      </w:rPr>
    </w:pPr>
    <w:r>
      <w:rPr>
        <w:rFonts w:ascii="Arial" w:hAnsi="Arial" w:cs="Arial"/>
        <w:b/>
        <w:noProof/>
        <w:color w:val="002060"/>
        <w:sz w:val="22"/>
        <w:szCs w:val="22"/>
        <w:lang w:eastAsia="en-GB"/>
      </w:rPr>
      <w:t>July</w:t>
    </w:r>
    <w:r w:rsidR="0035272D" w:rsidRPr="009C3D40">
      <w:rPr>
        <w:rFonts w:ascii="Arial" w:hAnsi="Arial" w:cs="Arial"/>
        <w:b/>
        <w:noProof/>
        <w:color w:val="002060"/>
        <w:sz w:val="22"/>
        <w:szCs w:val="22"/>
        <w:lang w:eastAsia="en-GB"/>
      </w:rPr>
      <w:t xml:space="preserve"> 2019</w:t>
    </w:r>
    <w:r w:rsidR="00946D22" w:rsidRPr="009C3D40">
      <w:rPr>
        <w:rFonts w:ascii="Arial" w:hAnsi="Arial" w:cs="Arial"/>
        <w:b/>
        <w:color w:val="002060"/>
        <w:sz w:val="22"/>
        <w:szCs w:val="22"/>
      </w:rPr>
      <w:t xml:space="preserve"> – V3</w:t>
    </w:r>
    <w:r>
      <w:rPr>
        <w:rFonts w:ascii="Arial" w:hAnsi="Arial" w:cs="Arial"/>
        <w:b/>
        <w:color w:val="002060"/>
        <w:sz w:val="22"/>
        <w:szCs w:val="22"/>
      </w:rPr>
      <w:t>.6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1A131" w14:textId="77777777" w:rsidR="00A90900" w:rsidRPr="00074154" w:rsidRDefault="00A90900" w:rsidP="000741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EFF766" w14:textId="77777777" w:rsidR="00947454" w:rsidRDefault="00947454" w:rsidP="00165039">
      <w:r>
        <w:separator/>
      </w:r>
    </w:p>
  </w:footnote>
  <w:footnote w:type="continuationSeparator" w:id="0">
    <w:p w14:paraId="57D2A4E1" w14:textId="77777777"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53B95" w14:textId="77777777" w:rsidR="00CF4B42" w:rsidRDefault="00CF4B42">
    <w:pPr>
      <w:pStyle w:val="Header"/>
    </w:pPr>
    <w:r>
      <w:rPr>
        <w:noProof/>
        <w:lang w:eastAsia="en-GB"/>
      </w:rPr>
      <w:drawing>
        <wp:anchor distT="0" distB="0" distL="114300" distR="114300" simplePos="0" relativeHeight="251659776" behindDoc="1" locked="0" layoutInCell="1" allowOverlap="1" wp14:anchorId="75BBD7BE" wp14:editId="42509D71">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29B4D6FD" wp14:editId="19A860B5">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6B92CD74" wp14:editId="79E0C2D7">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02CD1" w14:textId="77777777" w:rsidR="00422412" w:rsidRPr="00074154" w:rsidRDefault="00422412" w:rsidP="000741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942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2034"/>
    <w:rsid w:val="00053E85"/>
    <w:rsid w:val="00074154"/>
    <w:rsid w:val="000C6C78"/>
    <w:rsid w:val="000D32C9"/>
    <w:rsid w:val="001070E3"/>
    <w:rsid w:val="00112978"/>
    <w:rsid w:val="00115394"/>
    <w:rsid w:val="00117C35"/>
    <w:rsid w:val="00126EC7"/>
    <w:rsid w:val="00134DD1"/>
    <w:rsid w:val="0013566A"/>
    <w:rsid w:val="0015141C"/>
    <w:rsid w:val="00156B31"/>
    <w:rsid w:val="00160A58"/>
    <w:rsid w:val="00160C8A"/>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830EE"/>
    <w:rsid w:val="002A6840"/>
    <w:rsid w:val="002A69E8"/>
    <w:rsid w:val="002C10FB"/>
    <w:rsid w:val="002D0259"/>
    <w:rsid w:val="002D052E"/>
    <w:rsid w:val="002D770B"/>
    <w:rsid w:val="002F0588"/>
    <w:rsid w:val="00302D29"/>
    <w:rsid w:val="00307F34"/>
    <w:rsid w:val="003301B5"/>
    <w:rsid w:val="00336225"/>
    <w:rsid w:val="003378DF"/>
    <w:rsid w:val="0035272D"/>
    <w:rsid w:val="00356077"/>
    <w:rsid w:val="00367AEB"/>
    <w:rsid w:val="00380C96"/>
    <w:rsid w:val="00383E24"/>
    <w:rsid w:val="00385003"/>
    <w:rsid w:val="003A60D0"/>
    <w:rsid w:val="0041113A"/>
    <w:rsid w:val="00414193"/>
    <w:rsid w:val="00422412"/>
    <w:rsid w:val="00426E8C"/>
    <w:rsid w:val="004456F3"/>
    <w:rsid w:val="00465267"/>
    <w:rsid w:val="00466881"/>
    <w:rsid w:val="004813D3"/>
    <w:rsid w:val="0048562D"/>
    <w:rsid w:val="00491B2B"/>
    <w:rsid w:val="0049401F"/>
    <w:rsid w:val="00495A9F"/>
    <w:rsid w:val="004C6BE2"/>
    <w:rsid w:val="004D5F90"/>
    <w:rsid w:val="004F0160"/>
    <w:rsid w:val="005028D9"/>
    <w:rsid w:val="005156C7"/>
    <w:rsid w:val="00525179"/>
    <w:rsid w:val="005306B3"/>
    <w:rsid w:val="005642F0"/>
    <w:rsid w:val="005837A7"/>
    <w:rsid w:val="00583B07"/>
    <w:rsid w:val="0059166E"/>
    <w:rsid w:val="005C55F6"/>
    <w:rsid w:val="005C7BF4"/>
    <w:rsid w:val="005E6DEC"/>
    <w:rsid w:val="005F4310"/>
    <w:rsid w:val="005F49F5"/>
    <w:rsid w:val="00654DAB"/>
    <w:rsid w:val="00664BDD"/>
    <w:rsid w:val="00674531"/>
    <w:rsid w:val="00674720"/>
    <w:rsid w:val="0067486A"/>
    <w:rsid w:val="0069665F"/>
    <w:rsid w:val="006D47BC"/>
    <w:rsid w:val="006E7A73"/>
    <w:rsid w:val="0070191E"/>
    <w:rsid w:val="00713F19"/>
    <w:rsid w:val="00716DBB"/>
    <w:rsid w:val="00724AA7"/>
    <w:rsid w:val="007365C1"/>
    <w:rsid w:val="007416A7"/>
    <w:rsid w:val="00745FDA"/>
    <w:rsid w:val="007A2BBB"/>
    <w:rsid w:val="007B3A09"/>
    <w:rsid w:val="007B5661"/>
    <w:rsid w:val="007B5C92"/>
    <w:rsid w:val="007C3191"/>
    <w:rsid w:val="007E42E0"/>
    <w:rsid w:val="007E6DD9"/>
    <w:rsid w:val="00816400"/>
    <w:rsid w:val="008744B8"/>
    <w:rsid w:val="008900C3"/>
    <w:rsid w:val="008B4986"/>
    <w:rsid w:val="008C182F"/>
    <w:rsid w:val="008C670D"/>
    <w:rsid w:val="008F09A3"/>
    <w:rsid w:val="00910E02"/>
    <w:rsid w:val="00915CEB"/>
    <w:rsid w:val="00920C49"/>
    <w:rsid w:val="009212D2"/>
    <w:rsid w:val="009249AC"/>
    <w:rsid w:val="00946D22"/>
    <w:rsid w:val="00947454"/>
    <w:rsid w:val="00981120"/>
    <w:rsid w:val="00985109"/>
    <w:rsid w:val="0098651D"/>
    <w:rsid w:val="009943EB"/>
    <w:rsid w:val="009C3D40"/>
    <w:rsid w:val="009D001B"/>
    <w:rsid w:val="009D49D4"/>
    <w:rsid w:val="009E16FE"/>
    <w:rsid w:val="009F7839"/>
    <w:rsid w:val="00A052E4"/>
    <w:rsid w:val="00A13433"/>
    <w:rsid w:val="00A30242"/>
    <w:rsid w:val="00A36CA1"/>
    <w:rsid w:val="00A51462"/>
    <w:rsid w:val="00A54E11"/>
    <w:rsid w:val="00A65F17"/>
    <w:rsid w:val="00A66DB7"/>
    <w:rsid w:val="00A768C2"/>
    <w:rsid w:val="00A7747E"/>
    <w:rsid w:val="00A7799E"/>
    <w:rsid w:val="00A8083D"/>
    <w:rsid w:val="00A90900"/>
    <w:rsid w:val="00AA2144"/>
    <w:rsid w:val="00AA70B7"/>
    <w:rsid w:val="00AB0F9F"/>
    <w:rsid w:val="00AD20B8"/>
    <w:rsid w:val="00AD23B2"/>
    <w:rsid w:val="00AD4A92"/>
    <w:rsid w:val="00AE5E34"/>
    <w:rsid w:val="00AF7FBE"/>
    <w:rsid w:val="00B26732"/>
    <w:rsid w:val="00B40B53"/>
    <w:rsid w:val="00B4234F"/>
    <w:rsid w:val="00B50B4F"/>
    <w:rsid w:val="00B63F9A"/>
    <w:rsid w:val="00B6707B"/>
    <w:rsid w:val="00B81DA8"/>
    <w:rsid w:val="00BA79C1"/>
    <w:rsid w:val="00BB5F80"/>
    <w:rsid w:val="00BE3804"/>
    <w:rsid w:val="00BF45FA"/>
    <w:rsid w:val="00C03D44"/>
    <w:rsid w:val="00C06275"/>
    <w:rsid w:val="00C138C5"/>
    <w:rsid w:val="00C15D6C"/>
    <w:rsid w:val="00C30896"/>
    <w:rsid w:val="00C31CDB"/>
    <w:rsid w:val="00C65383"/>
    <w:rsid w:val="00C86A3A"/>
    <w:rsid w:val="00C86EEA"/>
    <w:rsid w:val="00C96008"/>
    <w:rsid w:val="00CA0AC9"/>
    <w:rsid w:val="00CB6A02"/>
    <w:rsid w:val="00CC7B19"/>
    <w:rsid w:val="00CE799C"/>
    <w:rsid w:val="00CF4B42"/>
    <w:rsid w:val="00D324BE"/>
    <w:rsid w:val="00D539FC"/>
    <w:rsid w:val="00D559E3"/>
    <w:rsid w:val="00D603DF"/>
    <w:rsid w:val="00D9328A"/>
    <w:rsid w:val="00D9355F"/>
    <w:rsid w:val="00DA5017"/>
    <w:rsid w:val="00DB28C2"/>
    <w:rsid w:val="00DC3864"/>
    <w:rsid w:val="00DC67B8"/>
    <w:rsid w:val="00DF7984"/>
    <w:rsid w:val="00E01AC5"/>
    <w:rsid w:val="00E159BA"/>
    <w:rsid w:val="00E309B0"/>
    <w:rsid w:val="00E34758"/>
    <w:rsid w:val="00E5041C"/>
    <w:rsid w:val="00E560F8"/>
    <w:rsid w:val="00E763C5"/>
    <w:rsid w:val="00E82E46"/>
    <w:rsid w:val="00E831FC"/>
    <w:rsid w:val="00EA0BA9"/>
    <w:rsid w:val="00EA350E"/>
    <w:rsid w:val="00EA7811"/>
    <w:rsid w:val="00EC0DF5"/>
    <w:rsid w:val="00EC13E9"/>
    <w:rsid w:val="00EC45EF"/>
    <w:rsid w:val="00EE67FA"/>
    <w:rsid w:val="00EF618B"/>
    <w:rsid w:val="00F17B33"/>
    <w:rsid w:val="00F17E9D"/>
    <w:rsid w:val="00F23EED"/>
    <w:rsid w:val="00F24543"/>
    <w:rsid w:val="00F2698D"/>
    <w:rsid w:val="00F3738F"/>
    <w:rsid w:val="00F43DB9"/>
    <w:rsid w:val="00F44B70"/>
    <w:rsid w:val="00F5153E"/>
    <w:rsid w:val="00F569C3"/>
    <w:rsid w:val="00F63F8E"/>
    <w:rsid w:val="00F671E6"/>
    <w:rsid w:val="00F928D0"/>
    <w:rsid w:val="00FD531F"/>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4209"/>
    <o:shapelayout v:ext="edit">
      <o:idmap v:ext="edit" data="1"/>
    </o:shapelayout>
  </w:shapeDefaults>
  <w:decimalSymbol w:val="."/>
  <w:listSeparator w:val=","/>
  <w14:docId w14:val="33BE0744"/>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character" w:styleId="CommentReference">
    <w:name w:val="annotation reference"/>
    <w:basedOn w:val="DefaultParagraphFont"/>
    <w:uiPriority w:val="99"/>
    <w:semiHidden/>
    <w:unhideWhenUsed/>
    <w:rsid w:val="00FD531F"/>
    <w:rPr>
      <w:sz w:val="16"/>
      <w:szCs w:val="16"/>
    </w:rPr>
  </w:style>
  <w:style w:type="paragraph" w:styleId="CommentText">
    <w:name w:val="annotation text"/>
    <w:basedOn w:val="Normal"/>
    <w:link w:val="CommentTextChar"/>
    <w:uiPriority w:val="99"/>
    <w:semiHidden/>
    <w:unhideWhenUsed/>
    <w:rsid w:val="00FD531F"/>
    <w:rPr>
      <w:sz w:val="20"/>
      <w:szCs w:val="20"/>
    </w:rPr>
  </w:style>
  <w:style w:type="character" w:customStyle="1" w:styleId="CommentTextChar">
    <w:name w:val="Comment Text Char"/>
    <w:basedOn w:val="DefaultParagraphFont"/>
    <w:link w:val="CommentText"/>
    <w:uiPriority w:val="99"/>
    <w:semiHidden/>
    <w:rsid w:val="00FD531F"/>
    <w:rPr>
      <w:lang w:eastAsia="en-US"/>
    </w:rPr>
  </w:style>
  <w:style w:type="table" w:styleId="GridTable6Colorful-Accent1">
    <w:name w:val="Grid Table 6 Colorful Accent 1"/>
    <w:basedOn w:val="TableNormal"/>
    <w:uiPriority w:val="51"/>
    <w:rsid w:val="005C7BF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ommentSubject">
    <w:name w:val="annotation subject"/>
    <w:basedOn w:val="CommentText"/>
    <w:next w:val="CommentText"/>
    <w:link w:val="CommentSubjectChar"/>
    <w:uiPriority w:val="99"/>
    <w:semiHidden/>
    <w:unhideWhenUsed/>
    <w:rsid w:val="00465267"/>
    <w:rPr>
      <w:b/>
      <w:bCs/>
    </w:rPr>
  </w:style>
  <w:style w:type="character" w:customStyle="1" w:styleId="CommentSubjectChar">
    <w:name w:val="Comment Subject Char"/>
    <w:basedOn w:val="CommentTextChar"/>
    <w:link w:val="CommentSubject"/>
    <w:uiPriority w:val="99"/>
    <w:semiHidden/>
    <w:rsid w:val="00465267"/>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yperlink" Target="mailto:ea_recruitment@sscl.gse.gov.uk" TargetMode="Externa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hyperlink" Target="https://www.gov.uk/government/organisations/environment-agency/about/recruitment" TargetMode="External"/><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publications/upton-upon-severn-flood-risk-management-scheme/upton-upon-severn-flood-risk-management-scheme"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4.png"/><Relationship Id="rId37" Type="http://schemas.openxmlformats.org/officeDocument/2006/relationships/image" Target="media/image18.wmf"/><Relationship Id="rId40" Type="http://schemas.openxmlformats.org/officeDocument/2006/relationships/footer" Target="foot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image" Target="media/image12.png"/><Relationship Id="rId36" Type="http://schemas.openxmlformats.org/officeDocument/2006/relationships/image" Target="media/image17.wmf"/><Relationship Id="rId10" Type="http://schemas.openxmlformats.org/officeDocument/2006/relationships/image" Target="cid:image003.jpg@01D53E0E.63ABDED0" TargetMode="External"/><Relationship Id="rId19" Type="http://schemas.openxmlformats.org/officeDocument/2006/relationships/hyperlink" Target="http://www.gov.uk/environment-agency" TargetMode="External"/><Relationship Id="rId31" Type="http://schemas.openxmlformats.org/officeDocument/2006/relationships/image" Target="media/image13.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www.gov.uk/government/publications/medmerry-coastal-flood-defence-scheme/medmerry-coastal-flood-defence-scheme" TargetMode="External"/><Relationship Id="rId35" Type="http://schemas.openxmlformats.org/officeDocument/2006/relationships/image" Target="media/image16.wmf"/><Relationship Id="rId43" Type="http://schemas.openxmlformats.org/officeDocument/2006/relationships/image" Target="media/image22.jpeg"/></Relationships>
</file>

<file path=word/_rels/header1.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eg"/><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CBE30-DB80-4CA3-8506-18693A785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3746</Words>
  <Characters>21358</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25054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Bean, Abigail L</cp:lastModifiedBy>
  <cp:revision>2</cp:revision>
  <cp:lastPrinted>2018-11-15T08:56:00Z</cp:lastPrinted>
  <dcterms:created xsi:type="dcterms:W3CDTF">2019-09-17T14:20:00Z</dcterms:created>
  <dcterms:modified xsi:type="dcterms:W3CDTF">2019-09-17T14:20:00Z</dcterms:modified>
</cp:coreProperties>
</file>