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DE7AEC">
      <w:pPr>
        <w:rPr>
          <w:rFonts w:ascii="Arial" w:hAnsi="Arial" w:cs="Arial"/>
          <w:color w:val="004C84"/>
          <w:sz w:val="44"/>
          <w:szCs w:val="56"/>
        </w:rPr>
      </w:pPr>
      <w:r w:rsidRPr="00DE7AEC">
        <w:rPr>
          <w:rFonts w:ascii="Arial" w:hAnsi="Arial" w:cs="Arial"/>
          <w:color w:val="004C84"/>
          <w:sz w:val="72"/>
          <w:szCs w:val="72"/>
        </w:rPr>
        <w:t>Senior Advisor (Quantity)</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DE7AEC" w:rsidRPr="00DE7AEC">
                              <w:rPr>
                                <w:rFonts w:ascii="Arial" w:hAnsi="Arial" w:cs="Arial"/>
                                <w:b/>
                                <w:color w:val="FFFFFF" w:themeColor="background1"/>
                                <w:sz w:val="22"/>
                                <w:szCs w:val="22"/>
                              </w:rPr>
                              <w:t>Senior Advisor (Quantity)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DE7AEC">
                              <w:rPr>
                                <w:rFonts w:ascii="Arial" w:hAnsi="Arial" w:cs="Arial"/>
                                <w:b/>
                                <w:color w:val="FFFFFF" w:themeColor="background1"/>
                                <w:sz w:val="22"/>
                                <w:szCs w:val="22"/>
                              </w:rPr>
                              <w:t>National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DE7AEC">
                              <w:rPr>
                                <w:rFonts w:ascii="Arial" w:hAnsi="Arial" w:cs="Arial"/>
                                <w:b/>
                                <w:color w:val="FFFFFF" w:themeColor="background1"/>
                                <w:sz w:val="22"/>
                                <w:szCs w:val="22"/>
                              </w:rPr>
                              <w:t>April 7</w:t>
                            </w:r>
                            <w:r w:rsidR="00DE7AEC" w:rsidRPr="00DE7AEC">
                              <w:rPr>
                                <w:rFonts w:ascii="Arial" w:hAnsi="Arial" w:cs="Arial"/>
                                <w:b/>
                                <w:color w:val="FFFFFF" w:themeColor="background1"/>
                                <w:sz w:val="22"/>
                                <w:szCs w:val="22"/>
                                <w:vertAlign w:val="superscript"/>
                              </w:rPr>
                              <w:t>th</w:t>
                            </w:r>
                            <w:r w:rsidR="00DE7AEC">
                              <w:rPr>
                                <w:rFonts w:ascii="Arial" w:hAnsi="Arial" w:cs="Arial"/>
                                <w:b/>
                                <w:color w:val="FFFFFF" w:themeColor="background1"/>
                                <w:sz w:val="22"/>
                                <w:szCs w:val="22"/>
                              </w:rPr>
                              <w:t>, 2021</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DE7AEC">
                              <w:rPr>
                                <w:rFonts w:ascii="Arial" w:hAnsi="Arial" w:cs="Arial"/>
                                <w:b/>
                                <w:color w:val="FFFFFF" w:themeColor="background1"/>
                                <w:sz w:val="22"/>
                                <w:szCs w:val="22"/>
                              </w:rPr>
                              <w:t xml:space="preserve"> 17075</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" fillcolor="#0078b4" stroked="f">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DE7AEC" w:rsidRPr="00DE7AEC">
                        <w:rPr>
                          <w:rFonts w:ascii="Arial" w:hAnsi="Arial" w:cs="Arial"/>
                          <w:b/>
                          <w:color w:val="FFFFFF" w:themeColor="background1"/>
                          <w:sz w:val="22"/>
                          <w:szCs w:val="22"/>
                        </w:rPr>
                        <w:t>Senior Advisor (Quantity)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DE7AEC">
                        <w:rPr>
                          <w:rFonts w:ascii="Arial" w:hAnsi="Arial" w:cs="Arial"/>
                          <w:b/>
                          <w:color w:val="FFFFFF" w:themeColor="background1"/>
                          <w:sz w:val="22"/>
                          <w:szCs w:val="22"/>
                        </w:rPr>
                        <w:t>National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DE7AEC">
                        <w:rPr>
                          <w:rFonts w:ascii="Arial" w:hAnsi="Arial" w:cs="Arial"/>
                          <w:b/>
                          <w:color w:val="FFFFFF" w:themeColor="background1"/>
                          <w:sz w:val="22"/>
                          <w:szCs w:val="22"/>
                        </w:rPr>
                        <w:t>April 7</w:t>
                      </w:r>
                      <w:r w:rsidR="00DE7AEC" w:rsidRPr="00DE7AEC">
                        <w:rPr>
                          <w:rFonts w:ascii="Arial" w:hAnsi="Arial" w:cs="Arial"/>
                          <w:b/>
                          <w:color w:val="FFFFFF" w:themeColor="background1"/>
                          <w:sz w:val="22"/>
                          <w:szCs w:val="22"/>
                          <w:vertAlign w:val="superscript"/>
                        </w:rPr>
                        <w:t>th</w:t>
                      </w:r>
                      <w:r w:rsidR="00DE7AEC">
                        <w:rPr>
                          <w:rFonts w:ascii="Arial" w:hAnsi="Arial" w:cs="Arial"/>
                          <w:b/>
                          <w:color w:val="FFFFFF" w:themeColor="background1"/>
                          <w:sz w:val="22"/>
                          <w:szCs w:val="22"/>
                        </w:rPr>
                        <w:t>, 2021</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DE7AEC">
                        <w:rPr>
                          <w:rFonts w:ascii="Arial" w:hAnsi="Arial" w:cs="Arial"/>
                          <w:b/>
                          <w:color w:val="FFFFFF" w:themeColor="background1"/>
                          <w:sz w:val="22"/>
                          <w:szCs w:val="22"/>
                        </w:rPr>
                        <w:t xml:space="preserve"> 17075</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BC710D" w:rsidRDefault="00BC710D" w:rsidP="00674531">
      <w:pPr>
        <w:jc w:val="center"/>
        <w:rPr>
          <w:rFonts w:ascii="MetaBook-Roman" w:hAnsi="MetaBook-Roman"/>
          <w:sz w:val="20"/>
          <w:szCs w:val="20"/>
        </w:rPr>
      </w:pPr>
      <w:r w:rsidRPr="00BC710D">
        <w:rPr>
          <w:noProof/>
          <w:sz w:val="20"/>
          <w:szCs w:val="20"/>
          <w:lang w:eastAsia="en-GB"/>
        </w:rPr>
        <w:lastRenderedPageBreak/>
        <w:drawing>
          <wp:anchor distT="0" distB="0" distL="114300" distR="114300" simplePos="0" relativeHeight="251657216" behindDoc="0" locked="0" layoutInCell="1" allowOverlap="1">
            <wp:simplePos x="0" y="0"/>
            <wp:positionH relativeFrom="page">
              <wp:align>left</wp:align>
            </wp:positionH>
            <wp:positionV relativeFrom="paragraph">
              <wp:posOffset>-74</wp:posOffset>
            </wp:positionV>
            <wp:extent cx="7559040" cy="2164080"/>
            <wp:effectExtent l="0" t="0" r="3810" b="7620"/>
            <wp:wrapThrough wrapText="bothSides">
              <wp:wrapPolygon edited="0">
                <wp:start x="0" y="0"/>
                <wp:lineTo x="0" y="21486"/>
                <wp:lineTo x="21556" y="21486"/>
                <wp:lineTo x="21556" y="0"/>
                <wp:lineTo x="0"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p>
    <w:p w:rsidR="00716DBB" w:rsidRPr="002F0588" w:rsidRDefault="00EE67FA" w:rsidP="00525179">
      <w:pPr>
        <w:spacing w:before="400" w:after="360"/>
        <w:rPr>
          <w:rFonts w:ascii="Arial" w:hAnsi="Arial" w:cs="Arial"/>
          <w:color w:val="004C84"/>
          <w:sz w:val="60"/>
          <w:szCs w:val="60"/>
        </w:rPr>
      </w:pPr>
      <w:r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51729A"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51729A"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bookmarkStart w:id="0" w:name="_GoBack"/>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page">
              <wp:align>left</wp:align>
            </wp:positionH>
            <wp:positionV relativeFrom="paragraph">
              <wp:posOffset>0</wp:posOffset>
            </wp:positionV>
            <wp:extent cx="7560310" cy="2339975"/>
            <wp:effectExtent l="0" t="0" r="2540" b="3175"/>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bookmarkEnd w:id="0"/>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51729A" w:rsidRPr="0051729A">
        <w:rPr>
          <w:rFonts w:ascii="Arial" w:hAnsi="Arial" w:cs="Arial"/>
          <w:color w:val="000000" w:themeColor="text1"/>
          <w:sz w:val="22"/>
          <w:szCs w:val="22"/>
        </w:rPr>
        <w:t>£46,374 pro-rata</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51729A" w:rsidRPr="0051729A">
        <w:rPr>
          <w:rFonts w:ascii="Arial" w:hAnsi="Arial" w:cs="Arial"/>
          <w:color w:val="000000" w:themeColor="text1"/>
          <w:sz w:val="22"/>
          <w:szCs w:val="22"/>
        </w:rPr>
        <w:t>National</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51729A" w:rsidRPr="0051729A">
        <w:rPr>
          <w:rFonts w:ascii="Arial" w:hAnsi="Arial" w:cs="Arial"/>
          <w:color w:val="000000" w:themeColor="text1"/>
          <w:sz w:val="22"/>
          <w:szCs w:val="22"/>
        </w:rPr>
        <w:t>37</w:t>
      </w:r>
      <w:r w:rsidRPr="0051729A">
        <w:rPr>
          <w:rFonts w:ascii="Arial" w:hAnsi="Arial" w:cs="Arial"/>
          <w:color w:val="000000" w:themeColor="text1"/>
          <w:sz w:val="22"/>
          <w:szCs w:val="22"/>
        </w:rPr>
        <w:t xml:space="preserve"> hours FTE, </w:t>
      </w:r>
      <w:r w:rsidR="0051729A" w:rsidRPr="0051729A">
        <w:rPr>
          <w:rFonts w:ascii="Arial" w:hAnsi="Arial" w:cs="Arial"/>
          <w:color w:val="000000" w:themeColor="text1"/>
          <w:sz w:val="22"/>
          <w:szCs w:val="22"/>
        </w:rPr>
        <w:t>Fixed Term</w:t>
      </w:r>
      <w:r w:rsidRPr="0051729A">
        <w:rPr>
          <w:rFonts w:ascii="Arial" w:hAnsi="Arial" w:cs="Arial"/>
          <w:color w:val="000000" w:themeColor="text1"/>
          <w:sz w:val="22"/>
          <w:szCs w:val="22"/>
        </w:rPr>
        <w:t xml:space="preserve"> contract</w:t>
      </w:r>
      <w:r w:rsidR="0051729A" w:rsidRPr="0051729A">
        <w:rPr>
          <w:rFonts w:ascii="Arial" w:hAnsi="Arial" w:cs="Arial"/>
          <w:color w:val="000000" w:themeColor="text1"/>
          <w:sz w:val="22"/>
          <w:szCs w:val="22"/>
        </w:rPr>
        <w:t xml:space="preserve"> up to 31/03/2022</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51729A" w:rsidRPr="0051729A">
        <w:rPr>
          <w:rFonts w:ascii="Arial" w:hAnsi="Arial" w:cs="Arial"/>
          <w:color w:val="000000" w:themeColor="text1"/>
          <w:sz w:val="22"/>
          <w:szCs w:val="22"/>
        </w:rPr>
        <w:t>27</w:t>
      </w:r>
      <w:r w:rsidR="00981120" w:rsidRPr="00981120">
        <w:rPr>
          <w:rFonts w:ascii="Arial" w:hAnsi="Arial" w:cs="Arial"/>
          <w:sz w:val="22"/>
          <w:szCs w:val="22"/>
        </w:rPr>
        <w:t xml:space="preserve"> 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sidR="00320B2D">
        <w:rPr>
          <w:rFonts w:ascii="Arial" w:hAnsi="Arial" w:cs="Arial"/>
          <w:sz w:val="22"/>
          <w:szCs w:val="22"/>
        </w:rPr>
        <w:t>pension pot. We currently pay 19</w:t>
      </w:r>
      <w:r w:rsidRPr="00385003">
        <w:rPr>
          <w:rFonts w:ascii="Arial" w:hAnsi="Arial" w:cs="Arial"/>
          <w:sz w:val="22"/>
          <w:szCs w:val="22"/>
        </w:rPr>
        <w:t>%, so this is a very generous scheme.</w:t>
      </w:r>
    </w:p>
    <w:p w:rsidR="00910E02" w:rsidRPr="002F0588" w:rsidRDefault="00BC710D"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-162</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981120">
      <w:pPr>
        <w:pStyle w:val="PlainText"/>
        <w:spacing w:line="276" w:lineRule="auto"/>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F17E9D" w:rsidRPr="0051729A" w:rsidRDefault="00910E02" w:rsidP="0051729A">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Pr>
          <w:rFonts w:ascii="Arial" w:hAnsi="Arial" w:cs="Arial"/>
          <w:b/>
          <w:color w:val="004C84"/>
          <w:sz w:val="22"/>
          <w:szCs w:val="22"/>
        </w:rPr>
        <w:t xml:space="preserve">Tenancy deposit loan:         </w:t>
      </w:r>
      <w:r w:rsidRPr="0027560B">
        <w:rPr>
          <w:rFonts w:ascii="Arial" w:hAnsi="Arial" w:cs="Arial"/>
          <w:color w:val="000000" w:themeColor="text1"/>
          <w:sz w:val="22"/>
          <w:szCs w:val="22"/>
        </w:rPr>
        <w:t>Our Tenancy Deposit Loan scheme assists employees directly employed by the Environment Agency in meeting the costs of a deposit for a privately rented home, which can sometimes act as a barrier to moving.</w:t>
      </w:r>
      <w:r w:rsidRPr="0027560B">
        <w:rPr>
          <w:rFonts w:ascii="Arial" w:hAnsi="Arial" w:cs="Arial"/>
          <w:color w:val="000000" w:themeColor="text1"/>
          <w:sz w:val="22"/>
          <w:szCs w:val="22"/>
          <w:u w:val="single"/>
        </w:rPr>
        <w:t xml:space="preserve"> </w:t>
      </w:r>
    </w:p>
    <w:p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p>
    <w:p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sidRPr="0027560B">
        <w:rPr>
          <w:rFonts w:ascii="Arial" w:hAnsi="Arial" w:cs="Arial"/>
          <w:color w:val="000000" w:themeColor="text1"/>
          <w:sz w:val="22"/>
          <w:szCs w:val="22"/>
        </w:rPr>
        <w:t xml:space="preserve">                                               The scheme gives access to an interest free loan to pay for some or all of a deposit on a privately rented home. The loan can be paid back over a period of up to 12 months, directly from the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page">
              <wp:align>left</wp:align>
            </wp:positionH>
            <wp:positionV relativeFrom="paragraph">
              <wp:posOffset>0</wp:posOffset>
            </wp:positionV>
            <wp:extent cx="7560310" cy="2339975"/>
            <wp:effectExtent l="0" t="0" r="2540" b="3175"/>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Pr="00BC710D" w:rsidRDefault="00DF7984" w:rsidP="007E42E0">
      <w:pPr>
        <w:shd w:val="clear" w:color="auto" w:fill="FFFFFF"/>
        <w:rPr>
          <w:rFonts w:ascii="Arial" w:eastAsia="Times New Roman" w:hAnsi="Arial" w:cs="Arial"/>
          <w:color w:val="002A54"/>
          <w:sz w:val="22"/>
          <w:szCs w:val="22"/>
          <w:lang w:val="en" w:eastAsia="en-GB"/>
        </w:rPr>
      </w:pPr>
    </w:p>
    <w:p w:rsidR="00DF7984" w:rsidRPr="0051729A" w:rsidRDefault="00DF7984" w:rsidP="00DF7984">
      <w:pPr>
        <w:shd w:val="clear" w:color="auto" w:fill="FFFFFF"/>
        <w:rPr>
          <w:rFonts w:ascii="Arial" w:eastAsia="Times New Roman" w:hAnsi="Arial" w:cs="Arial"/>
          <w:color w:val="000000" w:themeColor="text1"/>
          <w:sz w:val="22"/>
          <w:szCs w:val="22"/>
          <w:lang w:val="en" w:eastAsia="en-GB"/>
        </w:rPr>
      </w:pPr>
      <w:r w:rsidRPr="0051729A">
        <w:rPr>
          <w:rFonts w:ascii="Arial" w:eastAsia="Times New Roman" w:hAnsi="Arial" w:cs="Arial"/>
          <w:color w:val="000000" w:themeColor="text1"/>
          <w:sz w:val="22"/>
          <w:szCs w:val="22"/>
          <w:lang w:val="en" w:eastAsia="en-GB"/>
        </w:rPr>
        <w:t>Our advert describes the da</w:t>
      </w:r>
      <w:r w:rsidR="00920C49" w:rsidRPr="0051729A">
        <w:rPr>
          <w:rFonts w:ascii="Arial" w:eastAsia="Times New Roman" w:hAnsi="Arial" w:cs="Arial"/>
          <w:color w:val="000000" w:themeColor="text1"/>
          <w:sz w:val="22"/>
          <w:szCs w:val="22"/>
          <w:lang w:val="en" w:eastAsia="en-GB"/>
        </w:rPr>
        <w:t xml:space="preserve">y to day activities of the role, the team it operates within and the </w:t>
      </w:r>
      <w:r w:rsidRPr="0051729A">
        <w:rPr>
          <w:rFonts w:ascii="Arial" w:eastAsia="Times New Roman" w:hAnsi="Arial" w:cs="Arial"/>
          <w:color w:val="000000" w:themeColor="text1"/>
          <w:sz w:val="22"/>
          <w:szCs w:val="22"/>
          <w:lang w:val="en" w:eastAsia="en-GB"/>
        </w:rPr>
        <w:t>skills</w:t>
      </w:r>
      <w:r w:rsidR="00920C49" w:rsidRPr="0051729A">
        <w:rPr>
          <w:rFonts w:ascii="Arial" w:eastAsia="Times New Roman" w:hAnsi="Arial" w:cs="Arial"/>
          <w:color w:val="000000" w:themeColor="text1"/>
          <w:sz w:val="22"/>
          <w:szCs w:val="22"/>
          <w:lang w:val="en" w:eastAsia="en-GB"/>
        </w:rPr>
        <w:t>/experience</w:t>
      </w:r>
      <w:r w:rsidRPr="0051729A">
        <w:rPr>
          <w:rFonts w:ascii="Arial" w:eastAsia="Times New Roman" w:hAnsi="Arial" w:cs="Arial"/>
          <w:color w:val="000000" w:themeColor="text1"/>
          <w:sz w:val="22"/>
          <w:szCs w:val="22"/>
          <w:lang w:val="en" w:eastAsia="en-GB"/>
        </w:rPr>
        <w:t xml:space="preserve"> </w:t>
      </w:r>
      <w:r w:rsidR="00920C49" w:rsidRPr="0051729A">
        <w:rPr>
          <w:rFonts w:ascii="Arial" w:eastAsia="Times New Roman" w:hAnsi="Arial" w:cs="Arial"/>
          <w:color w:val="000000" w:themeColor="text1"/>
          <w:sz w:val="22"/>
          <w:szCs w:val="22"/>
          <w:lang w:val="en" w:eastAsia="en-GB"/>
        </w:rPr>
        <w:t xml:space="preserve">we’re looking for from applicants.  This information </w:t>
      </w:r>
      <w:r w:rsidRPr="0051729A">
        <w:rPr>
          <w:rFonts w:ascii="Arial" w:eastAsia="Times New Roman" w:hAnsi="Arial" w:cs="Arial"/>
          <w:color w:val="000000" w:themeColor="text1"/>
          <w:sz w:val="22"/>
          <w:szCs w:val="22"/>
          <w:lang w:val="en" w:eastAsia="en-GB"/>
        </w:rPr>
        <w:t xml:space="preserve">should be read in conjunction with the job family </w:t>
      </w:r>
      <w:r w:rsidR="00920C49" w:rsidRPr="0051729A">
        <w:rPr>
          <w:rFonts w:ascii="Arial" w:eastAsia="Times New Roman" w:hAnsi="Arial" w:cs="Arial"/>
          <w:color w:val="000000" w:themeColor="text1"/>
          <w:sz w:val="22"/>
          <w:szCs w:val="22"/>
          <w:lang w:val="en" w:eastAsia="en-GB"/>
        </w:rPr>
        <w:t>role profile that we’ve provided.</w:t>
      </w:r>
    </w:p>
    <w:p w:rsidR="00DF7984" w:rsidRPr="0051729A" w:rsidRDefault="00DF7984" w:rsidP="007E42E0">
      <w:pPr>
        <w:shd w:val="clear" w:color="auto" w:fill="FFFFFF"/>
        <w:rPr>
          <w:rFonts w:ascii="Arial" w:eastAsia="Times New Roman" w:hAnsi="Arial" w:cs="Arial"/>
          <w:color w:val="000000" w:themeColor="text1"/>
          <w:sz w:val="22"/>
          <w:szCs w:val="22"/>
          <w:lang w:val="en" w:eastAsia="en-GB"/>
        </w:rPr>
      </w:pPr>
    </w:p>
    <w:p w:rsidR="007E42E0" w:rsidRPr="0051729A" w:rsidRDefault="00920C49" w:rsidP="007E42E0">
      <w:pPr>
        <w:shd w:val="clear" w:color="auto" w:fill="FFFFFF"/>
        <w:rPr>
          <w:rFonts w:ascii="Arial" w:eastAsia="Times New Roman" w:hAnsi="Arial" w:cs="Arial"/>
          <w:color w:val="000000" w:themeColor="text1"/>
          <w:sz w:val="22"/>
          <w:szCs w:val="22"/>
          <w:lang w:val="en" w:eastAsia="en-GB"/>
        </w:rPr>
      </w:pPr>
      <w:r w:rsidRPr="0051729A">
        <w:rPr>
          <w:rFonts w:ascii="Arial" w:eastAsia="Times New Roman" w:hAnsi="Arial" w:cs="Arial"/>
          <w:color w:val="000000" w:themeColor="text1"/>
          <w:sz w:val="22"/>
          <w:szCs w:val="22"/>
          <w:lang w:val="en" w:eastAsia="en-GB"/>
        </w:rPr>
        <w:t>In the Environment Agency, o</w:t>
      </w:r>
      <w:r w:rsidR="007E42E0" w:rsidRPr="0051729A">
        <w:rPr>
          <w:rFonts w:ascii="Arial" w:eastAsia="Times New Roman" w:hAnsi="Arial" w:cs="Arial"/>
          <w:color w:val="000000" w:themeColor="text1"/>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51729A" w:rsidRDefault="007E42E0" w:rsidP="007E42E0">
      <w:pPr>
        <w:shd w:val="clear" w:color="auto" w:fill="FFFFFF"/>
        <w:rPr>
          <w:rFonts w:ascii="Arial" w:eastAsia="Times New Roman" w:hAnsi="Arial" w:cs="Arial"/>
          <w:color w:val="000000" w:themeColor="text1"/>
          <w:sz w:val="22"/>
          <w:szCs w:val="22"/>
          <w:lang w:val="en" w:eastAsia="en-GB"/>
        </w:rPr>
      </w:pPr>
    </w:p>
    <w:p w:rsidR="00920C49" w:rsidRPr="0051729A" w:rsidRDefault="00920C49" w:rsidP="00920C49">
      <w:pPr>
        <w:pStyle w:val="PlainText"/>
        <w:spacing w:after="120" w:line="276" w:lineRule="auto"/>
        <w:rPr>
          <w:rFonts w:ascii="Arial" w:eastAsia="Times New Roman" w:hAnsi="Arial" w:cs="Arial"/>
          <w:color w:val="000000" w:themeColor="text1"/>
          <w:sz w:val="22"/>
          <w:szCs w:val="22"/>
          <w:lang w:val="en" w:eastAsia="en-GB"/>
        </w:rPr>
      </w:pPr>
      <w:r w:rsidRPr="0051729A">
        <w:rPr>
          <w:rFonts w:ascii="Arial" w:eastAsia="Times New Roman" w:hAnsi="Arial" w:cs="Arial"/>
          <w:color w:val="000000" w:themeColor="text1"/>
          <w:sz w:val="22"/>
          <w:szCs w:val="22"/>
          <w:lang w:val="en" w:eastAsia="en-GB"/>
        </w:rPr>
        <w:t xml:space="preserve">The role of </w:t>
      </w:r>
      <w:r w:rsidR="00DE7AEC" w:rsidRPr="0051729A">
        <w:rPr>
          <w:rFonts w:ascii="Arial" w:eastAsia="Times New Roman" w:hAnsi="Arial" w:cs="Arial"/>
          <w:color w:val="000000" w:themeColor="text1"/>
          <w:sz w:val="22"/>
          <w:szCs w:val="22"/>
          <w:lang w:val="en" w:eastAsia="en-GB"/>
        </w:rPr>
        <w:t>Senior Advisor (Quantity)</w:t>
      </w:r>
      <w:r w:rsidR="00DE7AEC" w:rsidRPr="0051729A">
        <w:rPr>
          <w:rFonts w:ascii="Arial" w:eastAsia="Times New Roman" w:hAnsi="Arial" w:cs="Arial"/>
          <w:color w:val="000000" w:themeColor="text1"/>
          <w:sz w:val="22"/>
          <w:szCs w:val="22"/>
          <w:lang w:val="en" w:eastAsia="en-GB"/>
        </w:rPr>
        <w:t xml:space="preserve"> </w:t>
      </w:r>
      <w:r w:rsidRPr="0051729A">
        <w:rPr>
          <w:rFonts w:ascii="Arial" w:eastAsia="Times New Roman" w:hAnsi="Arial" w:cs="Arial"/>
          <w:color w:val="000000" w:themeColor="text1"/>
          <w:sz w:val="22"/>
          <w:szCs w:val="22"/>
          <w:lang w:val="en" w:eastAsia="en-GB"/>
        </w:rPr>
        <w:t xml:space="preserve">fits into our </w:t>
      </w:r>
      <w:r w:rsidR="0051729A" w:rsidRPr="0051729A">
        <w:rPr>
          <w:rFonts w:ascii="Arial" w:eastAsia="Times New Roman" w:hAnsi="Arial" w:cs="Arial"/>
          <w:color w:val="000000" w:themeColor="text1"/>
          <w:sz w:val="22"/>
          <w:szCs w:val="22"/>
          <w:lang w:val="en" w:eastAsia="en-GB"/>
        </w:rPr>
        <w:t>Technical &amp; Scientific Services</w:t>
      </w:r>
      <w:r w:rsidR="0051729A" w:rsidRPr="0051729A">
        <w:rPr>
          <w:rFonts w:ascii="Arial" w:eastAsia="Times New Roman" w:hAnsi="Arial" w:cs="Arial"/>
          <w:color w:val="000000" w:themeColor="text1"/>
          <w:sz w:val="22"/>
          <w:szCs w:val="22"/>
          <w:lang w:val="en" w:eastAsia="en-GB"/>
        </w:rPr>
        <w:t xml:space="preserve"> </w:t>
      </w:r>
      <w:r w:rsidRPr="0051729A">
        <w:rPr>
          <w:rFonts w:ascii="Arial" w:eastAsia="Times New Roman" w:hAnsi="Arial" w:cs="Arial"/>
          <w:color w:val="000000" w:themeColor="text1"/>
          <w:sz w:val="22"/>
          <w:szCs w:val="22"/>
          <w:lang w:val="en" w:eastAsia="en-GB"/>
        </w:rPr>
        <w:t xml:space="preserve">job family at </w:t>
      </w:r>
      <w:r w:rsidR="0051729A" w:rsidRPr="0051729A">
        <w:rPr>
          <w:rFonts w:ascii="Arial" w:eastAsia="Times New Roman" w:hAnsi="Arial" w:cs="Arial"/>
          <w:color w:val="000000" w:themeColor="text1"/>
          <w:sz w:val="22"/>
          <w:szCs w:val="22"/>
          <w:lang w:val="en" w:eastAsia="en-GB"/>
        </w:rPr>
        <w:t>Staff Grade 6</w:t>
      </w:r>
      <w:r w:rsidR="0051729A" w:rsidRPr="0051729A">
        <w:rPr>
          <w:rFonts w:ascii="Arial" w:eastAsia="Times New Roman" w:hAnsi="Arial" w:cs="Arial"/>
          <w:color w:val="000000" w:themeColor="text1"/>
          <w:sz w:val="22"/>
          <w:szCs w:val="22"/>
          <w:lang w:val="en" w:eastAsia="en-GB"/>
        </w:rPr>
        <w:t>.</w:t>
      </w:r>
    </w:p>
    <w:p w:rsidR="007E42E0" w:rsidRPr="0051729A" w:rsidRDefault="007E42E0" w:rsidP="007E42E0">
      <w:pPr>
        <w:shd w:val="clear" w:color="auto" w:fill="FFFFFF"/>
        <w:rPr>
          <w:rFonts w:ascii="Arial" w:eastAsia="Times New Roman" w:hAnsi="Arial" w:cs="Arial"/>
          <w:color w:val="000000" w:themeColor="text1"/>
          <w:sz w:val="22"/>
          <w:szCs w:val="22"/>
          <w:lang w:val="en" w:eastAsia="en-GB"/>
        </w:rPr>
      </w:pPr>
      <w:r w:rsidRPr="0051729A">
        <w:rPr>
          <w:rFonts w:ascii="Arial" w:eastAsia="Times New Roman" w:hAnsi="Arial" w:cs="Arial"/>
          <w:color w:val="000000" w:themeColor="text1"/>
          <w:sz w:val="22"/>
          <w:szCs w:val="22"/>
          <w:lang w:val="en" w:eastAsia="en-GB"/>
        </w:rPr>
        <w:t>Please contact the vacancy manager if you would like to discuss the role in more detail.</w:t>
      </w:r>
    </w:p>
    <w:p w:rsidR="007E42E0" w:rsidRPr="00BC710D" w:rsidRDefault="007E42E0" w:rsidP="007E42E0">
      <w:pPr>
        <w:shd w:val="clear" w:color="auto" w:fill="FFFFFF"/>
        <w:rPr>
          <w:rFonts w:ascii="Arial" w:eastAsia="Times New Roman" w:hAnsi="Arial" w:cs="Arial"/>
          <w:color w:val="002A54"/>
          <w:sz w:val="22"/>
          <w:szCs w:val="22"/>
          <w:lang w:val="en" w:eastAsia="en-GB"/>
        </w:rPr>
      </w:pPr>
    </w:p>
    <w:p w:rsidR="00C30896" w:rsidRPr="00BC710D"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page">
              <wp:align>left</wp:align>
            </wp:positionH>
            <wp:positionV relativeFrom="paragraph">
              <wp:posOffset>-561</wp:posOffset>
            </wp:positionV>
            <wp:extent cx="7560310" cy="2339975"/>
            <wp:effectExtent l="0" t="0" r="2540" b="3175"/>
            <wp:wrapThrough wrapText="bothSides">
              <wp:wrapPolygon edited="0">
                <wp:start x="0" y="0"/>
                <wp:lineTo x="0" y="21453"/>
                <wp:lineTo x="21553" y="21453"/>
                <wp:lineTo x="21553" y="0"/>
                <wp:lineTo x="0"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51729A" w:rsidRPr="0051729A" w:rsidRDefault="0051729A" w:rsidP="0051729A">
      <w:pPr>
        <w:pStyle w:val="PlainText"/>
        <w:spacing w:line="276" w:lineRule="auto"/>
        <w:rPr>
          <w:rFonts w:ascii="Arial" w:hAnsi="Arial" w:cs="Arial"/>
          <w:color w:val="000000" w:themeColor="text1"/>
          <w:sz w:val="22"/>
          <w:szCs w:val="22"/>
        </w:rPr>
      </w:pPr>
      <w:r w:rsidRPr="0051729A">
        <w:rPr>
          <w:rFonts w:ascii="Arial" w:hAnsi="Arial" w:cs="Arial"/>
          <w:color w:val="000000" w:themeColor="text1"/>
          <w:sz w:val="22"/>
          <w:szCs w:val="22"/>
        </w:rPr>
        <w:t xml:space="preserve">Our team promotes an inclusive culture and we welcome all applicants, especially colleagues who are disabled, LGBT+ or Black Asian and Minority Ethnic.  </w:t>
      </w:r>
    </w:p>
    <w:p w:rsidR="0051729A" w:rsidRPr="0051729A" w:rsidRDefault="0051729A" w:rsidP="0051729A">
      <w:pPr>
        <w:pStyle w:val="PlainText"/>
        <w:spacing w:line="276" w:lineRule="auto"/>
        <w:rPr>
          <w:rFonts w:ascii="Arial" w:hAnsi="Arial" w:cs="Arial"/>
          <w:color w:val="000000" w:themeColor="text1"/>
          <w:sz w:val="22"/>
          <w:szCs w:val="22"/>
        </w:rPr>
      </w:pPr>
      <w:r w:rsidRPr="0051729A">
        <w:rPr>
          <w:rFonts w:ascii="Arial" w:hAnsi="Arial" w:cs="Arial"/>
          <w:color w:val="000000" w:themeColor="text1"/>
          <w:sz w:val="22"/>
          <w:szCs w:val="22"/>
        </w:rPr>
        <w:t>If you don’t manage to secure a role at this time, we’ll place you upon a reserve list. Where possible, we will attempt to backfill any new vacancies that arise in the next six months from this list.</w:t>
      </w:r>
    </w:p>
    <w:p w:rsidR="0051729A" w:rsidRPr="0051729A" w:rsidRDefault="0051729A" w:rsidP="0051729A">
      <w:pPr>
        <w:pStyle w:val="PlainText"/>
        <w:spacing w:line="276" w:lineRule="auto"/>
        <w:rPr>
          <w:rFonts w:ascii="Arial" w:hAnsi="Arial" w:cs="Arial"/>
          <w:color w:val="000000" w:themeColor="text1"/>
          <w:sz w:val="22"/>
          <w:szCs w:val="22"/>
        </w:rPr>
      </w:pPr>
    </w:p>
    <w:p w:rsidR="0051729A" w:rsidRPr="0051729A" w:rsidRDefault="0051729A" w:rsidP="0051729A">
      <w:pPr>
        <w:pStyle w:val="PlainText"/>
        <w:spacing w:line="276" w:lineRule="auto"/>
        <w:rPr>
          <w:rFonts w:ascii="Arial" w:hAnsi="Arial" w:cs="Arial"/>
          <w:color w:val="000000" w:themeColor="text1"/>
          <w:sz w:val="22"/>
          <w:szCs w:val="22"/>
        </w:rPr>
      </w:pPr>
      <w:r w:rsidRPr="0051729A">
        <w:rPr>
          <w:rFonts w:ascii="Arial" w:hAnsi="Arial" w:cs="Arial"/>
          <w:color w:val="000000" w:themeColor="text1"/>
          <w:sz w:val="22"/>
          <w:szCs w:val="22"/>
        </w:rPr>
        <w:t xml:space="preserve">Depending upon Covid restrictions, some travel may be required to support colleagues across the business as well as to represent our interests at a national level. </w:t>
      </w:r>
    </w:p>
    <w:p w:rsidR="00E5041C" w:rsidRPr="0051729A" w:rsidRDefault="0051729A" w:rsidP="0051729A">
      <w:pPr>
        <w:pStyle w:val="PlainText"/>
        <w:spacing w:line="276" w:lineRule="auto"/>
        <w:rPr>
          <w:rFonts w:ascii="Arial" w:hAnsi="Arial" w:cs="Arial"/>
          <w:color w:val="000000" w:themeColor="text1"/>
          <w:sz w:val="22"/>
          <w:szCs w:val="22"/>
        </w:rPr>
      </w:pPr>
      <w:r w:rsidRPr="0051729A">
        <w:rPr>
          <w:rFonts w:ascii="Arial" w:hAnsi="Arial" w:cs="Arial"/>
          <w:color w:val="000000" w:themeColor="text1"/>
          <w:sz w:val="22"/>
          <w:szCs w:val="22"/>
        </w:rPr>
        <w:t>For more information please contact Paul Sadler, Water Resource Assessment Manager on +447717432810 or by email: paul.sadler@environment-agency.gov.uk</w:t>
      </w:r>
    </w:p>
    <w:p w:rsidR="0051729A" w:rsidRDefault="0051729A" w:rsidP="0051729A">
      <w:pPr>
        <w:pStyle w:val="PlainText"/>
        <w:spacing w:line="276" w:lineRule="auto"/>
        <w:rPr>
          <w:rFonts w:ascii="Arial" w:hAnsi="Arial" w:cs="Arial"/>
          <w:sz w:val="22"/>
          <w:szCs w:val="22"/>
        </w:rPr>
      </w:pPr>
    </w:p>
    <w:p w:rsidR="0051729A" w:rsidRDefault="0051729A" w:rsidP="00E5041C">
      <w:pPr>
        <w:spacing w:after="120" w:line="276" w:lineRule="auto"/>
        <w:rPr>
          <w:rFonts w:ascii="Arial" w:hAnsi="Arial" w:cs="Arial"/>
          <w:b/>
          <w:sz w:val="28"/>
          <w:szCs w:val="28"/>
        </w:rPr>
      </w:pPr>
    </w:p>
    <w:p w:rsidR="0051729A" w:rsidRDefault="0051729A" w:rsidP="00E5041C">
      <w:pPr>
        <w:spacing w:after="120" w:line="276" w:lineRule="auto"/>
        <w:rPr>
          <w:rFonts w:ascii="Arial" w:hAnsi="Arial" w:cs="Arial"/>
          <w:b/>
          <w:sz w:val="28"/>
          <w:szCs w:val="28"/>
        </w:rPr>
      </w:pPr>
    </w:p>
    <w:p w:rsidR="0051729A" w:rsidRDefault="0051729A" w:rsidP="00E5041C">
      <w:pPr>
        <w:spacing w:after="120" w:line="276" w:lineRule="auto"/>
        <w:rPr>
          <w:rFonts w:ascii="Arial" w:hAnsi="Arial" w:cs="Arial"/>
          <w:b/>
          <w:sz w:val="28"/>
          <w:szCs w:val="28"/>
        </w:rPr>
      </w:pPr>
    </w:p>
    <w:p w:rsidR="0051729A" w:rsidRDefault="0051729A" w:rsidP="00E5041C">
      <w:pPr>
        <w:spacing w:after="120" w:line="276" w:lineRule="auto"/>
        <w:rPr>
          <w:rFonts w:ascii="Arial" w:hAnsi="Arial" w:cs="Arial"/>
          <w:b/>
          <w:sz w:val="28"/>
          <w:szCs w:val="28"/>
        </w:rPr>
      </w:pPr>
    </w:p>
    <w:p w:rsidR="0051729A" w:rsidRDefault="0051729A" w:rsidP="00E5041C">
      <w:pPr>
        <w:spacing w:after="120" w:line="276" w:lineRule="auto"/>
        <w:rPr>
          <w:rFonts w:ascii="Arial" w:hAnsi="Arial" w:cs="Arial"/>
          <w:b/>
          <w:sz w:val="28"/>
          <w:szCs w:val="28"/>
        </w:rPr>
      </w:pPr>
    </w:p>
    <w:p w:rsidR="0051729A" w:rsidRDefault="0051729A" w:rsidP="00E5041C">
      <w:pPr>
        <w:spacing w:after="120" w:line="276" w:lineRule="auto"/>
        <w:rPr>
          <w:rFonts w:ascii="Arial" w:hAnsi="Arial" w:cs="Arial"/>
          <w:b/>
          <w:sz w:val="28"/>
          <w:szCs w:val="28"/>
        </w:rPr>
      </w:pPr>
    </w:p>
    <w:p w:rsidR="0051729A" w:rsidRDefault="0051729A" w:rsidP="00E5041C">
      <w:pPr>
        <w:spacing w:after="120" w:line="276" w:lineRule="auto"/>
        <w:rPr>
          <w:rFonts w:ascii="Arial" w:hAnsi="Arial" w:cs="Arial"/>
          <w:b/>
          <w:sz w:val="28"/>
          <w:szCs w:val="28"/>
        </w:rPr>
      </w:pPr>
    </w:p>
    <w:p w:rsidR="0051729A" w:rsidRDefault="0051729A" w:rsidP="00E5041C">
      <w:pPr>
        <w:spacing w:after="120" w:line="276" w:lineRule="auto"/>
        <w:rPr>
          <w:rFonts w:ascii="Arial" w:hAnsi="Arial" w:cs="Arial"/>
          <w:b/>
          <w:sz w:val="28"/>
          <w:szCs w:val="28"/>
        </w:rPr>
      </w:pPr>
      <w:r>
        <w:rPr>
          <w:rFonts w:ascii="Arial" w:hAnsi="Arial" w:cs="Arial"/>
          <w:noProof/>
          <w:lang w:eastAsia="en-GB"/>
        </w:rPr>
        <w:lastRenderedPageBreak/>
        <w:drawing>
          <wp:anchor distT="0" distB="0" distL="114300" distR="114300" simplePos="0" relativeHeight="251715584" behindDoc="0" locked="0" layoutInCell="1" allowOverlap="1" wp14:anchorId="4E8CFFD3" wp14:editId="123F26CF">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51729A" w:rsidRDefault="0051729A" w:rsidP="00E5041C">
      <w:pPr>
        <w:spacing w:after="120" w:line="276" w:lineRule="auto"/>
        <w:rPr>
          <w:rFonts w:ascii="Arial" w:hAnsi="Arial" w:cs="Arial"/>
          <w:b/>
          <w:sz w:val="28"/>
          <w:szCs w:val="28"/>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51729A" w:rsidRDefault="0051729A" w:rsidP="00A7799E">
      <w:pPr>
        <w:pStyle w:val="PlainText"/>
        <w:spacing w:line="276" w:lineRule="auto"/>
        <w:rPr>
          <w:rFonts w:ascii="Arial" w:hAnsi="Arial" w:cs="Arial"/>
          <w:sz w:val="22"/>
          <w:szCs w:val="22"/>
        </w:rPr>
      </w:pPr>
    </w:p>
    <w:p w:rsidR="0051729A" w:rsidRDefault="0051729A"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page">
              <wp:align>left</wp:align>
            </wp:positionH>
            <wp:positionV relativeFrom="paragraph">
              <wp:posOffset>0</wp:posOffset>
            </wp:positionV>
            <wp:extent cx="7560310" cy="2339975"/>
            <wp:effectExtent l="0" t="0" r="2540" b="3175"/>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0"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page">
              <wp:align>left</wp:align>
            </wp:positionH>
            <wp:positionV relativeFrom="paragraph">
              <wp:posOffset>0</wp:posOffset>
            </wp:positionV>
            <wp:extent cx="7560310" cy="2339975"/>
            <wp:effectExtent l="0" t="0" r="2540" b="3175"/>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AF456B" w:rsidRPr="00AF456B" w:rsidRDefault="00E01AC5" w:rsidP="00AF456B">
      <w:pPr>
        <w:rPr>
          <w:rFonts w:ascii="Arial" w:eastAsia="Calibri" w:hAnsi="Arial" w:cs="Arial"/>
          <w:sz w:val="22"/>
          <w:szCs w:val="22"/>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8" w:history="1">
        <w:r w:rsidR="00AF456B" w:rsidRPr="00F61C9F">
          <w:rPr>
            <w:rStyle w:val="Hyperlink"/>
            <w:rFonts w:ascii="Arial" w:hAnsi="Arial" w:cs="Arial"/>
            <w:sz w:val="22"/>
            <w:szCs w:val="22"/>
          </w:rPr>
          <w:t>moj-recruitment-vetting-enquiries@gov.sscl.com</w:t>
        </w:r>
      </w:hyperlink>
      <w:r w:rsidR="00AF456B">
        <w:rPr>
          <w:rFonts w:ascii="Arial" w:hAnsi="Arial" w:cs="Arial"/>
          <w:sz w:val="22"/>
          <w:szCs w:val="22"/>
        </w:rPr>
        <w:t xml:space="preserve"> </w:t>
      </w:r>
    </w:p>
    <w:p w:rsidR="00E01AC5" w:rsidRDefault="00E01AC5" w:rsidP="00E01AC5">
      <w:pPr>
        <w:pStyle w:val="PlainText"/>
        <w:spacing w:line="276" w:lineRule="auto"/>
        <w:rPr>
          <w:rFonts w:ascii="Arial" w:hAnsi="Arial" w:cs="Arial"/>
          <w:b/>
          <w:color w:val="000000"/>
          <w:sz w:val="28"/>
          <w:szCs w:val="28"/>
        </w:rPr>
      </w:pP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9"/>
          <w:headerReference w:type="first" r:id="rId40"/>
          <w:footerReference w:type="first" r:id="rId41"/>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2"/>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6"/>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Based on skills and experience, in which salary ranges are subject to review each year as part of the pay award.</w:t>
            </w:r>
          </w:p>
          <w:p w:rsidR="00422412" w:rsidRPr="00343EBB" w:rsidRDefault="00422412" w:rsidP="004A1A3B">
            <w:pPr>
              <w:rPr>
                <w:rFonts w:asciiTheme="majorHAnsi" w:hAnsiTheme="majorHAnsi"/>
                <w:color w:val="333333"/>
                <w:sz w:val="18"/>
                <w:szCs w:val="18"/>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884C7E" w:rsidRPr="00343EBB" w:rsidRDefault="00884C7E" w:rsidP="00884C7E">
            <w:pPr>
              <w:rPr>
                <w:rFonts w:cs="Arial"/>
                <w:sz w:val="18"/>
                <w:szCs w:val="18"/>
              </w:rPr>
            </w:pPr>
            <w:r w:rsidRPr="00343EBB">
              <w:rPr>
                <w:rFonts w:cs="Arial"/>
                <w:sz w:val="18"/>
                <w:szCs w:val="18"/>
              </w:rPr>
              <w:t>A career average revalued earnings (CARE) pension scheme. Contributions are based on your full time equivalent pay, ranging between 5.5% and 12.5%.  The EA contribution is currently 1</w:t>
            </w:r>
            <w:r w:rsidR="00320B2D" w:rsidRPr="00343EBB">
              <w:rPr>
                <w:rFonts w:cs="Arial"/>
                <w:sz w:val="18"/>
                <w:szCs w:val="18"/>
              </w:rPr>
              <w:t>9</w:t>
            </w:r>
            <w:r w:rsidRPr="00343EBB">
              <w:rPr>
                <w:rFonts w:cs="Arial"/>
                <w:sz w:val="18"/>
                <w:szCs w:val="18"/>
              </w:rPr>
              <w:t>%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884C7E" w:rsidRPr="00343EBB" w:rsidRDefault="00884C7E" w:rsidP="00884C7E">
            <w:pPr>
              <w:rPr>
                <w:rFonts w:asciiTheme="majorHAnsi" w:hAnsiTheme="majorHAnsi"/>
                <w:sz w:val="18"/>
                <w:szCs w:val="18"/>
              </w:rPr>
            </w:pPr>
            <w:r w:rsidRPr="00343EBB">
              <w:rPr>
                <w:rFonts w:asciiTheme="majorHAnsi" w:hAnsiTheme="majorHAnsi"/>
                <w:sz w:val="18"/>
                <w:szCs w:val="18"/>
              </w:rPr>
              <w:t>Annual holiday entitlement starting at 25 days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343EBB" w:rsidRDefault="00422412" w:rsidP="00F44B70">
            <w:pPr>
              <w:rPr>
                <w:b/>
                <w:sz w:val="18"/>
                <w:szCs w:val="18"/>
              </w:rPr>
            </w:pPr>
            <w:r w:rsidRPr="00343EBB">
              <w:rPr>
                <w:sz w:val="18"/>
                <w:szCs w:val="18"/>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Flexible working patterns including job share.</w:t>
            </w:r>
          </w:p>
          <w:p w:rsidR="00422412" w:rsidRPr="00343EBB" w:rsidRDefault="00422412" w:rsidP="004A1A3B">
            <w:pPr>
              <w:rPr>
                <w:rFonts w:asciiTheme="majorHAnsi" w:hAnsiTheme="majorHAnsi"/>
                <w:sz w:val="18"/>
                <w:szCs w:val="18"/>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884C7E" w:rsidRPr="00884C7E" w:rsidRDefault="00884C7E" w:rsidP="00884C7E">
            <w:pPr>
              <w:rPr>
                <w:rFonts w:asciiTheme="majorHAnsi" w:hAnsiTheme="majorHAnsi"/>
                <w:sz w:val="20"/>
                <w:szCs w:val="20"/>
              </w:rPr>
            </w:pPr>
            <w:r w:rsidRPr="00343EBB">
              <w:rPr>
                <w:rFonts w:asciiTheme="majorHAnsi" w:hAnsiTheme="majorHAnsi"/>
                <w:sz w:val="18"/>
                <w:szCs w:val="18"/>
              </w:rPr>
              <w:t>A range of travel and transport benefits. Discounts on Haven Holidays and HotelStay</w:t>
            </w:r>
            <w:r w:rsidRPr="00884C7E">
              <w:rPr>
                <w:rFonts w:asciiTheme="majorHAnsi" w:hAnsiTheme="majorHAnsi"/>
                <w:sz w:val="20"/>
                <w:szCs w:val="20"/>
              </w:rPr>
              <w:t xml:space="preserve">. </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A variety of discounts at online stores and leisure experiences available via Mylifestyle</w:t>
            </w:r>
            <w:r w:rsidR="00F44B70" w:rsidRPr="00343EBB">
              <w:rPr>
                <w:rFonts w:asciiTheme="majorHAnsi" w:hAnsiTheme="majorHAnsi"/>
                <w:sz w:val="18"/>
                <w:szCs w:val="18"/>
              </w:rPr>
              <w:t>.</w:t>
            </w:r>
            <w:r w:rsidRPr="00343EBB">
              <w:rPr>
                <w:rFonts w:asciiTheme="majorHAnsi" w:hAnsiTheme="majorHAnsi"/>
                <w:sz w:val="18"/>
                <w:szCs w:val="18"/>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343EBB" w:rsidRDefault="00422412" w:rsidP="004A1A3B">
            <w:pPr>
              <w:rPr>
                <w:rFonts w:asciiTheme="majorHAnsi" w:hAnsiTheme="majorHAnsi"/>
                <w:color w:val="333333"/>
                <w:sz w:val="18"/>
                <w:szCs w:val="18"/>
              </w:rPr>
            </w:pPr>
            <w:r w:rsidRPr="00343EBB">
              <w:rPr>
                <w:rFonts w:asciiTheme="majorHAnsi" w:hAnsiTheme="majorHAnsi"/>
                <w:sz w:val="18"/>
                <w:szCs w:val="18"/>
              </w:rPr>
              <w:t>Access to Duradiamond Healthcare advisory service</w:t>
            </w:r>
            <w:r w:rsidRPr="00343EBB">
              <w:rPr>
                <w:rFonts w:asciiTheme="majorHAnsi" w:hAnsiTheme="majorHAnsi"/>
                <w:color w:val="333333"/>
                <w:sz w:val="18"/>
                <w:szCs w:val="18"/>
              </w:rPr>
              <w:t>.</w:t>
            </w:r>
          </w:p>
          <w:p w:rsidR="00422412" w:rsidRPr="00343EBB" w:rsidRDefault="00422412" w:rsidP="004A1A3B">
            <w:pPr>
              <w:rPr>
                <w:rFonts w:asciiTheme="majorHAnsi" w:hAnsiTheme="majorHAnsi"/>
                <w:sz w:val="18"/>
                <w:szCs w:val="18"/>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Free eye tests</w:t>
            </w:r>
            <w:r w:rsidR="00884C7E" w:rsidRPr="00343EBB">
              <w:rPr>
                <w:rFonts w:asciiTheme="majorHAnsi" w:hAnsiTheme="majorHAnsi"/>
                <w:sz w:val="18"/>
                <w:szCs w:val="18"/>
              </w:rPr>
              <w:t>.</w:t>
            </w:r>
          </w:p>
          <w:p w:rsidR="00422412" w:rsidRPr="00343EBB" w:rsidRDefault="00422412" w:rsidP="004A1A3B">
            <w:pPr>
              <w:rPr>
                <w:rFonts w:asciiTheme="majorHAnsi" w:hAnsiTheme="majorHAnsi"/>
                <w:color w:val="333333"/>
                <w:sz w:val="18"/>
                <w:szCs w:val="18"/>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884C7E" w:rsidRPr="00343EBB" w:rsidRDefault="00884C7E" w:rsidP="00884C7E">
            <w:pPr>
              <w:rPr>
                <w:rFonts w:asciiTheme="majorHAnsi" w:hAnsiTheme="majorHAnsi"/>
                <w:sz w:val="18"/>
                <w:szCs w:val="18"/>
              </w:rPr>
            </w:pPr>
            <w:r w:rsidRPr="00343EBB">
              <w:rPr>
                <w:rFonts w:asciiTheme="majorHAnsi" w:hAnsiTheme="majorHAnsi"/>
                <w:sz w:val="18"/>
                <w:szCs w:val="18"/>
              </w:rPr>
              <w:t>Opportunity to benefit from a wide range of subsidised events and discounts.</w:t>
            </w:r>
          </w:p>
          <w:p w:rsidR="00422412" w:rsidRPr="00343EBB" w:rsidRDefault="00422412" w:rsidP="004A1A3B">
            <w:pPr>
              <w:rPr>
                <w:rFonts w:asciiTheme="majorHAnsi" w:hAnsiTheme="majorHAnsi"/>
                <w:sz w:val="18"/>
                <w:szCs w:val="18"/>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Optional discounts provided by a number of external providers</w:t>
            </w:r>
            <w:r w:rsidRPr="00343EBB" w:rsidDel="00183415">
              <w:rPr>
                <w:rFonts w:asciiTheme="majorHAnsi" w:hAnsiTheme="majorHAnsi"/>
                <w:sz w:val="18"/>
                <w:szCs w:val="18"/>
              </w:rPr>
              <w:t xml:space="preserve"> </w:t>
            </w:r>
            <w:r w:rsidR="00E82E46" w:rsidRPr="00343EBB">
              <w:rPr>
                <w:rFonts w:asciiTheme="majorHAnsi" w:hAnsiTheme="majorHAnsi"/>
                <w:sz w:val="18"/>
                <w:szCs w:val="18"/>
              </w:rPr>
              <w:t xml:space="preserve">and health clubs </w:t>
            </w:r>
          </w:p>
          <w:p w:rsidR="00422412" w:rsidRPr="00F44B70" w:rsidRDefault="00422412" w:rsidP="004A1A3B">
            <w:pPr>
              <w:rPr>
                <w:rFonts w:asciiTheme="majorHAnsi" w:hAnsiTheme="majorHAnsi"/>
                <w:color w:val="333333"/>
                <w:sz w:val="20"/>
                <w:szCs w:val="20"/>
              </w:rPr>
            </w:pPr>
          </w:p>
          <w:p w:rsidR="00884C7E" w:rsidRPr="00884C7E" w:rsidRDefault="00884C7E" w:rsidP="00884C7E">
            <w:pPr>
              <w:rPr>
                <w:rFonts w:asciiTheme="majorHAnsi" w:hAnsiTheme="majorHAnsi" w:cs="Arial"/>
                <w:b/>
                <w:color w:val="1F497D" w:themeColor="text2"/>
                <w:sz w:val="20"/>
                <w:szCs w:val="20"/>
              </w:rPr>
            </w:pPr>
            <w:r w:rsidRPr="00884C7E">
              <w:rPr>
                <w:rFonts w:asciiTheme="majorHAnsi" w:hAnsiTheme="majorHAnsi" w:cs="Arial"/>
                <w:b/>
                <w:color w:val="1F497D" w:themeColor="text2"/>
                <w:sz w:val="20"/>
                <w:szCs w:val="20"/>
              </w:rPr>
              <w:t>Local Benefits</w:t>
            </w:r>
          </w:p>
          <w:p w:rsidR="00884C7E" w:rsidRPr="00343EBB" w:rsidRDefault="00884C7E" w:rsidP="00884C7E">
            <w:pPr>
              <w:rPr>
                <w:rFonts w:asciiTheme="majorHAnsi" w:hAnsiTheme="majorHAnsi" w:cs="Arial"/>
                <w:sz w:val="18"/>
                <w:szCs w:val="18"/>
              </w:rPr>
            </w:pPr>
            <w:r w:rsidRPr="00343EBB">
              <w:rPr>
                <w:rFonts w:asciiTheme="majorHAnsi" w:hAnsiTheme="majorHAnsi" w:cs="Arial"/>
                <w:sz w:val="18"/>
                <w:szCs w:val="18"/>
              </w:rPr>
              <w:t>These vary from region to region.</w:t>
            </w: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For season tickets</w:t>
            </w:r>
            <w:r w:rsidR="00E82E46" w:rsidRPr="00343EBB">
              <w:rPr>
                <w:rFonts w:asciiTheme="majorHAnsi" w:hAnsiTheme="majorHAnsi"/>
                <w:sz w:val="18"/>
                <w:szCs w:val="18"/>
              </w:rPr>
              <w:t>,</w:t>
            </w:r>
            <w:r w:rsidRPr="00343EBB">
              <w:rPr>
                <w:rFonts w:asciiTheme="majorHAnsi" w:hAnsiTheme="majorHAnsi"/>
                <w:sz w:val="18"/>
                <w:szCs w:val="18"/>
              </w:rPr>
              <w:t xml:space="preserve"> bicycles and safety equipment</w:t>
            </w:r>
            <w:r w:rsidR="00E82E46" w:rsidRPr="00343EBB">
              <w:rPr>
                <w:rFonts w:asciiTheme="majorHAnsi" w:hAnsiTheme="majorHAnsi"/>
                <w:sz w:val="18"/>
                <w:szCs w:val="18"/>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Additional paid leave is available for employees taking part in public duties, trade union activities, special/trained forces and for health &amp; safety representatives.</w:t>
            </w:r>
          </w:p>
          <w:p w:rsidR="00884C7E" w:rsidRDefault="00884C7E" w:rsidP="004A1A3B">
            <w:pPr>
              <w:rPr>
                <w:rFonts w:asciiTheme="majorHAnsi" w:hAnsiTheme="majorHAnsi"/>
                <w:sz w:val="20"/>
                <w:szCs w:val="20"/>
              </w:rPr>
            </w:pPr>
          </w:p>
          <w:p w:rsidR="00884C7E" w:rsidRPr="00884C7E" w:rsidRDefault="00884C7E" w:rsidP="00884C7E">
            <w:pPr>
              <w:rPr>
                <w:rFonts w:asciiTheme="majorHAnsi" w:hAnsiTheme="majorHAnsi"/>
                <w:b/>
                <w:sz w:val="20"/>
                <w:szCs w:val="20"/>
              </w:rPr>
            </w:pPr>
            <w:r>
              <w:rPr>
                <w:rFonts w:asciiTheme="majorHAnsi" w:hAnsiTheme="majorHAnsi"/>
                <w:b/>
                <w:color w:val="1F497D" w:themeColor="text2"/>
                <w:sz w:val="20"/>
                <w:szCs w:val="20"/>
              </w:rPr>
              <w:t>Financial Education Club</w:t>
            </w:r>
            <w:r w:rsidRPr="00884C7E">
              <w:rPr>
                <w:rFonts w:asciiTheme="majorHAnsi" w:hAnsiTheme="majorHAnsi"/>
                <w:b/>
                <w:sz w:val="20"/>
                <w:szCs w:val="20"/>
              </w:rPr>
              <w:t xml:space="preserve"> </w:t>
            </w:r>
          </w:p>
          <w:p w:rsidR="00884C7E" w:rsidRDefault="00884C7E" w:rsidP="00884C7E">
            <w:pPr>
              <w:rPr>
                <w:rFonts w:asciiTheme="majorHAnsi" w:hAnsiTheme="majorHAnsi"/>
                <w:sz w:val="18"/>
                <w:szCs w:val="18"/>
                <w:lang w:val="en-US"/>
              </w:rPr>
            </w:pPr>
            <w:r w:rsidRPr="00343EBB">
              <w:rPr>
                <w:rFonts w:asciiTheme="majorHAnsi" w:hAnsiTheme="majorHAnsi"/>
                <w:sz w:val="18"/>
                <w:szCs w:val="18"/>
              </w:rPr>
              <w:t>Providing guidance on how to manage your finances including information on credit scores, pensions, buying your first house and getting debt-free</w:t>
            </w:r>
            <w:r w:rsidRPr="00343EBB">
              <w:rPr>
                <w:rFonts w:asciiTheme="majorHAnsi" w:hAnsiTheme="majorHAnsi"/>
                <w:sz w:val="18"/>
                <w:szCs w:val="18"/>
                <w:lang w:val="en-US"/>
              </w:rPr>
              <w:t>.</w:t>
            </w:r>
          </w:p>
          <w:p w:rsidR="00343EBB" w:rsidRPr="00343EBB" w:rsidRDefault="00343EBB" w:rsidP="00884C7E">
            <w:pPr>
              <w:rPr>
                <w:rFonts w:asciiTheme="majorHAnsi" w:hAnsiTheme="majorHAnsi"/>
                <w:sz w:val="18"/>
                <w:szCs w:val="18"/>
              </w:rPr>
            </w:pPr>
          </w:p>
          <w:p w:rsidR="00343EBB" w:rsidRPr="00343EBB" w:rsidRDefault="00343EBB" w:rsidP="00343EBB">
            <w:pPr>
              <w:rPr>
                <w:rFonts w:asciiTheme="majorHAnsi" w:hAnsiTheme="majorHAnsi"/>
                <w:b/>
                <w:color w:val="244061" w:themeColor="accent1" w:themeShade="80"/>
                <w:sz w:val="20"/>
                <w:szCs w:val="20"/>
              </w:rPr>
            </w:pPr>
            <w:r w:rsidRPr="00343EBB">
              <w:rPr>
                <w:rFonts w:asciiTheme="majorHAnsi" w:hAnsiTheme="majorHAnsi"/>
                <w:b/>
                <w:color w:val="244061" w:themeColor="accent1" w:themeShade="80"/>
                <w:sz w:val="20"/>
                <w:szCs w:val="20"/>
              </w:rPr>
              <w:t>Tenancy deposit loan scheme</w:t>
            </w:r>
          </w:p>
          <w:p w:rsidR="00343EBB" w:rsidRPr="00343EBB" w:rsidRDefault="00343EBB" w:rsidP="00343EBB">
            <w:pPr>
              <w:rPr>
                <w:rFonts w:asciiTheme="majorHAnsi" w:hAnsiTheme="majorHAnsi"/>
                <w:sz w:val="18"/>
                <w:szCs w:val="18"/>
              </w:rPr>
            </w:pPr>
            <w:r w:rsidRPr="00343EBB">
              <w:rPr>
                <w:rFonts w:asciiTheme="majorHAnsi" w:hAnsiTheme="majorHAnsi"/>
                <w:sz w:val="18"/>
                <w:szCs w:val="18"/>
              </w:rPr>
              <w:t>Access to an interest free loan to pay for some, or all of a deposit on a privately rented home.</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343EBB" w:rsidRDefault="00422412" w:rsidP="004A1A3B">
            <w:pPr>
              <w:rPr>
                <w:rFonts w:asciiTheme="majorHAnsi" w:hAnsiTheme="majorHAnsi"/>
                <w:color w:val="1F497D" w:themeColor="text2"/>
                <w:sz w:val="18"/>
                <w:szCs w:val="18"/>
              </w:rPr>
            </w:pPr>
            <w:r w:rsidRPr="00343EBB">
              <w:rPr>
                <w:rFonts w:asciiTheme="majorHAnsi" w:hAnsiTheme="majorHAnsi"/>
                <w:b/>
                <w:color w:val="1F497D" w:themeColor="text2"/>
                <w:sz w:val="18"/>
                <w:szCs w:val="18"/>
              </w:rPr>
              <w:t>Lease Car Scheme</w:t>
            </w:r>
          </w:p>
          <w:p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Relocation Assistance</w:t>
            </w:r>
          </w:p>
          <w:p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Free Car Parking</w:t>
            </w:r>
          </w:p>
          <w:p w:rsidR="00343EBB" w:rsidRPr="00F44B70" w:rsidRDefault="00343EBB" w:rsidP="004A1A3B">
            <w:pPr>
              <w:rPr>
                <w:rFonts w:asciiTheme="majorHAnsi" w:hAnsiTheme="majorHAnsi"/>
                <w:color w:val="333333"/>
                <w:sz w:val="20"/>
                <w:szCs w:val="20"/>
              </w:rPr>
            </w:pP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7"/>
      <w:footerReference w:type="default" r:id="rId48"/>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343EBB">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B42" w:rsidRPr="009C3D40" w:rsidRDefault="00B14D2C">
    <w:pPr>
      <w:pStyle w:val="Footer"/>
      <w:rPr>
        <w:rFonts w:ascii="Arial" w:hAnsi="Arial" w:cs="Arial"/>
        <w:b/>
        <w:color w:val="002060"/>
        <w:sz w:val="22"/>
        <w:szCs w:val="22"/>
      </w:rPr>
    </w:pPr>
    <w:r>
      <w:rPr>
        <w:rFonts w:ascii="Arial" w:hAnsi="Arial" w:cs="Arial"/>
        <w:b/>
        <w:noProof/>
        <w:color w:val="002060"/>
        <w:sz w:val="22"/>
        <w:szCs w:val="22"/>
        <w:lang w:eastAsia="en-GB"/>
      </w:rPr>
      <w:t>Nov</w:t>
    </w:r>
    <w:r w:rsidR="00320B2D">
      <w:rPr>
        <w:rFonts w:ascii="Arial" w:hAnsi="Arial" w:cs="Arial"/>
        <w:b/>
        <w:noProof/>
        <w:color w:val="002060"/>
        <w:sz w:val="22"/>
        <w:szCs w:val="22"/>
        <w:lang w:eastAsia="en-GB"/>
      </w:rPr>
      <w:t xml:space="preserve"> 2020</w:t>
    </w:r>
    <w:r>
      <w:rPr>
        <w:rFonts w:ascii="Arial" w:hAnsi="Arial" w:cs="Arial"/>
        <w:b/>
        <w:color w:val="002060"/>
        <w:sz w:val="22"/>
        <w:szCs w:val="22"/>
      </w:rPr>
      <w:t xml:space="preserve"> – V4.1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900" w:rsidRPr="00074154" w:rsidRDefault="00A90900" w:rsidP="00074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412" w:rsidRPr="00074154" w:rsidRDefault="00422412" w:rsidP="00074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64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20B2D"/>
    <w:rsid w:val="003301B5"/>
    <w:rsid w:val="00336225"/>
    <w:rsid w:val="00343EBB"/>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D704D"/>
    <w:rsid w:val="004F0160"/>
    <w:rsid w:val="005028D9"/>
    <w:rsid w:val="005156C7"/>
    <w:rsid w:val="0051729A"/>
    <w:rsid w:val="00525179"/>
    <w:rsid w:val="005306B3"/>
    <w:rsid w:val="005642F0"/>
    <w:rsid w:val="005837A7"/>
    <w:rsid w:val="00583B07"/>
    <w:rsid w:val="0059166E"/>
    <w:rsid w:val="005C55F6"/>
    <w:rsid w:val="005E6DEC"/>
    <w:rsid w:val="005F4310"/>
    <w:rsid w:val="005F49F5"/>
    <w:rsid w:val="00630BBA"/>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84C7E"/>
    <w:rsid w:val="008900C3"/>
    <w:rsid w:val="008C182F"/>
    <w:rsid w:val="008F09A3"/>
    <w:rsid w:val="00910E02"/>
    <w:rsid w:val="00915CEB"/>
    <w:rsid w:val="00920C49"/>
    <w:rsid w:val="009212D2"/>
    <w:rsid w:val="009249AC"/>
    <w:rsid w:val="00946D22"/>
    <w:rsid w:val="00947454"/>
    <w:rsid w:val="009502DB"/>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456B"/>
    <w:rsid w:val="00AF7FBE"/>
    <w:rsid w:val="00B14D2C"/>
    <w:rsid w:val="00B26732"/>
    <w:rsid w:val="00B40B53"/>
    <w:rsid w:val="00B4234F"/>
    <w:rsid w:val="00B50B4F"/>
    <w:rsid w:val="00B63F9A"/>
    <w:rsid w:val="00B6707B"/>
    <w:rsid w:val="00B81DA8"/>
    <w:rsid w:val="00BA79C1"/>
    <w:rsid w:val="00BB5F80"/>
    <w:rsid w:val="00BC710D"/>
    <w:rsid w:val="00BE3804"/>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559E3"/>
    <w:rsid w:val="00D603DF"/>
    <w:rsid w:val="00D9328A"/>
    <w:rsid w:val="00D9355F"/>
    <w:rsid w:val="00DA5017"/>
    <w:rsid w:val="00DB28C2"/>
    <w:rsid w:val="00DC3864"/>
    <w:rsid w:val="00DC67B8"/>
    <w:rsid w:val="00DE7AEC"/>
    <w:rsid w:val="00DF7984"/>
    <w:rsid w:val="00E01AC5"/>
    <w:rsid w:val="00E159BA"/>
    <w:rsid w:val="00E309B0"/>
    <w:rsid w:val="00E44DFD"/>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497"/>
    <o:shapelayout v:ext="edit">
      <o:idmap v:ext="edit" data="1"/>
    </o:shapelayout>
  </w:shapeDefaults>
  <w:decimalSymbol w:val="."/>
  <w:listSeparator w:val=","/>
  <w14:docId w14:val="2DF8E49B"/>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 w:type="character" w:styleId="UnresolvedMention">
    <w:name w:val="Unresolved Mention"/>
    <w:basedOn w:val="DefaultParagraphFont"/>
    <w:uiPriority w:val="99"/>
    <w:semiHidden/>
    <w:unhideWhenUsed/>
    <w:rsid w:val="00AF4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30.wmf"/><Relationship Id="rId42" Type="http://schemas.openxmlformats.org/officeDocument/2006/relationships/image" Target="media/image18.jpeg"/><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3.wmf"/><Relationship Id="rId38" Type="http://schemas.openxmlformats.org/officeDocument/2006/relationships/hyperlink" Target="mailto:moj-recruitment-vetting-enquiries@gov.sscl.com" TargetMode="External"/><Relationship Id="rId46" Type="http://schemas.openxmlformats.org/officeDocument/2006/relationships/image" Target="media/image180.jpeg"/><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image" Target="media/image120.wmf"/><Relationship Id="rId37" Type="http://schemas.openxmlformats.org/officeDocument/2006/relationships/image" Target="media/image15.png"/><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40.wmf"/><Relationship Id="rId49" Type="http://schemas.openxmlformats.org/officeDocument/2006/relationships/fontTable" Target="fontTable.xml"/><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https://www.gov.uk/government/organisations/environment-agency/about/recruitment" TargetMode="External"/><Relationship Id="rId35" Type="http://schemas.openxmlformats.org/officeDocument/2006/relationships/image" Target="media/image14.wmf"/><Relationship Id="rId48"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9019F-9FD3-41A5-B011-10A9715B1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2500</Words>
  <Characters>14254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16721</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Daniel McDonough</cp:lastModifiedBy>
  <cp:revision>3</cp:revision>
  <cp:lastPrinted>2018-11-15T08:56:00Z</cp:lastPrinted>
  <dcterms:created xsi:type="dcterms:W3CDTF">2021-04-07T12:06:00Z</dcterms:created>
  <dcterms:modified xsi:type="dcterms:W3CDTF">2021-04-07T12:12:00Z</dcterms:modified>
</cp:coreProperties>
</file>