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1952F2E1"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EC44E7">
        <w:rPr>
          <w:rFonts w:ascii="Arial Bold" w:hAnsi="Arial Bold" w:cs="Arial"/>
          <w:b/>
          <w:i w:val="0"/>
          <w:color w:val="03A953"/>
          <w:sz w:val="36"/>
          <w:szCs w:val="28"/>
        </w:rPr>
        <w:t>, Grade 3</w:t>
      </w:r>
      <w:r w:rsidR="00670318" w:rsidRPr="000553B2">
        <w:rPr>
          <w:rFonts w:ascii="Arial Bold" w:hAnsi="Arial Bold" w:cs="Arial"/>
          <w:b/>
          <w:i w:val="0"/>
          <w:color w:val="03A953"/>
          <w:sz w:val="36"/>
          <w:szCs w:val="28"/>
        </w:rPr>
        <w:t xml:space="preserve"> </w:t>
      </w:r>
    </w:p>
    <w:p w14:paraId="5462E050" w14:textId="723222A5"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B92BF3">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086813EC"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B92BF3">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3C337141"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B92BF3">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83B699D" w14:textId="137DBD79" w:rsidR="00EC44E7" w:rsidRPr="00EC44E7" w:rsidRDefault="00EC44E7" w:rsidP="00EC44E7">
      <w:pPr>
        <w:spacing w:before="120" w:after="120"/>
        <w:rPr>
          <w:rFonts w:ascii="Arial" w:hAnsi="Arial" w:cs="Arial"/>
          <w:b/>
          <w:i w:val="0"/>
          <w:sz w:val="22"/>
          <w:szCs w:val="22"/>
        </w:rPr>
      </w:pPr>
      <w:r w:rsidRPr="00EC44E7">
        <w:rPr>
          <w:rFonts w:ascii="Arial" w:hAnsi="Arial" w:cs="Arial"/>
          <w:i w:val="0"/>
          <w:sz w:val="22"/>
          <w:szCs w:val="22"/>
        </w:rPr>
        <w:t xml:space="preserve">Acts as part of a team delivering operational and / or regulatory activities and support to ensure achievement of environmental outcomes. </w:t>
      </w:r>
    </w:p>
    <w:p w14:paraId="27D853A9" w14:textId="59DA89AC" w:rsidR="00EC44E7" w:rsidRPr="00EC44E7" w:rsidRDefault="00EC44E7" w:rsidP="00EC44E7">
      <w:pPr>
        <w:spacing w:before="120" w:after="120"/>
        <w:rPr>
          <w:rFonts w:ascii="Arial" w:hAnsi="Arial" w:cs="Arial"/>
          <w:b/>
          <w:i w:val="0"/>
          <w:sz w:val="22"/>
          <w:szCs w:val="22"/>
        </w:rPr>
      </w:pPr>
      <w:r w:rsidRPr="00EC44E7">
        <w:rPr>
          <w:rFonts w:ascii="Arial" w:hAnsi="Arial" w:cs="Arial"/>
          <w:i w:val="0"/>
          <w:sz w:val="22"/>
          <w:szCs w:val="22"/>
        </w:rPr>
        <w:t>Roles can be field or office based and cover a range of activities from carrying out enforcement and field monitoring tasks through to dealing with customers, and providing analysis.</w:t>
      </w:r>
    </w:p>
    <w:p w14:paraId="0BD6C996" w14:textId="2FE06699" w:rsidR="00EC44E7" w:rsidRPr="00EC44E7" w:rsidRDefault="00EC44E7" w:rsidP="00EC44E7">
      <w:pPr>
        <w:spacing w:before="120" w:after="120"/>
        <w:rPr>
          <w:rFonts w:ascii="Arial" w:hAnsi="Arial" w:cs="Arial"/>
          <w:b/>
          <w:i w:val="0"/>
          <w:sz w:val="22"/>
          <w:szCs w:val="22"/>
        </w:rPr>
      </w:pPr>
      <w:r w:rsidRPr="00EC44E7">
        <w:rPr>
          <w:rFonts w:ascii="Arial" w:hAnsi="Arial" w:cs="Arial"/>
          <w:i w:val="0"/>
          <w:sz w:val="22"/>
          <w:szCs w:val="22"/>
        </w:rPr>
        <w:t xml:space="preserve">Roles will interact with internal and external customers. </w:t>
      </w:r>
    </w:p>
    <w:p w14:paraId="06BE2E1A" w14:textId="4ECCD0A0" w:rsidR="00EC44E7" w:rsidRPr="00EC44E7" w:rsidRDefault="00EC44E7" w:rsidP="00EC44E7">
      <w:pPr>
        <w:spacing w:before="120" w:after="120"/>
        <w:rPr>
          <w:rFonts w:ascii="Arial" w:hAnsi="Arial" w:cs="Arial"/>
          <w:b/>
          <w:i w:val="0"/>
          <w:sz w:val="22"/>
          <w:szCs w:val="22"/>
        </w:rPr>
      </w:pPr>
      <w:r w:rsidRPr="00EC44E7">
        <w:rPr>
          <w:rFonts w:ascii="Arial" w:hAnsi="Arial" w:cs="Arial"/>
          <w:i w:val="0"/>
          <w:sz w:val="22"/>
          <w:szCs w:val="22"/>
        </w:rPr>
        <w:t>Some roles in this job family participate in incident response as part of their accountability.</w:t>
      </w:r>
    </w:p>
    <w:p w14:paraId="48FB5B95" w14:textId="77777777" w:rsidR="00EC44E7" w:rsidRPr="00EC44E7" w:rsidRDefault="00EC44E7" w:rsidP="00EC44E7">
      <w:pPr>
        <w:spacing w:before="120" w:after="120"/>
        <w:rPr>
          <w:rFonts w:ascii="Arial" w:hAnsi="Arial" w:cs="Arial"/>
          <w:b/>
          <w:i w:val="0"/>
          <w:sz w:val="22"/>
          <w:szCs w:val="22"/>
        </w:rPr>
      </w:pPr>
      <w:r w:rsidRPr="00EC44E7">
        <w:rPr>
          <w:rFonts w:ascii="Arial" w:hAnsi="Arial" w:cs="Arial"/>
          <w:i w:val="0"/>
          <w:sz w:val="22"/>
          <w:szCs w:val="22"/>
        </w:rPr>
        <w:t>These roles work to standardised procedures and are required to plan and organise their own work to achieve short term results.</w:t>
      </w:r>
    </w:p>
    <w:p w14:paraId="311334CA" w14:textId="77777777" w:rsidR="007C5293" w:rsidRPr="00EC44E7" w:rsidRDefault="007C5293" w:rsidP="00EC44E7">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154BABA4" w14:textId="5B51D86E"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t xml:space="preserve">Provides accurate and timely support for operational and/ or regulatory decisions, by carrying out routine interpretation of data and, where required, preparing basic reports. In some cases, providing a first level regulatory </w:t>
      </w:r>
      <w:r>
        <w:rPr>
          <w:rFonts w:ascii="Arial" w:hAnsi="Arial" w:cs="Arial"/>
          <w:i w:val="0"/>
          <w:sz w:val="22"/>
          <w:szCs w:val="22"/>
        </w:rPr>
        <w:t>responses on behalf of the team.</w:t>
      </w:r>
    </w:p>
    <w:p w14:paraId="2D137E82" w14:textId="74519FEA"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t xml:space="preserve">Roles may check compliance with environmental standards and undertake front line </w:t>
      </w:r>
      <w:r>
        <w:rPr>
          <w:rFonts w:ascii="Arial" w:hAnsi="Arial" w:cs="Arial"/>
          <w:i w:val="0"/>
          <w:sz w:val="22"/>
          <w:szCs w:val="22"/>
        </w:rPr>
        <w:t>investigations.</w:t>
      </w:r>
    </w:p>
    <w:p w14:paraId="080BC30A" w14:textId="2D412094"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lastRenderedPageBreak/>
        <w:t>Roles may provide a comprehensive support service to the team, ensuring efficient systems are in place to maximise the effective use of team’s time.</w:t>
      </w:r>
    </w:p>
    <w:p w14:paraId="07FBC5FA" w14:textId="6BCD4FEE"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t>Maintains good customer focus and ensures effective relationship building and partnership working to support the organisation achieve its operational and regulatory objectives.</w:t>
      </w:r>
    </w:p>
    <w:p w14:paraId="0F38FDF3" w14:textId="3BAC6F79"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t>Roles may contribute to projects applying local knowledge or technical skills to the solu</w:t>
      </w:r>
      <w:r>
        <w:rPr>
          <w:rFonts w:ascii="Arial" w:hAnsi="Arial" w:cs="Arial"/>
          <w:i w:val="0"/>
          <w:sz w:val="22"/>
          <w:szCs w:val="22"/>
        </w:rPr>
        <w:t>tion of problems.</w:t>
      </w:r>
    </w:p>
    <w:p w14:paraId="0E419E06" w14:textId="734108DD" w:rsidR="00EC44E7" w:rsidRPr="00EC44E7" w:rsidRDefault="00EC44E7" w:rsidP="00EC44E7">
      <w:pPr>
        <w:pStyle w:val="ListParagraph"/>
        <w:numPr>
          <w:ilvl w:val="0"/>
          <w:numId w:val="37"/>
        </w:numPr>
        <w:spacing w:before="120" w:after="120"/>
        <w:ind w:left="360"/>
        <w:contextualSpacing w:val="0"/>
        <w:rPr>
          <w:rFonts w:ascii="Arial" w:hAnsi="Arial" w:cs="Arial"/>
          <w:b/>
          <w:i w:val="0"/>
          <w:sz w:val="22"/>
          <w:szCs w:val="22"/>
        </w:rPr>
      </w:pPr>
      <w:r w:rsidRPr="00EC44E7">
        <w:rPr>
          <w:rFonts w:ascii="Arial" w:hAnsi="Arial" w:cs="Arial"/>
          <w:i w:val="0"/>
          <w:sz w:val="22"/>
          <w:szCs w:val="22"/>
        </w:rPr>
        <w:t>Some activities may involve the use of specialised equipment and / or systems in the delivery of their objectives.</w:t>
      </w:r>
    </w:p>
    <w:p w14:paraId="79BDF8C7" w14:textId="7C1A289B"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b/>
          <w:i w:val="0"/>
          <w:sz w:val="22"/>
          <w:szCs w:val="22"/>
          <w:lang w:eastAsia="en-GB"/>
        </w:rPr>
      </w:pPr>
      <w:r w:rsidRPr="00EC44E7">
        <w:rPr>
          <w:rFonts w:ascii="Arial" w:eastAsia="Times New Roman" w:hAnsi="Arial" w:cs="Arial"/>
          <w:i w:val="0"/>
          <w:sz w:val="22"/>
          <w:szCs w:val="22"/>
          <w:lang w:eastAsia="en-GB"/>
        </w:rPr>
        <w:t>Some roles handle sensitive regulatory cases and are required to deal with confidential information appropriately.</w:t>
      </w:r>
    </w:p>
    <w:p w14:paraId="07FDDA3D"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b/>
          <w:i w:val="0"/>
          <w:sz w:val="22"/>
          <w:szCs w:val="22"/>
          <w:lang w:eastAsia="en-GB"/>
        </w:rPr>
      </w:pPr>
      <w:r w:rsidRPr="00EC44E7">
        <w:rPr>
          <w:rFonts w:ascii="Arial" w:eastAsia="Times New Roman" w:hAnsi="Arial" w:cs="Arial"/>
          <w:i w:val="0"/>
          <w:sz w:val="22"/>
          <w:szCs w:val="22"/>
          <w:lang w:eastAsia="en-GB"/>
        </w:rPr>
        <w:t xml:space="preserve">Operates and maintains data and information systems effectively. Ensures records are stored accurately, are up to date and readily accessible to facilitate team activities. </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2FAB76EE"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Requires specific and relevant skills and / or experience to independently carry out required tasks and activities in a regulatory and/ operational environment.</w:t>
      </w:r>
    </w:p>
    <w:p w14:paraId="5FFE4946"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Roles expected to exercise judgement in prioritisation and highlighting potential issues.</w:t>
      </w:r>
    </w:p>
    <w:p w14:paraId="394DE0D7"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Good level of literacy and numeracy required.</w:t>
      </w:r>
    </w:p>
    <w:p w14:paraId="7BB76CD9"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Required to build relationships based on understanding customers’ needs and providing the service required.</w:t>
      </w:r>
    </w:p>
    <w:p w14:paraId="46D7AB61"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Required to use standard IT packages efficiently to deliver work and able to learn specialised systems as required.</w:t>
      </w:r>
    </w:p>
    <w:p w14:paraId="5AD68D77"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Roles may require vocational qualifications or equivalent experience.</w:t>
      </w:r>
    </w:p>
    <w:p w14:paraId="73FDF747"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Roles may be required to use specialised equipment.</w:t>
      </w:r>
    </w:p>
    <w:p w14:paraId="69D3EA6F" w14:textId="77777777" w:rsidR="002162CC" w:rsidRDefault="002162CC" w:rsidP="00150140">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DF023C5"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Supports health, safety &amp; wellbeing best practice by promoting awareness and following safe working practices that comply with Environment Agency policies and standards.</w:t>
      </w:r>
    </w:p>
    <w:p w14:paraId="5098E70D"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lastRenderedPageBreak/>
        <w:t>Promotes inclusion by respecting differences in our workforce and works to build a supportive &amp; engaging workplace.</w:t>
      </w:r>
    </w:p>
    <w:p w14:paraId="14E4B731"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Required to communicate effectively with others in everyday working relationships. Sometimes communicates outside of own area of activity and required to explain technical issues to a non-technical audience.</w:t>
      </w:r>
    </w:p>
    <w:p w14:paraId="255481A2"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Works with senior team members to deliver team priorities and environmental objectives. Delivers to clearly specified objectives, standards and service levels.</w:t>
      </w:r>
    </w:p>
    <w:p w14:paraId="35FDEB7C" w14:textId="77777777" w:rsidR="00EC44E7" w:rsidRPr="00EC44E7" w:rsidRDefault="00EC44E7" w:rsidP="00EC44E7">
      <w:pPr>
        <w:pStyle w:val="ListParagraph"/>
        <w:numPr>
          <w:ilvl w:val="0"/>
          <w:numId w:val="37"/>
        </w:numPr>
        <w:spacing w:before="120" w:after="120"/>
        <w:ind w:left="360"/>
        <w:contextualSpacing w:val="0"/>
        <w:rPr>
          <w:rFonts w:ascii="Arial" w:eastAsia="Times New Roman" w:hAnsi="Arial" w:cs="Arial"/>
          <w:i w:val="0"/>
          <w:sz w:val="22"/>
          <w:szCs w:val="22"/>
          <w:lang w:eastAsia="en-GB"/>
        </w:rPr>
      </w:pPr>
      <w:r w:rsidRPr="00EC44E7">
        <w:rPr>
          <w:rFonts w:ascii="Arial" w:eastAsia="Times New Roman" w:hAnsi="Arial" w:cs="Arial"/>
          <w:i w:val="0"/>
          <w:sz w:val="22"/>
          <w:szCs w:val="22"/>
          <w:lang w:eastAsia="en-GB"/>
        </w:rPr>
        <w:t>Understands colleagues and partners requirements. Interprets and communicates the work of the Environment Agency.</w:t>
      </w:r>
    </w:p>
    <w:p w14:paraId="590A7F72" w14:textId="77777777" w:rsidR="000420C3" w:rsidRPr="00EC44E7" w:rsidRDefault="000420C3" w:rsidP="00EC44E7">
      <w:pPr>
        <w:spacing w:before="120" w:after="120"/>
        <w:rPr>
          <w:rFonts w:ascii="Arial" w:eastAsia="Times New Roman" w:hAnsi="Arial" w:cs="Arial"/>
          <w:i w:val="0"/>
          <w:sz w:val="22"/>
          <w:szCs w:val="22"/>
          <w:lang w:eastAsia="en-GB"/>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47C3493" w:rsidR="004E40EC" w:rsidRDefault="004E40EC" w:rsidP="00EC44E7">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 xml:space="preserve">grade </w:t>
            </w:r>
            <w:r w:rsidR="00EC44E7">
              <w:rPr>
                <w:rFonts w:ascii="Arial" w:hAnsi="Arial" w:cs="Arial"/>
                <w:b/>
                <w:i w:val="0"/>
                <w:sz w:val="22"/>
                <w:szCs w:val="22"/>
              </w:rPr>
              <w:t>2</w:t>
            </w:r>
            <w:r>
              <w:rPr>
                <w:rFonts w:ascii="Arial" w:hAnsi="Arial" w:cs="Arial"/>
                <w:b/>
                <w:i w:val="0"/>
                <w:sz w:val="22"/>
                <w:szCs w:val="22"/>
              </w:rPr>
              <w:t>:</w:t>
            </w:r>
          </w:p>
        </w:tc>
        <w:tc>
          <w:tcPr>
            <w:tcW w:w="5229" w:type="dxa"/>
          </w:tcPr>
          <w:p w14:paraId="7A7AC941" w14:textId="0BEAA0D7"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C44E7">
              <w:rPr>
                <w:rFonts w:ascii="Arial" w:hAnsi="Arial" w:cs="Arial"/>
                <w:b/>
                <w:i w:val="0"/>
                <w:sz w:val="22"/>
                <w:szCs w:val="22"/>
              </w:rPr>
              <w:t>grade 4</w:t>
            </w:r>
            <w:r>
              <w:rPr>
                <w:rFonts w:ascii="Arial" w:hAnsi="Arial" w:cs="Arial"/>
                <w:b/>
                <w:i w:val="0"/>
                <w:sz w:val="22"/>
                <w:szCs w:val="22"/>
              </w:rPr>
              <w:t>:</w:t>
            </w:r>
          </w:p>
        </w:tc>
      </w:tr>
      <w:tr w:rsidR="004E40EC" w14:paraId="1185405E" w14:textId="77777777" w:rsidTr="004E40EC">
        <w:tc>
          <w:tcPr>
            <w:tcW w:w="5228" w:type="dxa"/>
          </w:tcPr>
          <w:p w14:paraId="117D2048" w14:textId="77777777" w:rsidR="00EC44E7"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Compile and collate information.</w:t>
            </w:r>
          </w:p>
          <w:p w14:paraId="084C2E1F" w14:textId="77777777" w:rsidR="00EC44E7"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Carry out standardised work governed by routine procedures.</w:t>
            </w:r>
          </w:p>
          <w:p w14:paraId="17024370" w14:textId="3704EBF8" w:rsidR="004E40EC"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Usually select appropriate solution from a range of choices.</w:t>
            </w:r>
          </w:p>
        </w:tc>
        <w:tc>
          <w:tcPr>
            <w:tcW w:w="5229" w:type="dxa"/>
          </w:tcPr>
          <w:p w14:paraId="79FB4785" w14:textId="77777777" w:rsidR="00EC44E7"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Identify issues and use judgement to develop suitable solutions or new ways of working.</w:t>
            </w:r>
          </w:p>
          <w:p w14:paraId="37F3A657" w14:textId="77777777" w:rsidR="00EC44E7"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 xml:space="preserve">Carry out advanced analyses on large and complex data sets. </w:t>
            </w:r>
          </w:p>
          <w:p w14:paraId="1941162C" w14:textId="77777777" w:rsidR="00EC44E7" w:rsidRPr="00EC44E7" w:rsidRDefault="00EC44E7" w:rsidP="00EC44E7">
            <w:pPr>
              <w:pStyle w:val="ListParagraph"/>
              <w:numPr>
                <w:ilvl w:val="0"/>
                <w:numId w:val="23"/>
              </w:numPr>
              <w:spacing w:before="120" w:after="120" w:line="288" w:lineRule="auto"/>
              <w:ind w:left="471"/>
              <w:contextualSpacing w:val="0"/>
              <w:rPr>
                <w:rFonts w:ascii="Arial" w:hAnsi="Arial" w:cs="Arial"/>
                <w:i w:val="0"/>
                <w:sz w:val="22"/>
                <w:szCs w:val="22"/>
              </w:rPr>
            </w:pPr>
            <w:r w:rsidRPr="00EC44E7">
              <w:rPr>
                <w:rFonts w:ascii="Arial" w:hAnsi="Arial" w:cs="Arial"/>
                <w:i w:val="0"/>
                <w:sz w:val="22"/>
                <w:szCs w:val="22"/>
              </w:rPr>
              <w:t>Require some background knowledge usually associated with practical experience or specialised training.</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962A1" w14:textId="77777777" w:rsidR="00AF739D" w:rsidRDefault="00AF739D" w:rsidP="0045465B">
      <w:pPr>
        <w:spacing w:after="0" w:line="240" w:lineRule="auto"/>
      </w:pPr>
      <w:r>
        <w:separator/>
      </w:r>
    </w:p>
  </w:endnote>
  <w:endnote w:type="continuationSeparator" w:id="0">
    <w:p w14:paraId="3EBBA395" w14:textId="77777777" w:rsidR="00AF739D" w:rsidRDefault="00AF739D"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848E" w14:textId="77777777" w:rsidR="00967CF5" w:rsidRDefault="00967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B368" w14:textId="77777777" w:rsidR="00967CF5" w:rsidRDefault="00967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FE46" w14:textId="77777777" w:rsidR="00967CF5" w:rsidRDefault="00967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CD2F9" w14:textId="77777777" w:rsidR="00AF739D" w:rsidRDefault="00AF739D" w:rsidP="0045465B">
      <w:pPr>
        <w:spacing w:after="0" w:line="240" w:lineRule="auto"/>
      </w:pPr>
      <w:r>
        <w:separator/>
      </w:r>
    </w:p>
  </w:footnote>
  <w:footnote w:type="continuationSeparator" w:id="0">
    <w:p w14:paraId="6BF6A9FA" w14:textId="77777777" w:rsidR="00AF739D" w:rsidRDefault="00AF739D"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127E" w14:textId="77777777" w:rsidR="00967CF5" w:rsidRDefault="00967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699EEB1"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EC44E7">
            <w:rPr>
              <w:rFonts w:ascii="Arial" w:hAnsi="Arial" w:cs="Arial"/>
              <w:i w:val="0"/>
              <w:color w:val="808080" w:themeColor="background1" w:themeShade="80"/>
            </w:rPr>
            <w:t>3</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1953F0A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EC44E7">
            <w:rPr>
              <w:rFonts w:ascii="Arial" w:hAnsi="Arial" w:cs="Arial"/>
              <w:i w:val="0"/>
              <w:color w:val="808080" w:themeColor="background1" w:themeShade="80"/>
            </w:rPr>
            <w:t>03</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C8EC" w14:textId="77777777" w:rsidR="00967CF5" w:rsidRDefault="00967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4256ACE"/>
    <w:multiLevelType w:val="hybridMultilevel"/>
    <w:tmpl w:val="ADE6D05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07FAC"/>
    <w:multiLevelType w:val="hybridMultilevel"/>
    <w:tmpl w:val="F4DEA9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16711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9"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0"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21B1C34"/>
    <w:multiLevelType w:val="hybridMultilevel"/>
    <w:tmpl w:val="6C64D5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4"/>
  </w:num>
  <w:num w:numId="2">
    <w:abstractNumId w:val="19"/>
  </w:num>
  <w:num w:numId="3">
    <w:abstractNumId w:val="25"/>
  </w:num>
  <w:num w:numId="4">
    <w:abstractNumId w:val="33"/>
  </w:num>
  <w:num w:numId="5">
    <w:abstractNumId w:val="31"/>
  </w:num>
  <w:num w:numId="6">
    <w:abstractNumId w:val="34"/>
  </w:num>
  <w:num w:numId="7">
    <w:abstractNumId w:val="8"/>
  </w:num>
  <w:num w:numId="8">
    <w:abstractNumId w:val="18"/>
  </w:num>
  <w:num w:numId="9">
    <w:abstractNumId w:val="0"/>
  </w:num>
  <w:num w:numId="10">
    <w:abstractNumId w:val="27"/>
  </w:num>
  <w:num w:numId="11">
    <w:abstractNumId w:val="12"/>
  </w:num>
  <w:num w:numId="12">
    <w:abstractNumId w:val="2"/>
  </w:num>
  <w:num w:numId="13">
    <w:abstractNumId w:val="9"/>
  </w:num>
  <w:num w:numId="14">
    <w:abstractNumId w:val="5"/>
  </w:num>
  <w:num w:numId="15">
    <w:abstractNumId w:val="3"/>
  </w:num>
  <w:num w:numId="16">
    <w:abstractNumId w:val="30"/>
  </w:num>
  <w:num w:numId="17">
    <w:abstractNumId w:val="14"/>
  </w:num>
  <w:num w:numId="18">
    <w:abstractNumId w:val="29"/>
  </w:num>
  <w:num w:numId="19">
    <w:abstractNumId w:val="16"/>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4"/>
  </w:num>
  <w:num w:numId="24">
    <w:abstractNumId w:val="1"/>
  </w:num>
  <w:num w:numId="25">
    <w:abstractNumId w:val="4"/>
  </w:num>
  <w:num w:numId="26">
    <w:abstractNumId w:val="26"/>
  </w:num>
  <w:num w:numId="27">
    <w:abstractNumId w:val="20"/>
  </w:num>
  <w:num w:numId="28">
    <w:abstractNumId w:val="15"/>
  </w:num>
  <w:num w:numId="29">
    <w:abstractNumId w:val="21"/>
  </w:num>
  <w:num w:numId="30">
    <w:abstractNumId w:val="13"/>
  </w:num>
  <w:num w:numId="31">
    <w:abstractNumId w:val="10"/>
  </w:num>
  <w:num w:numId="32">
    <w:abstractNumId w:val="28"/>
  </w:num>
  <w:num w:numId="33">
    <w:abstractNumId w:val="22"/>
  </w:num>
  <w:num w:numId="34">
    <w:abstractNumId w:val="32"/>
  </w:num>
  <w:num w:numId="35">
    <w:abstractNumId w:val="7"/>
  </w:num>
  <w:num w:numId="36">
    <w:abstractNumId w:val="17"/>
  </w:num>
  <w:num w:numId="37">
    <w:abstractNumId w:val="11"/>
  </w:num>
  <w:num w:numId="38">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0140"/>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D2FDF"/>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18A1"/>
    <w:rsid w:val="005B3CF8"/>
    <w:rsid w:val="005C7743"/>
    <w:rsid w:val="005C7E1F"/>
    <w:rsid w:val="005E0BF1"/>
    <w:rsid w:val="005F3468"/>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19BA"/>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7CF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39D"/>
    <w:rsid w:val="00AF7AC5"/>
    <w:rsid w:val="00B064A0"/>
    <w:rsid w:val="00B1020F"/>
    <w:rsid w:val="00B14CE8"/>
    <w:rsid w:val="00B203B7"/>
    <w:rsid w:val="00B31384"/>
    <w:rsid w:val="00B409DD"/>
    <w:rsid w:val="00B40CAC"/>
    <w:rsid w:val="00B506A0"/>
    <w:rsid w:val="00B57ECC"/>
    <w:rsid w:val="00B64666"/>
    <w:rsid w:val="00B86C67"/>
    <w:rsid w:val="00B92BF3"/>
    <w:rsid w:val="00B93462"/>
    <w:rsid w:val="00BA32EA"/>
    <w:rsid w:val="00BA6DDC"/>
    <w:rsid w:val="00BA7F9B"/>
    <w:rsid w:val="00BC74F0"/>
    <w:rsid w:val="00BD0ACF"/>
    <w:rsid w:val="00BE012B"/>
    <w:rsid w:val="00BE2403"/>
    <w:rsid w:val="00BF074A"/>
    <w:rsid w:val="00BF09BA"/>
    <w:rsid w:val="00BF29B9"/>
    <w:rsid w:val="00C1775D"/>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9745B"/>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C44E7"/>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2de8ac38bcf818776d69b25428b54ed3">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c9c318dea6f00e935dea1fbdeb6b39e5"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https://defra.sharepoint.com/sites/def-contentcloud/_layouts/15/DocIdRedir.aspx?ID=CONTENTCLOUD-190616497-13294</Url>
      <Description>ER03 job family role profile environment &amp; regulation, grade 3</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12171</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14754</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118_17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CONTENTCLOUD-190616497-13294</_dlc_DocId>
    <_dlc_DocIdUrl xmlns="44ba428f-c30f-44c8-8eab-a30b7390a267">
      <Url>https://defra.sharepoint.com/sites/def-contentcloud/_layouts/15/DocIdRedir.aspx?ID=CONTENTCLOUD-190616497-13294</Url>
      <Description>CONTENTCLOUD-190616497-13294</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Props1.xml><?xml version="1.0" encoding="utf-8"?>
<ds:datastoreItem xmlns:ds="http://schemas.openxmlformats.org/officeDocument/2006/customXml" ds:itemID="{EE954E9E-DC54-4F68-9911-69B3D9309B13}">
  <ds:schemaRefs>
    <ds:schemaRef ds:uri="office.server.policy"/>
  </ds:schemaRefs>
</ds:datastoreItem>
</file>

<file path=customXml/itemProps2.xml><?xml version="1.0" encoding="utf-8"?>
<ds:datastoreItem xmlns:ds="http://schemas.openxmlformats.org/officeDocument/2006/customXml" ds:itemID="{676FCAA5-A84D-422A-8C6B-E9F017C872DC}">
  <ds:schemaRefs>
    <ds:schemaRef ds:uri="http://schemas.microsoft.com/sharepoint/events"/>
  </ds:schemaRefs>
</ds:datastoreItem>
</file>

<file path=customXml/itemProps3.xml><?xml version="1.0" encoding="utf-8"?>
<ds:datastoreItem xmlns:ds="http://schemas.openxmlformats.org/officeDocument/2006/customXml" ds:itemID="{2AE0D5ED-4BD0-43F2-AC9E-C0FF43AECA35}">
  <ds:schemaRefs>
    <ds:schemaRef ds:uri="http://schemas.openxmlformats.org/officeDocument/2006/bibliography"/>
  </ds:schemaRefs>
</ds:datastoreItem>
</file>

<file path=customXml/itemProps4.xml><?xml version="1.0" encoding="utf-8"?>
<ds:datastoreItem xmlns:ds="http://schemas.openxmlformats.org/officeDocument/2006/customXml" ds:itemID="{5A4C0E72-BD2A-4A97-9695-BBD292D04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69D320-AF62-46CB-8D5B-25A30C3EB0F3}">
  <ds:schemaRefs>
    <ds:schemaRef ds:uri="http://schemas.microsoft.com/sharepoint/v3/contenttype/forms"/>
  </ds:schemaRefs>
</ds:datastoreItem>
</file>

<file path=customXml/itemProps6.xml><?xml version="1.0" encoding="utf-8"?>
<ds:datastoreItem xmlns:ds="http://schemas.openxmlformats.org/officeDocument/2006/customXml" ds:itemID="{14D414D8-8B94-49F4-AC72-47E9960DE295}">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ER03 job family role profile environment &amp; regulation, grade 3</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ER03 job family role profile environment &amp; regulation, grade 3</dc:title>
  <dc:creator/>
  <cp:lastModifiedBy/>
  <cp:revision>1</cp:revision>
  <dcterms:created xsi:type="dcterms:W3CDTF">2022-09-18T10:24:00Z</dcterms:created>
  <dcterms:modified xsi:type="dcterms:W3CDTF">2022-09-18T10:24:00Z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bee21cdc-12cb-401a-b62e-e1b3146ae291</vt:lpwstr>
  </property>
  <property fmtid="{D5CDD505-2E9C-101B-9397-08002B2CF9AE}" pid="4" name="_ip_UnifiedCompliancePolicyUIAction">
    <vt:lpwstr/>
  </property>
  <property fmtid="{D5CDD505-2E9C-101B-9397-08002B2CF9AE}" pid="5" name="_ip_UnifiedCompliancePolicyProperties">
    <vt:lpwstr/>
  </property>
</Properties>
</file>