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756E8F">
      <w:pPr>
        <w:rPr>
          <w:rFonts w:ascii="Arial" w:hAnsi="Arial" w:cs="Arial"/>
          <w:color w:val="004C84"/>
          <w:sz w:val="72"/>
          <w:szCs w:val="72"/>
        </w:rPr>
      </w:pPr>
      <w:r w:rsidRPr="00756E8F">
        <w:rPr>
          <w:rFonts w:ascii="Arial" w:hAnsi="Arial" w:cs="Arial"/>
          <w:color w:val="004C84"/>
          <w:sz w:val="72"/>
          <w:szCs w:val="72"/>
        </w:rPr>
        <w:t>Waterways Asset specialist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6E8F" w:rsidRPr="00756E8F">
                              <w:rPr>
                                <w:rFonts w:ascii="Arial" w:hAnsi="Arial" w:cs="Arial"/>
                                <w:b/>
                                <w:color w:val="FFFFFF" w:themeColor="background1"/>
                                <w:sz w:val="22"/>
                                <w:szCs w:val="22"/>
                              </w:rPr>
                              <w:t>Waterways Asset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56E8F" w:rsidRPr="00756E8F">
                              <w:rPr>
                                <w:rFonts w:ascii="Arial" w:hAnsi="Arial" w:cs="Arial"/>
                                <w:b/>
                                <w:color w:val="FFFFFF" w:themeColor="background1"/>
                                <w:sz w:val="22"/>
                                <w:szCs w:val="22"/>
                              </w:rPr>
                              <w:t>Bedford , Brampton , Ely , Kettering , Lincoln ,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6E8F">
                              <w:rPr>
                                <w:rFonts w:ascii="Arial" w:hAnsi="Arial" w:cs="Arial"/>
                                <w:b/>
                                <w:color w:val="FFFFFF" w:themeColor="background1"/>
                                <w:sz w:val="22"/>
                                <w:szCs w:val="22"/>
                              </w:rPr>
                              <w:t>17/05/18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6E8F">
                              <w:rPr>
                                <w:rFonts w:ascii="Arial" w:hAnsi="Arial" w:cs="Arial"/>
                                <w:b/>
                                <w:color w:val="FFFFFF" w:themeColor="background1"/>
                                <w:sz w:val="22"/>
                                <w:szCs w:val="22"/>
                              </w:rPr>
                              <w:t xml:space="preserve"> 8173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6E8F" w:rsidRPr="00756E8F">
                        <w:rPr>
                          <w:rFonts w:ascii="Arial" w:hAnsi="Arial" w:cs="Arial"/>
                          <w:b/>
                          <w:color w:val="FFFFFF" w:themeColor="background1"/>
                          <w:sz w:val="22"/>
                          <w:szCs w:val="22"/>
                        </w:rPr>
                        <w:t>Waterways Asset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56E8F" w:rsidRPr="00756E8F">
                        <w:rPr>
                          <w:rFonts w:ascii="Arial" w:hAnsi="Arial" w:cs="Arial"/>
                          <w:b/>
                          <w:color w:val="FFFFFF" w:themeColor="background1"/>
                          <w:sz w:val="22"/>
                          <w:szCs w:val="22"/>
                        </w:rPr>
                        <w:t>Bedford , Brampton , Ely , Kettering , Lincoln ,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6E8F">
                        <w:rPr>
                          <w:rFonts w:ascii="Arial" w:hAnsi="Arial" w:cs="Arial"/>
                          <w:b/>
                          <w:color w:val="FFFFFF" w:themeColor="background1"/>
                          <w:sz w:val="22"/>
                          <w:szCs w:val="22"/>
                        </w:rPr>
                        <w:t>17/05/18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6E8F">
                        <w:rPr>
                          <w:rFonts w:ascii="Arial" w:hAnsi="Arial" w:cs="Arial"/>
                          <w:b/>
                          <w:color w:val="FFFFFF" w:themeColor="background1"/>
                          <w:sz w:val="22"/>
                          <w:szCs w:val="22"/>
                        </w:rPr>
                        <w:t xml:space="preserve"> 8173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56E8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56E8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56E8F" w:rsidRPr="00756E8F">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756E8F"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56E8F" w:rsidRPr="00756E8F">
        <w:rPr>
          <w:rFonts w:ascii="Arial" w:hAnsi="Arial" w:cs="Arial"/>
          <w:sz w:val="22"/>
          <w:szCs w:val="22"/>
        </w:rPr>
        <w:t xml:space="preserve">Bedford Depot, Ely Office, Brampton Office, Kingfisher House, Nene  </w:t>
      </w:r>
    </w:p>
    <w:p w:rsidR="00756E8F" w:rsidRPr="00756E8F" w:rsidRDefault="00756E8F" w:rsidP="00910E02">
      <w:pPr>
        <w:pStyle w:val="PlainText"/>
        <w:spacing w:line="276" w:lineRule="auto"/>
        <w:ind w:left="2268" w:hanging="2268"/>
        <w:rPr>
          <w:rFonts w:ascii="Arial" w:hAnsi="Arial" w:cs="Arial"/>
          <w:sz w:val="22"/>
          <w:szCs w:val="22"/>
        </w:rPr>
      </w:pPr>
      <w:r w:rsidRPr="00756E8F">
        <w:rPr>
          <w:rFonts w:ascii="Arial" w:hAnsi="Arial" w:cs="Arial"/>
          <w:b/>
          <w:sz w:val="22"/>
          <w:szCs w:val="22"/>
        </w:rPr>
        <w:t xml:space="preserve">                                               </w:t>
      </w:r>
      <w:r w:rsidRPr="00756E8F">
        <w:rPr>
          <w:rFonts w:ascii="Arial" w:hAnsi="Arial" w:cs="Arial"/>
          <w:sz w:val="22"/>
          <w:szCs w:val="22"/>
        </w:rPr>
        <w:t>House, Ceres House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56E8F" w:rsidRPr="00756E8F">
        <w:rPr>
          <w:rFonts w:ascii="Arial" w:hAnsi="Arial" w:cs="Arial"/>
          <w:sz w:val="22"/>
          <w:szCs w:val="22"/>
        </w:rPr>
        <w:t>37</w:t>
      </w:r>
      <w:r w:rsidRPr="00756E8F">
        <w:rPr>
          <w:rFonts w:ascii="Arial" w:hAnsi="Arial" w:cs="Arial"/>
          <w:sz w:val="22"/>
          <w:szCs w:val="22"/>
        </w:rPr>
        <w:t xml:space="preserve"> hours FTE, </w:t>
      </w:r>
      <w:r w:rsidR="00756E8F" w:rsidRPr="00756E8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56E8F" w:rsidRPr="00756E8F">
        <w:rPr>
          <w:rFonts w:ascii="Arial" w:hAnsi="Arial" w:cs="Arial"/>
          <w:sz w:val="22"/>
          <w:szCs w:val="22"/>
        </w:rPr>
        <w:t>27</w:t>
      </w:r>
      <w:r w:rsidRPr="00756E8F">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756E8F" w:rsidRDefault="00910E02" w:rsidP="00756E8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56E8F">
        <w:rPr>
          <w:rFonts w:ascii="Arial" w:eastAsia="Times New Roman" w:hAnsi="Arial" w:cs="Arial"/>
          <w:color w:val="244061" w:themeColor="accent1" w:themeShade="80"/>
          <w:sz w:val="20"/>
          <w:szCs w:val="20"/>
          <w:lang w:val="en" w:eastAsia="en-GB"/>
        </w:rPr>
        <w:t>Waterways Asset specialist</w:t>
      </w:r>
      <w:r w:rsidRPr="00756E8F">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756E8F" w:rsidRPr="00756E8F">
        <w:rPr>
          <w:rFonts w:ascii="Arial" w:eastAsia="Times New Roman" w:hAnsi="Arial" w:cs="Arial"/>
          <w:color w:val="244061" w:themeColor="accent1" w:themeShade="80"/>
          <w:sz w:val="20"/>
          <w:szCs w:val="20"/>
          <w:lang w:val="en" w:eastAsia="en-GB"/>
        </w:rPr>
        <w:t xml:space="preserve">Asset Management </w:t>
      </w:r>
      <w:r>
        <w:rPr>
          <w:rFonts w:ascii="Arial" w:eastAsia="Times New Roman" w:hAnsi="Arial" w:cs="Arial"/>
          <w:color w:val="002A54"/>
          <w:sz w:val="20"/>
          <w:szCs w:val="20"/>
          <w:lang w:val="en" w:eastAsia="en-GB"/>
        </w:rPr>
        <w:t xml:space="preserve">job family at grade </w:t>
      </w:r>
      <w:r w:rsidR="00756E8F" w:rsidRPr="00756E8F">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756E8F" w:rsidRDefault="00E5041C" w:rsidP="00E5041C">
      <w:pPr>
        <w:pStyle w:val="PlainText"/>
        <w:spacing w:line="276" w:lineRule="auto"/>
        <w:rPr>
          <w:rFonts w:ascii="Arial" w:hAnsi="Arial" w:cs="Arial"/>
          <w:color w:val="244061" w:themeColor="accent1" w:themeShade="80"/>
          <w:sz w:val="22"/>
          <w:szCs w:val="22"/>
        </w:rPr>
      </w:pPr>
    </w:p>
    <w:p w:rsidR="00E5041C" w:rsidRPr="00756E8F" w:rsidRDefault="00756E8F" w:rsidP="00E5041C">
      <w:pPr>
        <w:pStyle w:val="PlainText"/>
        <w:spacing w:line="276" w:lineRule="auto"/>
        <w:rPr>
          <w:rFonts w:ascii="Arial" w:hAnsi="Arial" w:cs="Arial"/>
          <w:sz w:val="22"/>
          <w:szCs w:val="22"/>
        </w:rPr>
      </w:pPr>
      <w:r w:rsidRPr="00756E8F">
        <w:rPr>
          <w:rFonts w:ascii="Arial" w:hAnsi="Arial" w:cs="Arial"/>
          <w:sz w:val="22"/>
          <w:szCs w:val="22"/>
        </w:rPr>
        <w:t>Neil Pope neil.pope@environment-agency.gov.uk 020 3025 6129</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w:t>
      </w:r>
      <w:bookmarkStart w:id="0" w:name="_GoBack"/>
      <w:bookmarkEnd w:id="0"/>
      <w:r w:rsidRPr="002F0588">
        <w:rPr>
          <w:rFonts w:ascii="Arial" w:hAnsi="Arial" w:cs="Arial"/>
          <w:sz w:val="22"/>
          <w:szCs w:val="22"/>
        </w:rPr>
        <w:t xml:space="preserv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56E8F">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56E8F"/>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52CD-D819-4D18-A212-0EA9D576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Hinton</cp:lastModifiedBy>
  <cp:revision>2</cp:revision>
  <cp:lastPrinted>2018-01-29T15:25:00Z</cp:lastPrinted>
  <dcterms:created xsi:type="dcterms:W3CDTF">2018-05-17T10:00:00Z</dcterms:created>
  <dcterms:modified xsi:type="dcterms:W3CDTF">2018-05-17T10:00:00Z</dcterms:modified>
</cp:coreProperties>
</file>