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FA3A73">
      <w:pPr>
        <w:rPr>
          <w:rFonts w:ascii="Arial" w:hAnsi="Arial" w:cs="Arial"/>
          <w:color w:val="004C84"/>
          <w:sz w:val="44"/>
          <w:szCs w:val="56"/>
        </w:rPr>
      </w:pPr>
      <w:r w:rsidRPr="00FA3A73">
        <w:rPr>
          <w:rFonts w:ascii="Arial" w:hAnsi="Arial" w:cs="Arial"/>
          <w:color w:val="004C84"/>
          <w:sz w:val="72"/>
          <w:szCs w:val="72"/>
        </w:rPr>
        <w:t>Technical Specialist (Hydrology)</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FA3A73"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FA3A73">
                              <w:rPr>
                                <w:rFonts w:ascii="Arial" w:hAnsi="Arial" w:cs="Arial"/>
                                <w:b/>
                                <w:color w:val="FFFFFF" w:themeColor="background1"/>
                                <w:sz w:val="22"/>
                                <w:szCs w:val="22"/>
                              </w:rPr>
                              <w:t>Technical Specialist (Hydrology)</w:t>
                            </w:r>
                          </w:p>
                          <w:p w:rsidR="00D324BE" w:rsidRPr="00D324BE" w:rsidRDefault="00FA3A73"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FA3A73">
                              <w:rPr>
                                <w:rFonts w:ascii="Arial" w:hAnsi="Arial" w:cs="Arial"/>
                                <w:b/>
                                <w:color w:val="FFFFFF" w:themeColor="background1"/>
                                <w:sz w:val="22"/>
                                <w:szCs w:val="22"/>
                              </w:rPr>
                              <w:t>Warrington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FA3A73">
                              <w:rPr>
                                <w:rFonts w:ascii="Arial" w:hAnsi="Arial" w:cs="Arial"/>
                                <w:b/>
                                <w:color w:val="FFFFFF" w:themeColor="background1"/>
                                <w:sz w:val="22"/>
                                <w:szCs w:val="22"/>
                              </w:rPr>
                              <w:t>27</w:t>
                            </w:r>
                            <w:r w:rsidR="00FA3A73" w:rsidRPr="00FA3A73">
                              <w:rPr>
                                <w:rFonts w:ascii="Arial" w:hAnsi="Arial" w:cs="Arial"/>
                                <w:b/>
                                <w:color w:val="FFFFFF" w:themeColor="background1"/>
                                <w:sz w:val="22"/>
                                <w:szCs w:val="22"/>
                                <w:vertAlign w:val="superscript"/>
                              </w:rPr>
                              <w:t>th</w:t>
                            </w:r>
                            <w:r w:rsidR="00FA3A73">
                              <w:rPr>
                                <w:rFonts w:ascii="Arial" w:hAnsi="Arial" w:cs="Arial"/>
                                <w:b/>
                                <w:color w:val="FFFFFF" w:themeColor="background1"/>
                                <w:sz w:val="22"/>
                                <w:szCs w:val="22"/>
                              </w:rPr>
                              <w:t xml:space="preserve"> September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FA3A73">
                              <w:rPr>
                                <w:rFonts w:ascii="Arial" w:hAnsi="Arial" w:cs="Arial"/>
                                <w:b/>
                                <w:color w:val="FFFFFF" w:themeColor="background1"/>
                                <w:sz w:val="22"/>
                                <w:szCs w:val="22"/>
                              </w:rPr>
                              <w:t xml:space="preserve"> 12638</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FA3A73"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FA3A73">
                        <w:rPr>
                          <w:rFonts w:ascii="Arial" w:hAnsi="Arial" w:cs="Arial"/>
                          <w:b/>
                          <w:color w:val="FFFFFF" w:themeColor="background1"/>
                          <w:sz w:val="22"/>
                          <w:szCs w:val="22"/>
                        </w:rPr>
                        <w:t>Technical Specialist (Hydrology)</w:t>
                      </w:r>
                    </w:p>
                    <w:p w:rsidR="00D324BE" w:rsidRPr="00D324BE" w:rsidRDefault="00FA3A73"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FA3A73">
                        <w:rPr>
                          <w:rFonts w:ascii="Arial" w:hAnsi="Arial" w:cs="Arial"/>
                          <w:b/>
                          <w:color w:val="FFFFFF" w:themeColor="background1"/>
                          <w:sz w:val="22"/>
                          <w:szCs w:val="22"/>
                        </w:rPr>
                        <w:t>Warrington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FA3A73">
                        <w:rPr>
                          <w:rFonts w:ascii="Arial" w:hAnsi="Arial" w:cs="Arial"/>
                          <w:b/>
                          <w:color w:val="FFFFFF" w:themeColor="background1"/>
                          <w:sz w:val="22"/>
                          <w:szCs w:val="22"/>
                        </w:rPr>
                        <w:t>27</w:t>
                      </w:r>
                      <w:r w:rsidR="00FA3A73" w:rsidRPr="00FA3A73">
                        <w:rPr>
                          <w:rFonts w:ascii="Arial" w:hAnsi="Arial" w:cs="Arial"/>
                          <w:b/>
                          <w:color w:val="FFFFFF" w:themeColor="background1"/>
                          <w:sz w:val="22"/>
                          <w:szCs w:val="22"/>
                          <w:vertAlign w:val="superscript"/>
                        </w:rPr>
                        <w:t>th</w:t>
                      </w:r>
                      <w:r w:rsidR="00FA3A73">
                        <w:rPr>
                          <w:rFonts w:ascii="Arial" w:hAnsi="Arial" w:cs="Arial"/>
                          <w:b/>
                          <w:color w:val="FFFFFF" w:themeColor="background1"/>
                          <w:sz w:val="22"/>
                          <w:szCs w:val="22"/>
                        </w:rPr>
                        <w:t xml:space="preserve"> September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FA3A73">
                        <w:rPr>
                          <w:rFonts w:ascii="Arial" w:hAnsi="Arial" w:cs="Arial"/>
                          <w:b/>
                          <w:color w:val="FFFFFF" w:themeColor="background1"/>
                          <w:sz w:val="22"/>
                          <w:szCs w:val="22"/>
                        </w:rPr>
                        <w:t xml:space="preserve"> 12638</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FA3A73"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FA3A73"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FA3A73" w:rsidRDefault="00910E02" w:rsidP="00910E02">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FA3A73" w:rsidRPr="00FA3A73">
        <w:rPr>
          <w:rFonts w:ascii="Arial" w:hAnsi="Arial" w:cs="Arial"/>
          <w:sz w:val="22"/>
          <w:szCs w:val="22"/>
        </w:rPr>
        <w:t>£34,879</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FA3A73" w:rsidRPr="00FA3A73">
        <w:rPr>
          <w:rFonts w:ascii="Arial" w:hAnsi="Arial" w:cs="Arial"/>
          <w:sz w:val="22"/>
          <w:szCs w:val="22"/>
        </w:rPr>
        <w:t>Richard Fairclough House, Knutsford Road, Warrington WA4 1HT</w:t>
      </w:r>
    </w:p>
    <w:p w:rsidR="00910E02" w:rsidRPr="002F0588" w:rsidRDefault="00910E02" w:rsidP="00910E02">
      <w:pPr>
        <w:pStyle w:val="PlainText"/>
        <w:spacing w:line="276" w:lineRule="auto"/>
        <w:rPr>
          <w:rFonts w:ascii="Arial" w:hAnsi="Arial" w:cs="Arial"/>
          <w:sz w:val="22"/>
          <w:szCs w:val="22"/>
        </w:rPr>
      </w:pPr>
    </w:p>
    <w:p w:rsidR="00910E02" w:rsidRPr="00FA3A73"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FA3A73" w:rsidRPr="00FA3A73">
        <w:rPr>
          <w:rFonts w:ascii="Arial" w:hAnsi="Arial" w:cs="Arial"/>
          <w:sz w:val="22"/>
          <w:szCs w:val="22"/>
        </w:rPr>
        <w:t>37</w:t>
      </w:r>
      <w:r w:rsidRPr="00FA3A73">
        <w:rPr>
          <w:rFonts w:ascii="Arial" w:hAnsi="Arial" w:cs="Arial"/>
          <w:sz w:val="22"/>
          <w:szCs w:val="22"/>
        </w:rPr>
        <w:t xml:space="preserve"> hours FTE, </w:t>
      </w:r>
      <w:r w:rsidR="00FA3A73" w:rsidRPr="00FA3A73">
        <w:rPr>
          <w:rFonts w:ascii="Arial" w:hAnsi="Arial" w:cs="Arial"/>
          <w:sz w:val="22"/>
          <w:szCs w:val="22"/>
        </w:rPr>
        <w:t>Permanent</w:t>
      </w:r>
    </w:p>
    <w:p w:rsidR="00FA3A73" w:rsidRDefault="00FA3A73" w:rsidP="00981120">
      <w:pPr>
        <w:pStyle w:val="PlainText"/>
        <w:spacing w:after="120" w:line="276" w:lineRule="auto"/>
        <w:ind w:left="2880" w:hanging="2880"/>
        <w:rPr>
          <w:rFonts w:ascii="Arial" w:hAnsi="Arial" w:cs="Arial"/>
          <w:b/>
          <w:color w:val="004C84"/>
          <w:sz w:val="22"/>
          <w:szCs w:val="22"/>
        </w:rPr>
      </w:pPr>
    </w:p>
    <w:p w:rsidR="00981120" w:rsidRPr="00FA3A73"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FA3A73">
        <w:rPr>
          <w:rFonts w:ascii="Arial" w:hAnsi="Arial" w:cs="Arial"/>
          <w:sz w:val="22"/>
          <w:szCs w:val="22"/>
        </w:rPr>
        <w:t xml:space="preserve">Your leave allowance in this role will be </w:t>
      </w:r>
      <w:r w:rsidR="00FA3A73" w:rsidRPr="00FA3A73">
        <w:rPr>
          <w:rFonts w:ascii="Arial" w:hAnsi="Arial" w:cs="Arial"/>
          <w:sz w:val="22"/>
          <w:szCs w:val="22"/>
        </w:rPr>
        <w:t>27</w:t>
      </w:r>
      <w:r w:rsidR="00981120" w:rsidRPr="00FA3A73">
        <w:rPr>
          <w:rFonts w:ascii="Arial" w:hAnsi="Arial" w:cs="Arial"/>
          <w:sz w:val="22"/>
          <w:szCs w:val="22"/>
        </w:rPr>
        <w:t xml:space="preserve"> days or equivalent, depending on working pattern, plus bank holidays. Your allowance will be pro-rata if you work part time or you are on an assignment to a role at a higher grade that attracts an increased entitlement. </w:t>
      </w:r>
      <w:r w:rsidR="00981120" w:rsidRPr="00FA3A73">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FA3A73" w:rsidRDefault="00DF7984" w:rsidP="00DF7984">
      <w:pPr>
        <w:shd w:val="clear" w:color="auto" w:fill="FFFFFF"/>
        <w:rPr>
          <w:rFonts w:ascii="Arial" w:eastAsia="Times New Roman" w:hAnsi="Arial" w:cs="Arial"/>
          <w:sz w:val="22"/>
          <w:szCs w:val="22"/>
          <w:lang w:val="en" w:eastAsia="en-GB"/>
        </w:rPr>
      </w:pPr>
      <w:r w:rsidRPr="00FA3A73">
        <w:rPr>
          <w:rFonts w:ascii="Arial" w:eastAsia="Times New Roman" w:hAnsi="Arial" w:cs="Arial"/>
          <w:sz w:val="22"/>
          <w:szCs w:val="22"/>
          <w:lang w:val="en" w:eastAsia="en-GB"/>
        </w:rPr>
        <w:t>Our advert describes the da</w:t>
      </w:r>
      <w:r w:rsidR="00920C49" w:rsidRPr="00FA3A73">
        <w:rPr>
          <w:rFonts w:ascii="Arial" w:eastAsia="Times New Roman" w:hAnsi="Arial" w:cs="Arial"/>
          <w:sz w:val="22"/>
          <w:szCs w:val="22"/>
          <w:lang w:val="en" w:eastAsia="en-GB"/>
        </w:rPr>
        <w:t xml:space="preserve">y to day activities of the role, the team it operates within and the </w:t>
      </w:r>
      <w:r w:rsidRPr="00FA3A73">
        <w:rPr>
          <w:rFonts w:ascii="Arial" w:eastAsia="Times New Roman" w:hAnsi="Arial" w:cs="Arial"/>
          <w:sz w:val="22"/>
          <w:szCs w:val="22"/>
          <w:lang w:val="en" w:eastAsia="en-GB"/>
        </w:rPr>
        <w:t>skills</w:t>
      </w:r>
      <w:r w:rsidR="00920C49" w:rsidRPr="00FA3A73">
        <w:rPr>
          <w:rFonts w:ascii="Arial" w:eastAsia="Times New Roman" w:hAnsi="Arial" w:cs="Arial"/>
          <w:sz w:val="22"/>
          <w:szCs w:val="22"/>
          <w:lang w:val="en" w:eastAsia="en-GB"/>
        </w:rPr>
        <w:t>/experience</w:t>
      </w:r>
      <w:r w:rsidRPr="00FA3A73">
        <w:rPr>
          <w:rFonts w:ascii="Arial" w:eastAsia="Times New Roman" w:hAnsi="Arial" w:cs="Arial"/>
          <w:sz w:val="22"/>
          <w:szCs w:val="22"/>
          <w:lang w:val="en" w:eastAsia="en-GB"/>
        </w:rPr>
        <w:t xml:space="preserve"> </w:t>
      </w:r>
      <w:r w:rsidR="00920C49" w:rsidRPr="00FA3A73">
        <w:rPr>
          <w:rFonts w:ascii="Arial" w:eastAsia="Times New Roman" w:hAnsi="Arial" w:cs="Arial"/>
          <w:sz w:val="22"/>
          <w:szCs w:val="22"/>
          <w:lang w:val="en" w:eastAsia="en-GB"/>
        </w:rPr>
        <w:t xml:space="preserve">we’re looking for from applicants.  This information </w:t>
      </w:r>
      <w:r w:rsidRPr="00FA3A73">
        <w:rPr>
          <w:rFonts w:ascii="Arial" w:eastAsia="Times New Roman" w:hAnsi="Arial" w:cs="Arial"/>
          <w:sz w:val="22"/>
          <w:szCs w:val="22"/>
          <w:lang w:val="en" w:eastAsia="en-GB"/>
        </w:rPr>
        <w:t xml:space="preserve">should be read in conjunction with the job family </w:t>
      </w:r>
      <w:r w:rsidR="00920C49" w:rsidRPr="00FA3A73">
        <w:rPr>
          <w:rFonts w:ascii="Arial" w:eastAsia="Times New Roman" w:hAnsi="Arial" w:cs="Arial"/>
          <w:sz w:val="22"/>
          <w:szCs w:val="22"/>
          <w:lang w:val="en" w:eastAsia="en-GB"/>
        </w:rPr>
        <w:t>role profile that we’ve provided.</w:t>
      </w:r>
    </w:p>
    <w:p w:rsidR="00DF7984" w:rsidRPr="00FA3A73" w:rsidRDefault="00DF7984" w:rsidP="007E42E0">
      <w:pPr>
        <w:shd w:val="clear" w:color="auto" w:fill="FFFFFF"/>
        <w:rPr>
          <w:rFonts w:ascii="Arial" w:eastAsia="Times New Roman" w:hAnsi="Arial" w:cs="Arial"/>
          <w:sz w:val="22"/>
          <w:szCs w:val="22"/>
          <w:lang w:val="en" w:eastAsia="en-GB"/>
        </w:rPr>
      </w:pPr>
    </w:p>
    <w:p w:rsidR="007E42E0" w:rsidRPr="00FA3A73" w:rsidRDefault="00920C49" w:rsidP="007E42E0">
      <w:pPr>
        <w:shd w:val="clear" w:color="auto" w:fill="FFFFFF"/>
        <w:rPr>
          <w:rFonts w:ascii="Arial" w:eastAsia="Times New Roman" w:hAnsi="Arial" w:cs="Arial"/>
          <w:sz w:val="22"/>
          <w:szCs w:val="22"/>
          <w:lang w:val="en" w:eastAsia="en-GB"/>
        </w:rPr>
      </w:pPr>
      <w:r w:rsidRPr="00FA3A73">
        <w:rPr>
          <w:rFonts w:ascii="Arial" w:eastAsia="Times New Roman" w:hAnsi="Arial" w:cs="Arial"/>
          <w:sz w:val="22"/>
          <w:szCs w:val="22"/>
          <w:lang w:val="en" w:eastAsia="en-GB"/>
        </w:rPr>
        <w:t>In the Environment Agency, o</w:t>
      </w:r>
      <w:r w:rsidR="007E42E0" w:rsidRPr="00FA3A73">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FA3A73" w:rsidRDefault="007E42E0" w:rsidP="007E42E0">
      <w:pPr>
        <w:shd w:val="clear" w:color="auto" w:fill="FFFFFF"/>
        <w:rPr>
          <w:rFonts w:ascii="Arial" w:eastAsia="Times New Roman" w:hAnsi="Arial" w:cs="Arial"/>
          <w:sz w:val="22"/>
          <w:szCs w:val="22"/>
          <w:lang w:val="en" w:eastAsia="en-GB"/>
        </w:rPr>
      </w:pPr>
    </w:p>
    <w:p w:rsidR="00920C49" w:rsidRPr="00FA3A73" w:rsidRDefault="00FA3A73" w:rsidP="00920C49">
      <w:pPr>
        <w:pStyle w:val="PlainText"/>
        <w:spacing w:after="120" w:line="276" w:lineRule="auto"/>
        <w:rPr>
          <w:rFonts w:ascii="Arial" w:eastAsia="Times New Roman" w:hAnsi="Arial" w:cs="Arial"/>
          <w:sz w:val="22"/>
          <w:szCs w:val="22"/>
          <w:lang w:val="en" w:eastAsia="en-GB"/>
        </w:rPr>
      </w:pPr>
      <w:r w:rsidRPr="00FA3A73">
        <w:rPr>
          <w:rFonts w:ascii="Arial" w:eastAsia="Times New Roman" w:hAnsi="Arial" w:cs="Arial"/>
          <w:sz w:val="22"/>
          <w:szCs w:val="22"/>
          <w:lang w:val="en" w:eastAsia="en-GB"/>
        </w:rPr>
        <w:t>The role of Technical Specialist (Hydrology) fits into our Technical &amp; Scientific Services job family at Staff Grade 5.</w:t>
      </w:r>
    </w:p>
    <w:p w:rsidR="007E42E0" w:rsidRPr="00FA3A73" w:rsidRDefault="007E42E0" w:rsidP="007E42E0">
      <w:pPr>
        <w:shd w:val="clear" w:color="auto" w:fill="FFFFFF"/>
        <w:rPr>
          <w:rFonts w:ascii="Arial" w:eastAsia="Times New Roman" w:hAnsi="Arial" w:cs="Arial"/>
          <w:sz w:val="22"/>
          <w:szCs w:val="22"/>
          <w:lang w:val="en" w:eastAsia="en-GB"/>
        </w:rPr>
      </w:pPr>
      <w:r w:rsidRPr="00FA3A73">
        <w:rPr>
          <w:rFonts w:ascii="Arial" w:eastAsia="Times New Roman" w:hAnsi="Arial" w:cs="Arial"/>
          <w:sz w:val="22"/>
          <w:szCs w:val="22"/>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Pr="00FA3A73" w:rsidRDefault="00E5041C" w:rsidP="00E5041C">
      <w:pPr>
        <w:pStyle w:val="PlainText"/>
        <w:spacing w:line="276" w:lineRule="auto"/>
        <w:rPr>
          <w:rFonts w:ascii="Arial" w:hAnsi="Arial" w:cs="Arial"/>
          <w:sz w:val="22"/>
          <w:szCs w:val="22"/>
        </w:rPr>
      </w:pPr>
      <w:r w:rsidRPr="00FA3A73">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Pr="00FA3A73" w:rsidRDefault="00E5041C" w:rsidP="00E5041C">
      <w:pPr>
        <w:pStyle w:val="PlainText"/>
        <w:spacing w:line="276" w:lineRule="auto"/>
        <w:rPr>
          <w:rFonts w:ascii="Arial" w:hAnsi="Arial" w:cs="Arial"/>
          <w:sz w:val="22"/>
          <w:szCs w:val="22"/>
        </w:rPr>
      </w:pPr>
    </w:p>
    <w:p w:rsidR="00012034" w:rsidRPr="00FA3A73" w:rsidRDefault="00012034" w:rsidP="00012034">
      <w:pPr>
        <w:pStyle w:val="PlainText"/>
        <w:spacing w:line="276" w:lineRule="auto"/>
        <w:rPr>
          <w:rFonts w:ascii="Arial" w:hAnsi="Arial" w:cs="Arial"/>
          <w:sz w:val="22"/>
          <w:szCs w:val="22"/>
        </w:rPr>
      </w:pPr>
      <w:r w:rsidRPr="00FA3A73">
        <w:rPr>
          <w:rFonts w:ascii="Arial" w:hAnsi="Arial" w:cs="Arial"/>
          <w:iCs/>
          <w:sz w:val="22"/>
          <w:szCs w:val="22"/>
        </w:rPr>
        <w:t>We aim to create and maintain a diverse workforce (including our Board and Executives) that better reflects the UK’s economically active population.</w:t>
      </w:r>
      <w:r w:rsidRPr="00FA3A73">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Pr="00FA3A73" w:rsidRDefault="00E5041C" w:rsidP="00E5041C">
      <w:pPr>
        <w:pStyle w:val="PlainText"/>
        <w:spacing w:line="276" w:lineRule="auto"/>
        <w:rPr>
          <w:rFonts w:ascii="Arial" w:hAnsi="Arial" w:cs="Arial"/>
          <w:sz w:val="22"/>
          <w:szCs w:val="22"/>
        </w:rPr>
      </w:pPr>
    </w:p>
    <w:p w:rsidR="00E5041C" w:rsidRPr="00FA3A73" w:rsidRDefault="00E5041C" w:rsidP="00E5041C">
      <w:pPr>
        <w:pStyle w:val="PlainText"/>
        <w:spacing w:line="276" w:lineRule="auto"/>
        <w:rPr>
          <w:rFonts w:ascii="Arial" w:hAnsi="Arial" w:cs="Arial"/>
          <w:sz w:val="22"/>
          <w:szCs w:val="22"/>
        </w:rPr>
      </w:pPr>
      <w:r w:rsidRPr="00FA3A73">
        <w:rPr>
          <w:rFonts w:ascii="Arial" w:hAnsi="Arial" w:cs="Arial"/>
          <w:sz w:val="22"/>
          <w:szCs w:val="22"/>
        </w:rPr>
        <w:t>We will consider flexible working patterns for all our vacancies, including job share, so please include clearly any information regarding your pre</w:t>
      </w:r>
      <w:bookmarkStart w:id="0" w:name="_GoBack"/>
      <w:bookmarkEnd w:id="0"/>
      <w:r w:rsidRPr="00FA3A73">
        <w:rPr>
          <w:rFonts w:ascii="Arial" w:hAnsi="Arial" w:cs="Arial"/>
          <w:sz w:val="22"/>
          <w:szCs w:val="22"/>
        </w:rPr>
        <w:t xml:space="preserve">ferred working arrangements on your application. </w:t>
      </w:r>
    </w:p>
    <w:p w:rsidR="00E5041C" w:rsidRPr="00FA3A73" w:rsidRDefault="00E5041C" w:rsidP="00E5041C">
      <w:pPr>
        <w:pStyle w:val="PlainText"/>
        <w:spacing w:line="276" w:lineRule="auto"/>
        <w:rPr>
          <w:rFonts w:ascii="Arial" w:hAnsi="Arial" w:cs="Arial"/>
          <w:sz w:val="22"/>
          <w:szCs w:val="22"/>
        </w:rPr>
      </w:pPr>
    </w:p>
    <w:p w:rsidR="00FA3A73" w:rsidRPr="00FA3A73" w:rsidRDefault="00FA3A73" w:rsidP="00FA3A73">
      <w:pPr>
        <w:pStyle w:val="PlainText"/>
        <w:spacing w:line="276" w:lineRule="auto"/>
        <w:rPr>
          <w:rFonts w:ascii="Arial" w:hAnsi="Arial" w:cs="Arial"/>
          <w:sz w:val="22"/>
          <w:szCs w:val="22"/>
        </w:rPr>
      </w:pPr>
      <w:r w:rsidRPr="00FA3A73">
        <w:rPr>
          <w:rFonts w:ascii="Arial" w:hAnsi="Arial" w:cs="Arial"/>
          <w:sz w:val="22"/>
          <w:szCs w:val="22"/>
        </w:rPr>
        <w:t>For further details please contact Helen Moorhouse 02030250613 or by email helen.moorhouse@environment-agency.gov.uk or Kerry Diamond 02030251437 or by email kerry.diamond@environment-agency.gov.uk</w:t>
      </w:r>
    </w:p>
    <w:p w:rsidR="00E5041C" w:rsidRPr="00FA3A73" w:rsidRDefault="00E5041C" w:rsidP="00E5041C">
      <w:pPr>
        <w:spacing w:after="120" w:line="276" w:lineRule="auto"/>
        <w:rPr>
          <w:rFonts w:ascii="Arial" w:hAnsi="Arial" w:cs="Arial"/>
          <w:b/>
        </w:rPr>
      </w:pPr>
      <w:r w:rsidRPr="00FA3A73">
        <w:rPr>
          <w:rFonts w:ascii="Arial" w:hAnsi="Arial" w:cs="Arial"/>
          <w:b/>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FA3A73"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page">
              <wp:align>left</wp:align>
            </wp:positionH>
            <wp:positionV relativeFrom="paragraph">
              <wp:posOffset>0</wp:posOffset>
            </wp:positionV>
            <wp:extent cx="7560310" cy="2339975"/>
            <wp:effectExtent l="0" t="0" r="2540" b="3175"/>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3"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4"/>
          <w:headerReference w:type="first" r:id="rId35"/>
          <w:footerReference w:type="first" r:id="rId36"/>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422412" w:rsidRPr="00F44B70" w:rsidRDefault="00422412" w:rsidP="004A1A3B">
            <w:pPr>
              <w:rPr>
                <w:rFonts w:asciiTheme="majorHAnsi" w:hAnsiTheme="majorHAnsi" w:cs="Arial"/>
                <w:sz w:val="20"/>
                <w:szCs w:val="20"/>
              </w:rPr>
            </w:pPr>
            <w:r w:rsidRPr="00F44B70">
              <w:rPr>
                <w:rFonts w:asciiTheme="majorHAnsi" w:hAnsiTheme="majorHAnsi" w:cs="Arial"/>
                <w:sz w:val="20"/>
                <w:szCs w:val="20"/>
              </w:rPr>
              <w:t>A final salary pension scheme. Contributions are based on your full time equivalent pay and range between 5.5% </w:t>
            </w:r>
            <w:r w:rsidR="002D052E">
              <w:rPr>
                <w:rFonts w:asciiTheme="majorHAnsi" w:hAnsiTheme="majorHAnsi" w:cs="Arial"/>
                <w:sz w:val="20"/>
                <w:szCs w:val="20"/>
              </w:rPr>
              <w:t xml:space="preserve">and </w:t>
            </w:r>
            <w:r w:rsidRPr="00F44B70">
              <w:rPr>
                <w:rFonts w:asciiTheme="majorHAnsi" w:hAnsiTheme="majorHAnsi" w:cs="Arial"/>
                <w:sz w:val="20"/>
                <w:szCs w:val="20"/>
              </w:rPr>
              <w:t>12.5%.  The Environment Agency contribution is currently 18.5%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f travel and transport benefits via MyLifestyle.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and health clubs via MyLifestyle.</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38"/>
      <w:footerReference w:type="default" r:id="rId39"/>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FA3A73">
      <w:rPr>
        <w:rStyle w:val="PageNumber"/>
        <w:rFonts w:ascii="Arial" w:hAnsi="Arial" w:cs="Arial"/>
        <w:noProof/>
        <w:color w:val="004C84"/>
      </w:rPr>
      <w:t>7</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1FD0"/>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A3A73"/>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hyperlink" Target="mailto:ea_recruitment@sscl.gse.gov.uk"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5.png"/><Relationship Id="rId37" Type="http://schemas.openxmlformats.org/officeDocument/2006/relationships/image" Target="media/image18.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footer" Target="footer2.xml"/><Relationship Id="rId10" Type="http://schemas.openxmlformats.org/officeDocument/2006/relationships/image" Target="cid:image003.jpg@01D53E0E.63ABDED0" TargetMode="External"/><Relationship Id="rId19" Type="http://schemas.openxmlformats.org/officeDocument/2006/relationships/hyperlink" Target="http://www.gov.uk/environment-agency" TargetMode="External"/><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3.wmf"/><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492CC-D7ED-4F7A-8748-6154227BA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2318</Words>
  <Characters>13215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15502</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Joshua Priest</cp:lastModifiedBy>
  <cp:revision>2</cp:revision>
  <cp:lastPrinted>2018-11-15T08:56:00Z</cp:lastPrinted>
  <dcterms:created xsi:type="dcterms:W3CDTF">2019-09-27T09:52:00Z</dcterms:created>
  <dcterms:modified xsi:type="dcterms:W3CDTF">2019-09-27T09:52:00Z</dcterms:modified>
</cp:coreProperties>
</file>