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154ED">
      <w:pPr>
        <w:rPr>
          <w:rFonts w:ascii="Arial" w:hAnsi="Arial" w:cs="Arial"/>
          <w:color w:val="004C84"/>
          <w:sz w:val="44"/>
          <w:szCs w:val="56"/>
        </w:rPr>
      </w:pPr>
      <w:r w:rsidRPr="007154ED">
        <w:rPr>
          <w:rFonts w:ascii="Arial" w:hAnsi="Arial" w:cs="Arial"/>
          <w:color w:val="004C84"/>
          <w:sz w:val="72"/>
          <w:szCs w:val="72"/>
        </w:rPr>
        <w:t>Asset Management Adviser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154ED" w:rsidRPr="007154ED">
                              <w:rPr>
                                <w:rFonts w:ascii="Arial" w:hAnsi="Arial" w:cs="Arial"/>
                                <w:b/>
                                <w:color w:val="FFFFFF" w:themeColor="background1"/>
                                <w:sz w:val="22"/>
                                <w:szCs w:val="22"/>
                              </w:rPr>
                              <w:t>Asset Management Adviser</w:t>
                            </w:r>
                          </w:p>
                          <w:p w:rsidR="00D324BE" w:rsidRPr="00D324BE" w:rsidRDefault="007154E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Farnham, Reading</w:t>
                            </w:r>
                            <w:r w:rsidRPr="007154ED">
                              <w:rPr>
                                <w:rFonts w:ascii="Arial" w:hAnsi="Arial" w:cs="Arial"/>
                                <w:b/>
                                <w:color w:val="FFFFFF" w:themeColor="background1"/>
                                <w:sz w:val="22"/>
                                <w:szCs w:val="22"/>
                              </w:rPr>
                              <w:t>, 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154ED">
                              <w:rPr>
                                <w:rFonts w:ascii="Arial" w:hAnsi="Arial" w:cs="Arial"/>
                                <w:b/>
                                <w:color w:val="FFFFFF" w:themeColor="background1"/>
                                <w:sz w:val="22"/>
                                <w:szCs w:val="22"/>
                              </w:rPr>
                              <w:t>4</w:t>
                            </w:r>
                            <w:r w:rsidR="007154ED" w:rsidRPr="007154ED">
                              <w:rPr>
                                <w:rFonts w:ascii="Arial" w:hAnsi="Arial" w:cs="Arial"/>
                                <w:b/>
                                <w:color w:val="FFFFFF" w:themeColor="background1"/>
                                <w:sz w:val="22"/>
                                <w:szCs w:val="22"/>
                                <w:vertAlign w:val="superscript"/>
                              </w:rPr>
                              <w:t>th</w:t>
                            </w:r>
                            <w:r w:rsidR="007154ED">
                              <w:rPr>
                                <w:rFonts w:ascii="Arial" w:hAnsi="Arial" w:cs="Arial"/>
                                <w:b/>
                                <w:color w:val="FFFFFF" w:themeColor="background1"/>
                                <w:sz w:val="22"/>
                                <w:szCs w:val="22"/>
                              </w:rPr>
                              <w:t xml:space="preserve">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154ED">
                              <w:rPr>
                                <w:rFonts w:ascii="Arial" w:hAnsi="Arial" w:cs="Arial"/>
                                <w:b/>
                                <w:color w:val="FFFFFF" w:themeColor="background1"/>
                                <w:sz w:val="22"/>
                                <w:szCs w:val="22"/>
                              </w:rPr>
                              <w:t xml:space="preserve"> 9677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154ED" w:rsidRPr="007154ED">
                        <w:rPr>
                          <w:rFonts w:ascii="Arial" w:hAnsi="Arial" w:cs="Arial"/>
                          <w:b/>
                          <w:color w:val="FFFFFF" w:themeColor="background1"/>
                          <w:sz w:val="22"/>
                          <w:szCs w:val="22"/>
                        </w:rPr>
                        <w:t>Asset Management Adviser</w:t>
                      </w:r>
                    </w:p>
                    <w:p w:rsidR="00D324BE" w:rsidRPr="00D324BE" w:rsidRDefault="007154E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Farnham, Reading</w:t>
                      </w:r>
                      <w:r w:rsidRPr="007154ED">
                        <w:rPr>
                          <w:rFonts w:ascii="Arial" w:hAnsi="Arial" w:cs="Arial"/>
                          <w:b/>
                          <w:color w:val="FFFFFF" w:themeColor="background1"/>
                          <w:sz w:val="22"/>
                          <w:szCs w:val="22"/>
                        </w:rPr>
                        <w:t>, 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154ED">
                        <w:rPr>
                          <w:rFonts w:ascii="Arial" w:hAnsi="Arial" w:cs="Arial"/>
                          <w:b/>
                          <w:color w:val="FFFFFF" w:themeColor="background1"/>
                          <w:sz w:val="22"/>
                          <w:szCs w:val="22"/>
                        </w:rPr>
                        <w:t>4</w:t>
                      </w:r>
                      <w:r w:rsidR="007154ED" w:rsidRPr="007154ED">
                        <w:rPr>
                          <w:rFonts w:ascii="Arial" w:hAnsi="Arial" w:cs="Arial"/>
                          <w:b/>
                          <w:color w:val="FFFFFF" w:themeColor="background1"/>
                          <w:sz w:val="22"/>
                          <w:szCs w:val="22"/>
                          <w:vertAlign w:val="superscript"/>
                        </w:rPr>
                        <w:t>th</w:t>
                      </w:r>
                      <w:r w:rsidR="007154ED">
                        <w:rPr>
                          <w:rFonts w:ascii="Arial" w:hAnsi="Arial" w:cs="Arial"/>
                          <w:b/>
                          <w:color w:val="FFFFFF" w:themeColor="background1"/>
                          <w:sz w:val="22"/>
                          <w:szCs w:val="22"/>
                        </w:rPr>
                        <w:t xml:space="preserve">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154ED">
                        <w:rPr>
                          <w:rFonts w:ascii="Arial" w:hAnsi="Arial" w:cs="Arial"/>
                          <w:b/>
                          <w:color w:val="FFFFFF" w:themeColor="background1"/>
                          <w:sz w:val="22"/>
                          <w:szCs w:val="22"/>
                        </w:rPr>
                        <w:t xml:space="preserve"> 9677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154ED"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154ED"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154ED">
        <w:rPr>
          <w:rFonts w:ascii="Arial" w:hAnsi="Arial" w:cs="Arial"/>
          <w:sz w:val="22"/>
          <w:szCs w:val="22"/>
        </w:rPr>
        <w:t>£34,879</w:t>
      </w:r>
      <w:r w:rsidRPr="007154ED">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7154ED"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154ED" w:rsidRPr="007154ED">
        <w:rPr>
          <w:rFonts w:ascii="Arial" w:hAnsi="Arial" w:cs="Arial"/>
          <w:sz w:val="22"/>
          <w:szCs w:val="22"/>
        </w:rPr>
        <w:t>Kings Meadow House, King's Meadow Road, Reading RG1 8DQ</w:t>
      </w:r>
      <w:r w:rsidR="007154ED">
        <w:rPr>
          <w:rFonts w:ascii="Arial" w:hAnsi="Arial" w:cs="Arial"/>
          <w:sz w:val="22"/>
          <w:szCs w:val="22"/>
        </w:rPr>
        <w:tab/>
      </w:r>
      <w:r w:rsidR="007154ED">
        <w:rPr>
          <w:rFonts w:ascii="Arial" w:hAnsi="Arial" w:cs="Arial"/>
          <w:sz w:val="22"/>
          <w:szCs w:val="22"/>
        </w:rPr>
        <w:tab/>
      </w:r>
      <w:r w:rsidR="007154ED" w:rsidRPr="007154ED">
        <w:rPr>
          <w:rFonts w:ascii="Arial" w:hAnsi="Arial" w:cs="Arial"/>
          <w:sz w:val="22"/>
          <w:szCs w:val="22"/>
        </w:rPr>
        <w:t>Goldcrest House, Alice Holt Lodge, Farnham, Surrey, GU10 4LQ</w:t>
      </w:r>
      <w:r w:rsidR="007154ED">
        <w:rPr>
          <w:rFonts w:ascii="Arial" w:hAnsi="Arial" w:cs="Arial"/>
          <w:sz w:val="22"/>
          <w:szCs w:val="22"/>
        </w:rPr>
        <w:tab/>
      </w:r>
      <w:r w:rsidR="007154ED">
        <w:rPr>
          <w:rFonts w:ascii="Arial" w:hAnsi="Arial" w:cs="Arial"/>
          <w:sz w:val="22"/>
          <w:szCs w:val="22"/>
        </w:rPr>
        <w:tab/>
      </w:r>
      <w:r w:rsidR="007154ED" w:rsidRPr="007154ED">
        <w:rPr>
          <w:rFonts w:ascii="Arial" w:hAnsi="Arial" w:cs="Arial"/>
          <w:sz w:val="22"/>
          <w:szCs w:val="22"/>
        </w:rPr>
        <w:t xml:space="preserve">Red Kite House, Howbery Park, Benson Lane, Wallingford, </w:t>
      </w:r>
    </w:p>
    <w:p w:rsidR="00910E02" w:rsidRPr="00E01AC5" w:rsidRDefault="007154ED" w:rsidP="007154ED">
      <w:pPr>
        <w:pStyle w:val="PlainText"/>
        <w:spacing w:line="276" w:lineRule="auto"/>
        <w:ind w:left="2268" w:firstLine="612"/>
        <w:rPr>
          <w:rFonts w:ascii="Arial" w:hAnsi="Arial" w:cs="Arial"/>
          <w:color w:val="FF0000"/>
          <w:sz w:val="22"/>
          <w:szCs w:val="22"/>
        </w:rPr>
      </w:pPr>
      <w:r w:rsidRPr="007154ED">
        <w:rPr>
          <w:rFonts w:ascii="Arial" w:hAnsi="Arial" w:cs="Arial"/>
          <w:sz w:val="22"/>
          <w:szCs w:val="22"/>
        </w:rPr>
        <w:t>OX10 8BD</w:t>
      </w:r>
    </w:p>
    <w:p w:rsidR="00910E02" w:rsidRPr="002F0588" w:rsidRDefault="00910E02" w:rsidP="00910E02">
      <w:pPr>
        <w:pStyle w:val="PlainText"/>
        <w:spacing w:line="276" w:lineRule="auto"/>
        <w:rPr>
          <w:rFonts w:ascii="Arial" w:hAnsi="Arial" w:cs="Arial"/>
          <w:sz w:val="22"/>
          <w:szCs w:val="22"/>
        </w:rPr>
      </w:pPr>
    </w:p>
    <w:p w:rsidR="00910E02" w:rsidRPr="007154ED"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154ED">
        <w:rPr>
          <w:rFonts w:ascii="Arial" w:hAnsi="Arial" w:cs="Arial"/>
          <w:sz w:val="22"/>
          <w:szCs w:val="22"/>
        </w:rPr>
        <w:t>37</w:t>
      </w:r>
      <w:r w:rsidRPr="007154ED">
        <w:rPr>
          <w:rFonts w:ascii="Arial" w:hAnsi="Arial" w:cs="Arial"/>
          <w:sz w:val="22"/>
          <w:szCs w:val="22"/>
        </w:rPr>
        <w:t xml:space="preserve"> hours FTE, </w:t>
      </w:r>
      <w:r w:rsidR="007154ED">
        <w:rPr>
          <w:rFonts w:ascii="Arial" w:hAnsi="Arial" w:cs="Arial"/>
          <w:sz w:val="22"/>
          <w:szCs w:val="22"/>
        </w:rPr>
        <w:t>Fixed Term for 18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7154ED">
        <w:rPr>
          <w:rFonts w:ascii="Arial" w:hAnsi="Arial" w:cs="Arial"/>
          <w:sz w:val="22"/>
          <w:szCs w:val="22"/>
        </w:rPr>
        <w:t xml:space="preserve"> allowance in this role will be 27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Pr="007154ED" w:rsidRDefault="007154ED" w:rsidP="007154ED">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7154ED" w:rsidRDefault="007154ED"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154ED" w:rsidRDefault="00DF7984" w:rsidP="00DF7984">
      <w:pPr>
        <w:shd w:val="clear" w:color="auto" w:fill="FFFFFF"/>
        <w:rPr>
          <w:rFonts w:ascii="Arial" w:eastAsia="Times New Roman" w:hAnsi="Arial" w:cs="Arial"/>
          <w:sz w:val="22"/>
          <w:szCs w:val="20"/>
          <w:lang w:val="en" w:eastAsia="en-GB"/>
        </w:rPr>
      </w:pPr>
      <w:r w:rsidRPr="007154ED">
        <w:rPr>
          <w:rFonts w:ascii="Arial" w:eastAsia="Times New Roman" w:hAnsi="Arial" w:cs="Arial"/>
          <w:sz w:val="22"/>
          <w:szCs w:val="20"/>
          <w:lang w:val="en" w:eastAsia="en-GB"/>
        </w:rPr>
        <w:t>Our advert describes the da</w:t>
      </w:r>
      <w:r w:rsidR="00920C49" w:rsidRPr="007154ED">
        <w:rPr>
          <w:rFonts w:ascii="Arial" w:eastAsia="Times New Roman" w:hAnsi="Arial" w:cs="Arial"/>
          <w:sz w:val="22"/>
          <w:szCs w:val="20"/>
          <w:lang w:val="en" w:eastAsia="en-GB"/>
        </w:rPr>
        <w:t xml:space="preserve">y to day activities of the role, the team it operates within and the </w:t>
      </w:r>
      <w:r w:rsidRPr="007154ED">
        <w:rPr>
          <w:rFonts w:ascii="Arial" w:eastAsia="Times New Roman" w:hAnsi="Arial" w:cs="Arial"/>
          <w:sz w:val="22"/>
          <w:szCs w:val="20"/>
          <w:lang w:val="en" w:eastAsia="en-GB"/>
        </w:rPr>
        <w:t>skills</w:t>
      </w:r>
      <w:r w:rsidR="00920C49" w:rsidRPr="007154ED">
        <w:rPr>
          <w:rFonts w:ascii="Arial" w:eastAsia="Times New Roman" w:hAnsi="Arial" w:cs="Arial"/>
          <w:sz w:val="22"/>
          <w:szCs w:val="20"/>
          <w:lang w:val="en" w:eastAsia="en-GB"/>
        </w:rPr>
        <w:t>/experience</w:t>
      </w:r>
      <w:r w:rsidRPr="007154ED">
        <w:rPr>
          <w:rFonts w:ascii="Arial" w:eastAsia="Times New Roman" w:hAnsi="Arial" w:cs="Arial"/>
          <w:sz w:val="22"/>
          <w:szCs w:val="20"/>
          <w:lang w:val="en" w:eastAsia="en-GB"/>
        </w:rPr>
        <w:t xml:space="preserve"> </w:t>
      </w:r>
      <w:r w:rsidR="00920C49" w:rsidRPr="007154ED">
        <w:rPr>
          <w:rFonts w:ascii="Arial" w:eastAsia="Times New Roman" w:hAnsi="Arial" w:cs="Arial"/>
          <w:sz w:val="22"/>
          <w:szCs w:val="20"/>
          <w:lang w:val="en" w:eastAsia="en-GB"/>
        </w:rPr>
        <w:t xml:space="preserve">we’re looking for from applicants.  This information </w:t>
      </w:r>
      <w:r w:rsidRPr="007154ED">
        <w:rPr>
          <w:rFonts w:ascii="Arial" w:eastAsia="Times New Roman" w:hAnsi="Arial" w:cs="Arial"/>
          <w:sz w:val="22"/>
          <w:szCs w:val="20"/>
          <w:lang w:val="en" w:eastAsia="en-GB"/>
        </w:rPr>
        <w:t xml:space="preserve">should be read in conjunction with the job family </w:t>
      </w:r>
      <w:r w:rsidR="00920C49" w:rsidRPr="007154ED">
        <w:rPr>
          <w:rFonts w:ascii="Arial" w:eastAsia="Times New Roman" w:hAnsi="Arial" w:cs="Arial"/>
          <w:sz w:val="22"/>
          <w:szCs w:val="20"/>
          <w:lang w:val="en" w:eastAsia="en-GB"/>
        </w:rPr>
        <w:t>role profile that we’ve provided.</w:t>
      </w:r>
    </w:p>
    <w:p w:rsidR="00DF7984" w:rsidRPr="007154ED" w:rsidRDefault="00DF7984" w:rsidP="007E42E0">
      <w:pPr>
        <w:shd w:val="clear" w:color="auto" w:fill="FFFFFF"/>
        <w:rPr>
          <w:rFonts w:ascii="Arial" w:eastAsia="Times New Roman" w:hAnsi="Arial" w:cs="Arial"/>
          <w:sz w:val="22"/>
          <w:szCs w:val="20"/>
          <w:lang w:val="en" w:eastAsia="en-GB"/>
        </w:rPr>
      </w:pPr>
    </w:p>
    <w:p w:rsidR="007E42E0" w:rsidRPr="007154ED" w:rsidRDefault="00920C49" w:rsidP="007E42E0">
      <w:pPr>
        <w:shd w:val="clear" w:color="auto" w:fill="FFFFFF"/>
        <w:rPr>
          <w:rFonts w:ascii="Arial" w:eastAsia="Times New Roman" w:hAnsi="Arial" w:cs="Arial"/>
          <w:sz w:val="20"/>
          <w:szCs w:val="18"/>
          <w:lang w:val="en" w:eastAsia="en-GB"/>
        </w:rPr>
      </w:pPr>
      <w:r w:rsidRPr="007154ED">
        <w:rPr>
          <w:rFonts w:ascii="Arial" w:eastAsia="Times New Roman" w:hAnsi="Arial" w:cs="Arial"/>
          <w:sz w:val="22"/>
          <w:szCs w:val="20"/>
          <w:lang w:val="en" w:eastAsia="en-GB"/>
        </w:rPr>
        <w:t>In the Environment Agency, o</w:t>
      </w:r>
      <w:r w:rsidR="007E42E0" w:rsidRPr="007154ED">
        <w:rPr>
          <w:rFonts w:ascii="Arial" w:eastAsia="Times New Roman" w:hAnsi="Arial" w:cs="Arial"/>
          <w:sz w:val="22"/>
          <w:szCs w:val="20"/>
          <w:lang w:val="en" w:eastAsia="en-GB"/>
        </w:rPr>
        <w:t>ur roles are grouped by grade and similar characteristics into one of seven job families.</w:t>
      </w:r>
      <w:r w:rsidR="007E42E0" w:rsidRPr="007154ED">
        <w:rPr>
          <w:rFonts w:ascii="Arial" w:eastAsia="Times New Roman" w:hAnsi="Arial" w:cs="Arial"/>
          <w:sz w:val="20"/>
          <w:szCs w:val="18"/>
          <w:lang w:val="en" w:eastAsia="en-GB"/>
        </w:rPr>
        <w:t xml:space="preserve">   </w:t>
      </w:r>
      <w:r w:rsidR="007E42E0" w:rsidRPr="007154ED">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7154ED">
        <w:rPr>
          <w:rFonts w:ascii="Arial" w:eastAsia="Times New Roman" w:hAnsi="Arial" w:cs="Arial"/>
          <w:sz w:val="20"/>
          <w:szCs w:val="18"/>
          <w:lang w:val="en" w:eastAsia="en-GB"/>
        </w:rPr>
        <w:t xml:space="preserve"> </w:t>
      </w:r>
    </w:p>
    <w:p w:rsidR="007E42E0" w:rsidRPr="007154ED" w:rsidRDefault="007E42E0" w:rsidP="007E42E0">
      <w:pPr>
        <w:shd w:val="clear" w:color="auto" w:fill="FFFFFF"/>
        <w:rPr>
          <w:rFonts w:ascii="Arial" w:eastAsia="Times New Roman" w:hAnsi="Arial" w:cs="Arial"/>
          <w:sz w:val="20"/>
          <w:szCs w:val="18"/>
          <w:lang w:val="en" w:eastAsia="en-GB"/>
        </w:rPr>
      </w:pPr>
    </w:p>
    <w:p w:rsidR="00920C49" w:rsidRPr="007154ED" w:rsidRDefault="00920C49" w:rsidP="007154ED">
      <w:pPr>
        <w:pStyle w:val="PlainText"/>
        <w:spacing w:after="120" w:line="276" w:lineRule="auto"/>
        <w:rPr>
          <w:rFonts w:ascii="Arial" w:eastAsia="Times New Roman" w:hAnsi="Arial" w:cs="Arial"/>
          <w:sz w:val="22"/>
          <w:szCs w:val="20"/>
          <w:lang w:val="en" w:eastAsia="en-GB"/>
        </w:rPr>
      </w:pPr>
      <w:r w:rsidRPr="007154ED">
        <w:rPr>
          <w:rFonts w:ascii="Arial" w:eastAsia="Times New Roman" w:hAnsi="Arial" w:cs="Arial"/>
          <w:sz w:val="22"/>
          <w:szCs w:val="20"/>
          <w:lang w:val="en" w:eastAsia="en-GB"/>
        </w:rPr>
        <w:t xml:space="preserve">The role of </w:t>
      </w:r>
      <w:r w:rsidR="007154ED" w:rsidRPr="007154ED">
        <w:rPr>
          <w:rFonts w:ascii="Arial" w:eastAsia="Times New Roman" w:hAnsi="Arial" w:cs="Arial"/>
          <w:sz w:val="22"/>
          <w:szCs w:val="20"/>
          <w:lang w:val="en" w:eastAsia="en-GB"/>
        </w:rPr>
        <w:t xml:space="preserve">Asset Management Adviser </w:t>
      </w:r>
      <w:r w:rsidRPr="007154ED">
        <w:rPr>
          <w:rFonts w:ascii="Arial" w:eastAsia="Times New Roman" w:hAnsi="Arial" w:cs="Arial"/>
          <w:sz w:val="22"/>
          <w:szCs w:val="20"/>
          <w:lang w:val="en" w:eastAsia="en-GB"/>
        </w:rPr>
        <w:t xml:space="preserve">fits into our </w:t>
      </w:r>
      <w:r w:rsidR="007154ED" w:rsidRPr="007154ED">
        <w:rPr>
          <w:rFonts w:ascii="Arial" w:eastAsia="Times New Roman" w:hAnsi="Arial" w:cs="Arial"/>
          <w:sz w:val="22"/>
          <w:szCs w:val="20"/>
          <w:lang w:val="en" w:eastAsia="en-GB"/>
        </w:rPr>
        <w:t xml:space="preserve">Asset Management </w:t>
      </w:r>
      <w:r w:rsidRPr="007154ED">
        <w:rPr>
          <w:rFonts w:ascii="Arial" w:eastAsia="Times New Roman" w:hAnsi="Arial" w:cs="Arial"/>
          <w:sz w:val="22"/>
          <w:szCs w:val="20"/>
          <w:lang w:val="en" w:eastAsia="en-GB"/>
        </w:rPr>
        <w:t xml:space="preserve">job family at </w:t>
      </w:r>
      <w:r w:rsidR="007154ED" w:rsidRPr="007154ED">
        <w:rPr>
          <w:rFonts w:ascii="Arial" w:eastAsia="Times New Roman" w:hAnsi="Arial" w:cs="Arial"/>
          <w:sz w:val="22"/>
          <w:szCs w:val="20"/>
          <w:lang w:val="en" w:eastAsia="en-GB"/>
        </w:rPr>
        <w:t>Staff Grade 5</w:t>
      </w:r>
      <w:r w:rsidR="007154ED" w:rsidRPr="007154ED">
        <w:rPr>
          <w:rFonts w:ascii="Arial" w:eastAsia="Times New Roman" w:hAnsi="Arial" w:cs="Arial"/>
          <w:sz w:val="22"/>
          <w:szCs w:val="20"/>
          <w:lang w:val="en" w:eastAsia="en-GB"/>
        </w:rPr>
        <w:t>.</w:t>
      </w:r>
    </w:p>
    <w:p w:rsidR="007E42E0" w:rsidRPr="007154ED" w:rsidRDefault="007E42E0" w:rsidP="007E42E0">
      <w:pPr>
        <w:shd w:val="clear" w:color="auto" w:fill="FFFFFF"/>
        <w:rPr>
          <w:rFonts w:ascii="Arial" w:eastAsia="Times New Roman" w:hAnsi="Arial" w:cs="Arial"/>
          <w:sz w:val="22"/>
          <w:szCs w:val="20"/>
          <w:lang w:val="en" w:eastAsia="en-GB"/>
        </w:rPr>
      </w:pPr>
      <w:r w:rsidRPr="007154ED">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7154ED" w:rsidRDefault="007154ED" w:rsidP="007154ED">
      <w:pPr>
        <w:pStyle w:val="PlainText"/>
        <w:spacing w:line="276" w:lineRule="auto"/>
        <w:rPr>
          <w:rFonts w:ascii="Arial" w:hAnsi="Arial" w:cs="Arial"/>
          <w:sz w:val="22"/>
          <w:szCs w:val="22"/>
        </w:rPr>
      </w:pPr>
      <w:r w:rsidRPr="007154ED">
        <w:rPr>
          <w:rFonts w:ascii="Arial" w:hAnsi="Arial" w:cs="Arial"/>
          <w:sz w:val="22"/>
          <w:szCs w:val="22"/>
        </w:rPr>
        <w:t>Everyone starting in a new role with the Environment Agency will be welcomed into the team and given all of the training and support you need to succeed.</w:t>
      </w:r>
    </w:p>
    <w:p w:rsidR="007154ED" w:rsidRPr="007154ED" w:rsidRDefault="007154ED" w:rsidP="007154ED">
      <w:pPr>
        <w:pStyle w:val="PlainText"/>
        <w:spacing w:line="276" w:lineRule="auto"/>
        <w:rPr>
          <w:rFonts w:ascii="Arial" w:hAnsi="Arial" w:cs="Arial"/>
          <w:sz w:val="22"/>
          <w:szCs w:val="22"/>
        </w:rPr>
      </w:pPr>
    </w:p>
    <w:p w:rsidR="007154ED" w:rsidRDefault="007154ED" w:rsidP="007154ED">
      <w:pPr>
        <w:pStyle w:val="PlainText"/>
        <w:spacing w:line="276" w:lineRule="auto"/>
        <w:rPr>
          <w:rFonts w:ascii="Arial" w:hAnsi="Arial" w:cs="Arial"/>
          <w:sz w:val="22"/>
          <w:szCs w:val="22"/>
        </w:rPr>
      </w:pPr>
      <w:r w:rsidRPr="007154ED">
        <w:rPr>
          <w:rFonts w:ascii="Arial" w:hAnsi="Arial" w:cs="Arial"/>
          <w:sz w:val="22"/>
          <w:szCs w:val="22"/>
        </w:rPr>
        <w:t>As part of your comprehensive induction you will also be provided with all the equipment required for your role.</w:t>
      </w:r>
    </w:p>
    <w:p w:rsidR="007154ED" w:rsidRPr="007154ED" w:rsidRDefault="007154ED" w:rsidP="007154ED">
      <w:pPr>
        <w:pStyle w:val="PlainText"/>
        <w:spacing w:line="276" w:lineRule="auto"/>
        <w:rPr>
          <w:rFonts w:ascii="Arial" w:hAnsi="Arial" w:cs="Arial"/>
          <w:sz w:val="22"/>
          <w:szCs w:val="22"/>
        </w:rPr>
      </w:pPr>
    </w:p>
    <w:p w:rsidR="007154ED" w:rsidRDefault="007154ED" w:rsidP="007154ED">
      <w:pPr>
        <w:pStyle w:val="PlainText"/>
        <w:spacing w:line="276" w:lineRule="auto"/>
        <w:rPr>
          <w:rFonts w:ascii="Arial" w:hAnsi="Arial" w:cs="Arial"/>
          <w:sz w:val="22"/>
          <w:szCs w:val="22"/>
        </w:rPr>
      </w:pPr>
      <w:r w:rsidRPr="007154ED">
        <w:rPr>
          <w:rFonts w:ascii="Arial" w:hAnsi="Arial" w:cs="Arial"/>
          <w:sz w:val="22"/>
          <w:szCs w:val="22"/>
        </w:rPr>
        <w:t>The Environment Agency offer an extensive range of employee benefits</w:t>
      </w:r>
    </w:p>
    <w:p w:rsidR="007154ED" w:rsidRPr="007154ED" w:rsidRDefault="007154ED" w:rsidP="007154ED">
      <w:pPr>
        <w:pStyle w:val="PlainText"/>
        <w:spacing w:line="276" w:lineRule="auto"/>
        <w:rPr>
          <w:rFonts w:ascii="Arial" w:hAnsi="Arial" w:cs="Arial"/>
          <w:sz w:val="22"/>
          <w:szCs w:val="22"/>
        </w:rPr>
      </w:pPr>
    </w:p>
    <w:p w:rsidR="007154ED" w:rsidRDefault="007154ED" w:rsidP="007154ED">
      <w:pPr>
        <w:pStyle w:val="PlainText"/>
        <w:spacing w:line="276" w:lineRule="auto"/>
        <w:rPr>
          <w:rFonts w:ascii="Arial" w:hAnsi="Arial" w:cs="Arial"/>
          <w:sz w:val="22"/>
          <w:szCs w:val="22"/>
        </w:rPr>
      </w:pPr>
      <w:r w:rsidRPr="007154ED">
        <w:rPr>
          <w:rFonts w:ascii="Arial" w:hAnsi="Arial" w:cs="Arial"/>
          <w:sz w:val="22"/>
          <w:szCs w:val="22"/>
        </w:rPr>
        <w:t xml:space="preserve">For further information about the role please contact Amanda Trevithick on 02084746411 or </w:t>
      </w:r>
      <w:hyperlink r:id="rId26" w:history="1">
        <w:r w:rsidRPr="00113310">
          <w:rPr>
            <w:rStyle w:val="Hyperlink"/>
            <w:rFonts w:ascii="Arial" w:hAnsi="Arial" w:cs="Arial"/>
            <w:sz w:val="22"/>
            <w:szCs w:val="22"/>
          </w:rPr>
          <w:t>amanda.trevithick@environment-agency.gov.uk</w:t>
        </w:r>
      </w:hyperlink>
      <w:r>
        <w:rPr>
          <w:rFonts w:ascii="Arial" w:hAnsi="Arial" w:cs="Arial"/>
          <w:sz w:val="22"/>
          <w:szCs w:val="22"/>
        </w:rPr>
        <w:t xml:space="preserve"> </w:t>
      </w:r>
      <w:r w:rsidRPr="007154ED">
        <w:rPr>
          <w:rFonts w:ascii="Arial" w:hAnsi="Arial" w:cs="Arial"/>
          <w:sz w:val="22"/>
          <w:szCs w:val="22"/>
        </w:rPr>
        <w:t xml:space="preserve">or Lindsay Ward on 2030250780 or </w:t>
      </w:r>
      <w:hyperlink r:id="rId27" w:history="1">
        <w:r w:rsidRPr="00113310">
          <w:rPr>
            <w:rStyle w:val="Hyperlink"/>
            <w:rFonts w:ascii="Arial" w:hAnsi="Arial" w:cs="Arial"/>
            <w:sz w:val="22"/>
            <w:szCs w:val="22"/>
          </w:rPr>
          <w:t>lindsay.ward@environment-agency.gov.uk</w:t>
        </w:r>
      </w:hyperlink>
      <w:r w:rsidRPr="007154ED">
        <w:rPr>
          <w:rFonts w:ascii="Arial" w:hAnsi="Arial" w:cs="Arial"/>
          <w:sz w:val="22"/>
          <w:szCs w:val="22"/>
        </w:rPr>
        <w:t>.</w:t>
      </w:r>
      <w:r>
        <w:rPr>
          <w:rFonts w:ascii="Arial" w:hAnsi="Arial" w:cs="Arial"/>
          <w:sz w:val="22"/>
          <w:szCs w:val="22"/>
        </w:rPr>
        <w:t xml:space="preserve"> </w:t>
      </w:r>
      <w:r w:rsidRPr="007154ED">
        <w:rPr>
          <w:rFonts w:ascii="Arial" w:hAnsi="Arial" w:cs="Arial"/>
          <w:sz w:val="22"/>
          <w:szCs w:val="22"/>
        </w:rPr>
        <w:t xml:space="preserve">Or the recruiting Team leader Marie Martin 02030259705 </w:t>
      </w:r>
      <w:hyperlink r:id="rId28" w:history="1">
        <w:r w:rsidRPr="00113310">
          <w:rPr>
            <w:rStyle w:val="Hyperlink"/>
            <w:rFonts w:ascii="Arial" w:hAnsi="Arial" w:cs="Arial"/>
            <w:sz w:val="22"/>
            <w:szCs w:val="22"/>
          </w:rPr>
          <w:t>marie.martin@environment-agency.gov.uk</w:t>
        </w:r>
      </w:hyperlink>
    </w:p>
    <w:p w:rsidR="007154ED" w:rsidRPr="007154ED" w:rsidRDefault="007154ED" w:rsidP="007154ED">
      <w:pPr>
        <w:pStyle w:val="PlainText"/>
        <w:spacing w:line="276" w:lineRule="auto"/>
        <w:rPr>
          <w:rFonts w:ascii="Arial" w:hAnsi="Arial" w:cs="Arial"/>
          <w:sz w:val="22"/>
          <w:szCs w:val="22"/>
        </w:rPr>
      </w:pPr>
    </w:p>
    <w:p w:rsidR="007154ED" w:rsidRDefault="007154ED" w:rsidP="007154ED">
      <w:pPr>
        <w:pStyle w:val="PlainText"/>
        <w:spacing w:line="276" w:lineRule="auto"/>
        <w:rPr>
          <w:rFonts w:ascii="Arial" w:hAnsi="Arial" w:cs="Arial"/>
          <w:sz w:val="22"/>
          <w:szCs w:val="22"/>
        </w:rPr>
      </w:pPr>
      <w:r w:rsidRPr="007154ED">
        <w:rPr>
          <w:rFonts w:ascii="Arial" w:hAnsi="Arial" w:cs="Arial"/>
          <w:sz w:val="22"/>
          <w:szCs w:val="22"/>
        </w:rPr>
        <w:t>The roles we are offering are 18 month fixed term contracts.</w:t>
      </w:r>
    </w:p>
    <w:p w:rsidR="007154ED" w:rsidRPr="007154ED" w:rsidRDefault="007154ED" w:rsidP="007154ED">
      <w:pPr>
        <w:pStyle w:val="PlainText"/>
        <w:spacing w:line="276" w:lineRule="auto"/>
        <w:rPr>
          <w:rFonts w:ascii="Arial" w:hAnsi="Arial" w:cs="Arial"/>
          <w:sz w:val="22"/>
          <w:szCs w:val="22"/>
        </w:rPr>
      </w:pPr>
    </w:p>
    <w:p w:rsidR="00E5041C" w:rsidRDefault="007154ED" w:rsidP="007154ED">
      <w:pPr>
        <w:pStyle w:val="PlainText"/>
        <w:spacing w:line="276" w:lineRule="auto"/>
        <w:rPr>
          <w:rFonts w:ascii="Arial" w:hAnsi="Arial" w:cs="Arial"/>
          <w:sz w:val="22"/>
          <w:szCs w:val="22"/>
        </w:rPr>
      </w:pPr>
      <w:r w:rsidRPr="007154ED">
        <w:rPr>
          <w:rFonts w:ascii="Arial" w:hAnsi="Arial" w:cs="Arial"/>
          <w:sz w:val="22"/>
          <w:szCs w:val="22"/>
        </w:rPr>
        <w:t>A full UK driving license is required for this role.</w:t>
      </w:r>
    </w:p>
    <w:p w:rsidR="007154ED" w:rsidRDefault="007154ED" w:rsidP="007154ED">
      <w:pPr>
        <w:pStyle w:val="PlainText"/>
        <w:spacing w:line="276" w:lineRule="auto"/>
        <w:rPr>
          <w:rFonts w:ascii="Arial" w:hAnsi="Arial" w:cs="Arial"/>
          <w:sz w:val="22"/>
          <w:szCs w:val="22"/>
        </w:rPr>
      </w:pPr>
    </w:p>
    <w:p w:rsidR="007154ED" w:rsidRDefault="007154ED" w:rsidP="00E5041C">
      <w:pPr>
        <w:spacing w:after="120" w:line="276" w:lineRule="auto"/>
        <w:rPr>
          <w:rFonts w:ascii="Arial" w:hAnsi="Arial" w:cs="Arial"/>
          <w:b/>
          <w:color w:val="004C84"/>
          <w:sz w:val="28"/>
          <w:szCs w:val="28"/>
        </w:rPr>
      </w:pPr>
    </w:p>
    <w:p w:rsidR="007154ED" w:rsidRDefault="007154ED" w:rsidP="00E5041C">
      <w:pPr>
        <w:spacing w:after="120" w:line="276" w:lineRule="auto"/>
        <w:rPr>
          <w:rFonts w:ascii="Arial" w:hAnsi="Arial" w:cs="Arial"/>
          <w:b/>
          <w:color w:val="004C84"/>
          <w:sz w:val="28"/>
          <w:szCs w:val="28"/>
        </w:rPr>
      </w:pPr>
    </w:p>
    <w:p w:rsidR="007154ED" w:rsidRDefault="007154ED" w:rsidP="00E5041C">
      <w:pPr>
        <w:spacing w:after="120" w:line="276" w:lineRule="auto"/>
        <w:rPr>
          <w:rFonts w:ascii="Arial" w:hAnsi="Arial" w:cs="Arial"/>
          <w:b/>
          <w:color w:val="004C84"/>
          <w:sz w:val="28"/>
          <w:szCs w:val="28"/>
        </w:rPr>
      </w:pPr>
    </w:p>
    <w:p w:rsidR="007154ED" w:rsidRDefault="007154ED" w:rsidP="00E5041C">
      <w:pPr>
        <w:spacing w:after="120" w:line="276" w:lineRule="auto"/>
        <w:rPr>
          <w:rFonts w:ascii="Arial" w:hAnsi="Arial" w:cs="Arial"/>
          <w:b/>
          <w:color w:val="004C84"/>
          <w:sz w:val="28"/>
          <w:szCs w:val="28"/>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7154ED" w:rsidRDefault="007154ED" w:rsidP="0069665F">
      <w:pPr>
        <w:shd w:val="clear" w:color="auto" w:fill="FFFFFF"/>
        <w:rPr>
          <w:rFonts w:ascii="Arial" w:hAnsi="Arial" w:cs="Arial"/>
          <w:bCs/>
          <w:color w:val="000000"/>
          <w:sz w:val="22"/>
          <w:szCs w:val="22"/>
          <w:bdr w:val="none" w:sz="0" w:space="0" w:color="auto" w:frame="1"/>
          <w:lang w:eastAsia="en-GB"/>
        </w:rPr>
      </w:pPr>
    </w:p>
    <w:p w:rsidR="007154ED" w:rsidRDefault="007154ED" w:rsidP="0069665F">
      <w:pPr>
        <w:shd w:val="clear" w:color="auto" w:fill="FFFFFF"/>
        <w:rPr>
          <w:rFonts w:ascii="Arial" w:hAnsi="Arial" w:cs="Arial"/>
          <w:bCs/>
          <w:color w:val="000000"/>
          <w:sz w:val="22"/>
          <w:szCs w:val="22"/>
          <w:bdr w:val="none" w:sz="0" w:space="0" w:color="auto" w:frame="1"/>
          <w:lang w:eastAsia="en-GB"/>
        </w:rPr>
      </w:pPr>
    </w:p>
    <w:p w:rsidR="007154ED" w:rsidRDefault="007154ED" w:rsidP="0069665F">
      <w:pPr>
        <w:shd w:val="clear" w:color="auto" w:fill="FFFFFF"/>
        <w:rPr>
          <w:rFonts w:ascii="Arial" w:hAnsi="Arial" w:cs="Arial"/>
          <w:bCs/>
          <w:color w:val="000000"/>
          <w:sz w:val="22"/>
          <w:szCs w:val="22"/>
          <w:bdr w:val="none" w:sz="0" w:space="0" w:color="auto" w:frame="1"/>
          <w:lang w:eastAsia="en-GB"/>
        </w:rPr>
      </w:pPr>
    </w:p>
    <w:p w:rsidR="007154ED" w:rsidRDefault="007154ED" w:rsidP="0069665F">
      <w:pPr>
        <w:shd w:val="clear" w:color="auto" w:fill="FFFFFF"/>
        <w:rPr>
          <w:rFonts w:ascii="Arial" w:hAnsi="Arial" w:cs="Arial"/>
          <w:bCs/>
          <w:color w:val="000000"/>
          <w:sz w:val="22"/>
          <w:szCs w:val="22"/>
          <w:bdr w:val="none" w:sz="0" w:space="0" w:color="auto" w:frame="1"/>
          <w:lang w:eastAsia="en-GB"/>
        </w:rPr>
      </w:pPr>
    </w:p>
    <w:p w:rsidR="007154ED" w:rsidRDefault="007154ED" w:rsidP="0069665F">
      <w:pPr>
        <w:shd w:val="clear" w:color="auto" w:fill="FFFFFF"/>
        <w:rPr>
          <w:rFonts w:ascii="Arial" w:hAnsi="Arial" w:cs="Arial"/>
          <w:bCs/>
          <w:color w:val="000000"/>
          <w:sz w:val="22"/>
          <w:szCs w:val="22"/>
          <w:bdr w:val="none" w:sz="0" w:space="0" w:color="auto" w:frame="1"/>
          <w:lang w:eastAsia="en-GB"/>
        </w:rPr>
      </w:pPr>
    </w:p>
    <w:p w:rsidR="007154ED" w:rsidRDefault="007154ED" w:rsidP="0069665F">
      <w:pPr>
        <w:shd w:val="clear" w:color="auto" w:fill="FFFFFF"/>
        <w:rPr>
          <w:rFonts w:ascii="Arial" w:hAnsi="Arial" w:cs="Arial"/>
          <w:bCs/>
          <w:color w:val="000000"/>
          <w:sz w:val="22"/>
          <w:szCs w:val="22"/>
          <w:bdr w:val="none" w:sz="0" w:space="0" w:color="auto" w:frame="1"/>
          <w:lang w:eastAsia="en-GB"/>
        </w:rPr>
      </w:pPr>
    </w:p>
    <w:p w:rsidR="007154ED" w:rsidRDefault="007154ED" w:rsidP="0069665F">
      <w:pPr>
        <w:shd w:val="clear" w:color="auto" w:fill="FFFFFF"/>
        <w:rPr>
          <w:rFonts w:ascii="Arial" w:hAnsi="Arial" w:cs="Arial"/>
          <w:bCs/>
          <w:color w:val="000000"/>
          <w:sz w:val="22"/>
          <w:szCs w:val="22"/>
          <w:bdr w:val="none" w:sz="0" w:space="0" w:color="auto" w:frame="1"/>
          <w:lang w:eastAsia="en-GB"/>
        </w:rPr>
      </w:pPr>
    </w:p>
    <w:p w:rsidR="007154ED" w:rsidRDefault="007154ED" w:rsidP="0069665F">
      <w:pPr>
        <w:shd w:val="clear" w:color="auto" w:fill="FFFFFF"/>
        <w:rPr>
          <w:rFonts w:ascii="Arial" w:hAnsi="Arial" w:cs="Arial"/>
          <w:bCs/>
          <w:color w:val="000000"/>
          <w:sz w:val="22"/>
          <w:szCs w:val="22"/>
          <w:bdr w:val="none" w:sz="0" w:space="0" w:color="auto" w:frame="1"/>
          <w:lang w:eastAsia="en-GB"/>
        </w:rPr>
      </w:pPr>
    </w:p>
    <w:p w:rsidR="007154ED" w:rsidRDefault="007154ED" w:rsidP="0069665F">
      <w:pPr>
        <w:shd w:val="clear" w:color="auto" w:fill="FFFFFF"/>
        <w:rPr>
          <w:rFonts w:ascii="Arial" w:hAnsi="Arial" w:cs="Arial"/>
          <w:bCs/>
          <w:color w:val="000000"/>
          <w:sz w:val="22"/>
          <w:szCs w:val="22"/>
          <w:bdr w:val="none" w:sz="0" w:space="0" w:color="auto" w:frame="1"/>
          <w:lang w:eastAsia="en-GB"/>
        </w:rPr>
      </w:pPr>
    </w:p>
    <w:p w:rsidR="007154ED" w:rsidRDefault="007154ED" w:rsidP="0069665F">
      <w:pPr>
        <w:shd w:val="clear" w:color="auto" w:fill="FFFFFF"/>
        <w:rPr>
          <w:rFonts w:ascii="Arial" w:hAnsi="Arial" w:cs="Arial"/>
          <w:bCs/>
          <w:color w:val="000000"/>
          <w:sz w:val="22"/>
          <w:szCs w:val="22"/>
          <w:bdr w:val="none" w:sz="0" w:space="0" w:color="auto" w:frame="1"/>
          <w:lang w:eastAsia="en-GB"/>
        </w:rPr>
      </w:pPr>
    </w:p>
    <w:p w:rsidR="007154ED" w:rsidRDefault="007154ED" w:rsidP="0069665F">
      <w:pPr>
        <w:shd w:val="clear" w:color="auto" w:fill="FFFFFF"/>
        <w:rPr>
          <w:rFonts w:ascii="Arial" w:hAnsi="Arial" w:cs="Arial"/>
          <w:bCs/>
          <w:color w:val="000000"/>
          <w:sz w:val="22"/>
          <w:szCs w:val="22"/>
          <w:bdr w:val="none" w:sz="0" w:space="0" w:color="auto" w:frame="1"/>
          <w:lang w:eastAsia="en-GB"/>
        </w:rPr>
      </w:pPr>
    </w:p>
    <w:p w:rsidR="007154ED" w:rsidRDefault="007154ED" w:rsidP="0069665F">
      <w:pPr>
        <w:shd w:val="clear" w:color="auto" w:fill="FFFFFF"/>
        <w:rPr>
          <w:rFonts w:ascii="Arial" w:hAnsi="Arial" w:cs="Arial"/>
          <w:bCs/>
          <w:color w:val="000000"/>
          <w:sz w:val="22"/>
          <w:szCs w:val="22"/>
          <w:bdr w:val="none" w:sz="0" w:space="0" w:color="auto" w:frame="1"/>
          <w:lang w:eastAsia="en-GB"/>
        </w:rPr>
      </w:pPr>
    </w:p>
    <w:p w:rsidR="007154ED" w:rsidRDefault="007154ED" w:rsidP="0069665F">
      <w:pPr>
        <w:shd w:val="clear" w:color="auto" w:fill="FFFFFF"/>
        <w:rPr>
          <w:rFonts w:ascii="Arial" w:hAnsi="Arial" w:cs="Arial"/>
          <w:bCs/>
          <w:color w:val="000000"/>
          <w:sz w:val="22"/>
          <w:szCs w:val="22"/>
          <w:bdr w:val="none" w:sz="0" w:space="0" w:color="auto" w:frame="1"/>
          <w:lang w:eastAsia="en-GB"/>
        </w:rPr>
      </w:pPr>
    </w:p>
    <w:p w:rsidR="007154ED" w:rsidRDefault="007154ED" w:rsidP="0069665F">
      <w:pPr>
        <w:shd w:val="clear" w:color="auto" w:fill="FFFFFF"/>
        <w:rPr>
          <w:rFonts w:ascii="Arial" w:hAnsi="Arial" w:cs="Arial"/>
          <w:bCs/>
          <w:color w:val="000000"/>
          <w:sz w:val="22"/>
          <w:szCs w:val="22"/>
          <w:bdr w:val="none" w:sz="0" w:space="0" w:color="auto" w:frame="1"/>
          <w:lang w:eastAsia="en-GB"/>
        </w:rPr>
      </w:pPr>
    </w:p>
    <w:p w:rsidR="007154ED" w:rsidRDefault="007154ED" w:rsidP="0069665F">
      <w:pPr>
        <w:shd w:val="clear" w:color="auto" w:fill="FFFFFF"/>
        <w:rPr>
          <w:rFonts w:ascii="Arial" w:hAnsi="Arial" w:cs="Arial"/>
          <w:bCs/>
          <w:color w:val="000000"/>
          <w:sz w:val="22"/>
          <w:szCs w:val="22"/>
          <w:bdr w:val="none" w:sz="0" w:space="0" w:color="auto" w:frame="1"/>
          <w:lang w:eastAsia="en-GB"/>
        </w:rPr>
      </w:pPr>
    </w:p>
    <w:p w:rsidR="007154ED" w:rsidRDefault="007154ED" w:rsidP="0069665F">
      <w:pPr>
        <w:shd w:val="clear" w:color="auto" w:fill="FFFFFF"/>
        <w:rPr>
          <w:rFonts w:ascii="Arial" w:hAnsi="Arial" w:cs="Arial"/>
          <w:bCs/>
          <w:color w:val="000000"/>
          <w:sz w:val="22"/>
          <w:szCs w:val="22"/>
          <w:bdr w:val="none" w:sz="0" w:space="0" w:color="auto" w:frame="1"/>
          <w:lang w:eastAsia="en-GB"/>
        </w:rPr>
      </w:pPr>
    </w:p>
    <w:p w:rsidR="007154ED" w:rsidRDefault="007154ED" w:rsidP="0069665F">
      <w:pPr>
        <w:shd w:val="clear" w:color="auto" w:fill="FFFFFF"/>
        <w:rPr>
          <w:rFonts w:ascii="Arial" w:hAnsi="Arial" w:cs="Arial"/>
          <w:bCs/>
          <w:color w:val="000000"/>
          <w:sz w:val="22"/>
          <w:szCs w:val="22"/>
          <w:bdr w:val="none" w:sz="0" w:space="0" w:color="auto" w:frame="1"/>
          <w:lang w:eastAsia="en-GB"/>
        </w:rPr>
      </w:pPr>
      <w:bookmarkStart w:id="0" w:name="_GoBack"/>
      <w:bookmarkEnd w:id="0"/>
    </w:p>
    <w:p w:rsidR="007154ED" w:rsidRPr="0069665F" w:rsidRDefault="007154ED" w:rsidP="0069665F">
      <w:pPr>
        <w:shd w:val="clear" w:color="auto" w:fill="FFFFFF"/>
        <w:rPr>
          <w:rFonts w:ascii="Arial" w:hAnsi="Arial" w:cs="Arial"/>
          <w:bCs/>
          <w:color w:val="000000"/>
          <w:sz w:val="22"/>
          <w:szCs w:val="22"/>
          <w:bdr w:val="none" w:sz="0" w:space="0" w:color="auto" w:frame="1"/>
          <w:lang w:eastAsia="en-GB"/>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4"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5"/>
      <w:headerReference w:type="default" r:id="rId36"/>
      <w:footerReference w:type="even" r:id="rId37"/>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154E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154E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154E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54ED"/>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64963"/>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891072087">
      <w:bodyDiv w:val="1"/>
      <w:marLeft w:val="0"/>
      <w:marRight w:val="0"/>
      <w:marTop w:val="0"/>
      <w:marBottom w:val="0"/>
      <w:divBdr>
        <w:top w:val="none" w:sz="0" w:space="0" w:color="auto"/>
        <w:left w:val="none" w:sz="0" w:space="0" w:color="auto"/>
        <w:bottom w:val="none" w:sz="0" w:space="0" w:color="auto"/>
        <w:right w:val="none" w:sz="0" w:space="0" w:color="auto"/>
      </w:divBdr>
      <w:divsChild>
        <w:div w:id="637346398">
          <w:marLeft w:val="0"/>
          <w:marRight w:val="0"/>
          <w:marTop w:val="0"/>
          <w:marBottom w:val="0"/>
          <w:divBdr>
            <w:top w:val="none" w:sz="0" w:space="0" w:color="auto"/>
            <w:left w:val="none" w:sz="0" w:space="0" w:color="auto"/>
            <w:bottom w:val="none" w:sz="0" w:space="0" w:color="auto"/>
            <w:right w:val="none" w:sz="0" w:space="0" w:color="auto"/>
          </w:divBdr>
          <w:divsChild>
            <w:div w:id="1966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mailto:amanda.trevithick@environment-agency.gov.uk"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hyperlink" Target="mailto:ea_recruitment@sscl.gse.gov.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image" Target="media/image14.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image" Target="media/image13.wmf"/><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hyperlink" Target="mailto:marie.martin@environment-agency.gov.uk" TargetMode="External"/><Relationship Id="rId36"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hyperlink" Target="mailto:lindsay.ward@environment-agency.gov.uk" TargetMode="External"/><Relationship Id="rId30" Type="http://schemas.openxmlformats.org/officeDocument/2006/relationships/image" Target="media/image11.wmf"/><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B274C-E2EB-4A4D-8736-2003024B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2019-01-04T10:49:00Z</dcterms:created>
  <dcterms:modified xsi:type="dcterms:W3CDTF">2019-01-04T10:54:00Z</dcterms:modified>
</cp:coreProperties>
</file>