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C7040">
      <w:pPr>
        <w:rPr>
          <w:rFonts w:ascii="Arial" w:hAnsi="Arial" w:cs="Arial"/>
          <w:color w:val="004C84"/>
          <w:sz w:val="44"/>
          <w:szCs w:val="56"/>
        </w:rPr>
      </w:pPr>
      <w:r w:rsidRPr="00AC7040">
        <w:rPr>
          <w:rFonts w:ascii="Arial" w:hAnsi="Arial" w:cs="Arial"/>
          <w:color w:val="004C84"/>
          <w:sz w:val="72"/>
          <w:szCs w:val="72"/>
        </w:rPr>
        <w:t>Partnership Funding Manager</w:t>
      </w:r>
    </w:p>
    <w:p w:rsidR="00AA2144" w:rsidRDefault="00AA2144">
      <w:pPr>
        <w:rPr>
          <w:rFonts w:ascii="Arial" w:hAnsi="Arial" w:cs="Arial"/>
          <w:color w:val="004C84"/>
          <w:sz w:val="44"/>
          <w:szCs w:val="56"/>
        </w:rPr>
      </w:pPr>
    </w:p>
    <w:p w:rsidR="00AC7040" w:rsidRDefault="00AC7040">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C7040" w:rsidRPr="00AC7040">
                              <w:rPr>
                                <w:rFonts w:ascii="Arial" w:hAnsi="Arial" w:cs="Arial"/>
                                <w:b/>
                                <w:color w:val="FFFFFF" w:themeColor="background1"/>
                                <w:sz w:val="22"/>
                                <w:szCs w:val="22"/>
                              </w:rPr>
                              <w:t>Partnership Funding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C7040" w:rsidRPr="00AC7040">
                              <w:rPr>
                                <w:rFonts w:ascii="Arial" w:hAnsi="Arial" w:cs="Arial"/>
                                <w:b/>
                                <w:color w:val="FFFFFF" w:themeColor="background1"/>
                                <w:sz w:val="22"/>
                                <w:szCs w:val="22"/>
                              </w:rPr>
                              <w:t>Blandford Forum,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C7040">
                              <w:rPr>
                                <w:rFonts w:ascii="Arial" w:hAnsi="Arial" w:cs="Arial"/>
                                <w:b/>
                                <w:color w:val="FFFFFF" w:themeColor="background1"/>
                                <w:sz w:val="22"/>
                                <w:szCs w:val="22"/>
                              </w:rPr>
                              <w:t>28</w:t>
                            </w:r>
                            <w:r w:rsidR="00AC7040" w:rsidRPr="00AC7040">
                              <w:rPr>
                                <w:rFonts w:ascii="Arial" w:hAnsi="Arial" w:cs="Arial"/>
                                <w:b/>
                                <w:color w:val="FFFFFF" w:themeColor="background1"/>
                                <w:sz w:val="22"/>
                                <w:szCs w:val="22"/>
                                <w:vertAlign w:val="superscript"/>
                              </w:rPr>
                              <w:t>th</w:t>
                            </w:r>
                            <w:r w:rsidR="00AC7040">
                              <w:rPr>
                                <w:rFonts w:ascii="Arial" w:hAnsi="Arial" w:cs="Arial"/>
                                <w:b/>
                                <w:color w:val="FFFFFF" w:themeColor="background1"/>
                                <w:sz w:val="22"/>
                                <w:szCs w:val="22"/>
                              </w:rPr>
                              <w:t xml:space="preserve"> July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C7040">
                              <w:rPr>
                                <w:rFonts w:ascii="Arial" w:hAnsi="Arial" w:cs="Arial"/>
                                <w:b/>
                                <w:color w:val="FFFFFF" w:themeColor="background1"/>
                                <w:sz w:val="22"/>
                                <w:szCs w:val="22"/>
                              </w:rPr>
                              <w:t xml:space="preserve"> 15019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C7040" w:rsidRPr="00AC7040">
                        <w:rPr>
                          <w:rFonts w:ascii="Arial" w:hAnsi="Arial" w:cs="Arial"/>
                          <w:b/>
                          <w:color w:val="FFFFFF" w:themeColor="background1"/>
                          <w:sz w:val="22"/>
                          <w:szCs w:val="22"/>
                        </w:rPr>
                        <w:t>Partnership Funding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C7040" w:rsidRPr="00AC7040">
                        <w:rPr>
                          <w:rFonts w:ascii="Arial" w:hAnsi="Arial" w:cs="Arial"/>
                          <w:b/>
                          <w:color w:val="FFFFFF" w:themeColor="background1"/>
                          <w:sz w:val="22"/>
                          <w:szCs w:val="22"/>
                        </w:rPr>
                        <w:t>Blandford Forum,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C7040">
                        <w:rPr>
                          <w:rFonts w:ascii="Arial" w:hAnsi="Arial" w:cs="Arial"/>
                          <w:b/>
                          <w:color w:val="FFFFFF" w:themeColor="background1"/>
                          <w:sz w:val="22"/>
                          <w:szCs w:val="22"/>
                        </w:rPr>
                        <w:t>28</w:t>
                      </w:r>
                      <w:r w:rsidR="00AC7040" w:rsidRPr="00AC7040">
                        <w:rPr>
                          <w:rFonts w:ascii="Arial" w:hAnsi="Arial" w:cs="Arial"/>
                          <w:b/>
                          <w:color w:val="FFFFFF" w:themeColor="background1"/>
                          <w:sz w:val="22"/>
                          <w:szCs w:val="22"/>
                          <w:vertAlign w:val="superscript"/>
                        </w:rPr>
                        <w:t>th</w:t>
                      </w:r>
                      <w:r w:rsidR="00AC7040">
                        <w:rPr>
                          <w:rFonts w:ascii="Arial" w:hAnsi="Arial" w:cs="Arial"/>
                          <w:b/>
                          <w:color w:val="FFFFFF" w:themeColor="background1"/>
                          <w:sz w:val="22"/>
                          <w:szCs w:val="22"/>
                        </w:rPr>
                        <w:t xml:space="preserve"> July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C7040">
                        <w:rPr>
                          <w:rFonts w:ascii="Arial" w:hAnsi="Arial" w:cs="Arial"/>
                          <w:b/>
                          <w:color w:val="FFFFFF" w:themeColor="background1"/>
                          <w:sz w:val="22"/>
                          <w:szCs w:val="22"/>
                        </w:rPr>
                        <w:t xml:space="preserve"> 15019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C7040"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C7040"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C7040" w:rsidRPr="00AC7040">
        <w:rPr>
          <w:rFonts w:ascii="Arial" w:hAnsi="Arial" w:cs="Arial"/>
          <w:sz w:val="22"/>
          <w:szCs w:val="22"/>
        </w:rPr>
        <w:t>£45,367</w:t>
      </w:r>
    </w:p>
    <w:p w:rsidR="00910E02" w:rsidRPr="00E01AC5" w:rsidRDefault="00910E02" w:rsidP="00910E02">
      <w:pPr>
        <w:pStyle w:val="PlainText"/>
        <w:spacing w:line="276" w:lineRule="auto"/>
        <w:rPr>
          <w:rFonts w:ascii="Arial" w:hAnsi="Arial" w:cs="Arial"/>
          <w:color w:val="FF0000"/>
          <w:sz w:val="22"/>
          <w:szCs w:val="22"/>
        </w:rPr>
      </w:pPr>
    </w:p>
    <w:p w:rsidR="00910E02" w:rsidRPr="00AC7040"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C7040" w:rsidRPr="00AC7040">
        <w:rPr>
          <w:rFonts w:ascii="Arial" w:hAnsi="Arial" w:cs="Arial"/>
          <w:sz w:val="22"/>
          <w:szCs w:val="22"/>
        </w:rPr>
        <w:t>Blandford Depot, Higher Shaftesbury Road, Blandford DT11 8ST</w:t>
      </w:r>
    </w:p>
    <w:p w:rsidR="00AC7040" w:rsidRPr="00AC7040" w:rsidRDefault="00AC7040" w:rsidP="00910E02">
      <w:pPr>
        <w:pStyle w:val="PlainText"/>
        <w:spacing w:line="276" w:lineRule="auto"/>
        <w:ind w:left="2268" w:hanging="2268"/>
        <w:rPr>
          <w:rFonts w:ascii="Arial" w:hAnsi="Arial" w:cs="Arial"/>
          <w:sz w:val="22"/>
          <w:szCs w:val="22"/>
        </w:rPr>
      </w:pPr>
      <w:r w:rsidRPr="00AC7040">
        <w:rPr>
          <w:rFonts w:ascii="Arial" w:hAnsi="Arial" w:cs="Arial"/>
          <w:sz w:val="22"/>
          <w:szCs w:val="22"/>
        </w:rPr>
        <w:t xml:space="preserve">                                               Rivers House, East Quay, Bridgwater TA6 4YS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C7040" w:rsidRPr="00AC7040">
        <w:rPr>
          <w:rFonts w:ascii="Arial" w:hAnsi="Arial" w:cs="Arial"/>
          <w:sz w:val="22"/>
          <w:szCs w:val="22"/>
        </w:rPr>
        <w:t xml:space="preserve">37 </w:t>
      </w:r>
      <w:r w:rsidRPr="00AC7040">
        <w:rPr>
          <w:rFonts w:ascii="Arial" w:hAnsi="Arial" w:cs="Arial"/>
          <w:sz w:val="22"/>
          <w:szCs w:val="22"/>
        </w:rPr>
        <w:t xml:space="preserve">hours FTE, </w:t>
      </w:r>
      <w:r w:rsidR="00AC7040" w:rsidRPr="00AC7040">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C7040" w:rsidRPr="00AC7040">
        <w:rPr>
          <w:rFonts w:ascii="Arial" w:hAnsi="Arial" w:cs="Arial"/>
          <w:sz w:val="22"/>
          <w:szCs w:val="22"/>
        </w:rPr>
        <w:t>27</w:t>
      </w:r>
      <w:r w:rsidR="00981120" w:rsidRPr="00AC7040">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AC7040" w:rsidRPr="00AC7040">
        <w:rPr>
          <w:rFonts w:ascii="Arial" w:hAnsi="Arial" w:cs="Arial"/>
          <w:sz w:val="22"/>
          <w:szCs w:val="22"/>
        </w:rPr>
        <w:t>May qualify for a lease car.</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AC7040" w:rsidRDefault="00DF7984" w:rsidP="00DF7984">
      <w:pPr>
        <w:shd w:val="clear" w:color="auto" w:fill="FFFFFF"/>
        <w:rPr>
          <w:rFonts w:ascii="Arial" w:eastAsia="Times New Roman" w:hAnsi="Arial" w:cs="Arial"/>
          <w:sz w:val="22"/>
          <w:szCs w:val="22"/>
          <w:lang w:val="en" w:eastAsia="en-GB"/>
        </w:rPr>
      </w:pPr>
      <w:r w:rsidRPr="00AC7040">
        <w:rPr>
          <w:rFonts w:ascii="Arial" w:eastAsia="Times New Roman" w:hAnsi="Arial" w:cs="Arial"/>
          <w:sz w:val="22"/>
          <w:szCs w:val="22"/>
          <w:lang w:val="en" w:eastAsia="en-GB"/>
        </w:rPr>
        <w:t>Our advert describes the da</w:t>
      </w:r>
      <w:r w:rsidR="00920C49" w:rsidRPr="00AC7040">
        <w:rPr>
          <w:rFonts w:ascii="Arial" w:eastAsia="Times New Roman" w:hAnsi="Arial" w:cs="Arial"/>
          <w:sz w:val="22"/>
          <w:szCs w:val="22"/>
          <w:lang w:val="en" w:eastAsia="en-GB"/>
        </w:rPr>
        <w:t xml:space="preserve">y to day activities of the role, the team it operates within and the </w:t>
      </w:r>
      <w:r w:rsidRPr="00AC7040">
        <w:rPr>
          <w:rFonts w:ascii="Arial" w:eastAsia="Times New Roman" w:hAnsi="Arial" w:cs="Arial"/>
          <w:sz w:val="22"/>
          <w:szCs w:val="22"/>
          <w:lang w:val="en" w:eastAsia="en-GB"/>
        </w:rPr>
        <w:t>skills</w:t>
      </w:r>
      <w:r w:rsidR="00920C49" w:rsidRPr="00AC7040">
        <w:rPr>
          <w:rFonts w:ascii="Arial" w:eastAsia="Times New Roman" w:hAnsi="Arial" w:cs="Arial"/>
          <w:sz w:val="22"/>
          <w:szCs w:val="22"/>
          <w:lang w:val="en" w:eastAsia="en-GB"/>
        </w:rPr>
        <w:t>/experience</w:t>
      </w:r>
      <w:r w:rsidRPr="00AC7040">
        <w:rPr>
          <w:rFonts w:ascii="Arial" w:eastAsia="Times New Roman" w:hAnsi="Arial" w:cs="Arial"/>
          <w:sz w:val="22"/>
          <w:szCs w:val="22"/>
          <w:lang w:val="en" w:eastAsia="en-GB"/>
        </w:rPr>
        <w:t xml:space="preserve"> </w:t>
      </w:r>
      <w:r w:rsidR="00920C49" w:rsidRPr="00AC7040">
        <w:rPr>
          <w:rFonts w:ascii="Arial" w:eastAsia="Times New Roman" w:hAnsi="Arial" w:cs="Arial"/>
          <w:sz w:val="22"/>
          <w:szCs w:val="22"/>
          <w:lang w:val="en" w:eastAsia="en-GB"/>
        </w:rPr>
        <w:t xml:space="preserve">we’re looking for from applicants.  This information </w:t>
      </w:r>
      <w:r w:rsidRPr="00AC7040">
        <w:rPr>
          <w:rFonts w:ascii="Arial" w:eastAsia="Times New Roman" w:hAnsi="Arial" w:cs="Arial"/>
          <w:sz w:val="22"/>
          <w:szCs w:val="22"/>
          <w:lang w:val="en" w:eastAsia="en-GB"/>
        </w:rPr>
        <w:t xml:space="preserve">should be read in conjunction with the job family </w:t>
      </w:r>
      <w:r w:rsidR="00920C49" w:rsidRPr="00AC7040">
        <w:rPr>
          <w:rFonts w:ascii="Arial" w:eastAsia="Times New Roman" w:hAnsi="Arial" w:cs="Arial"/>
          <w:sz w:val="22"/>
          <w:szCs w:val="22"/>
          <w:lang w:val="en" w:eastAsia="en-GB"/>
        </w:rPr>
        <w:t>role profile that we’ve provided.</w:t>
      </w:r>
    </w:p>
    <w:p w:rsidR="00DF7984" w:rsidRPr="00AC7040" w:rsidRDefault="00DF7984" w:rsidP="007E42E0">
      <w:pPr>
        <w:shd w:val="clear" w:color="auto" w:fill="FFFFFF"/>
        <w:rPr>
          <w:rFonts w:ascii="Arial" w:eastAsia="Times New Roman" w:hAnsi="Arial" w:cs="Arial"/>
          <w:sz w:val="22"/>
          <w:szCs w:val="22"/>
          <w:lang w:val="en" w:eastAsia="en-GB"/>
        </w:rPr>
      </w:pPr>
    </w:p>
    <w:p w:rsidR="007E42E0" w:rsidRPr="00AC7040" w:rsidRDefault="00920C49" w:rsidP="007E42E0">
      <w:pPr>
        <w:shd w:val="clear" w:color="auto" w:fill="FFFFFF"/>
        <w:rPr>
          <w:rFonts w:ascii="Arial" w:eastAsia="Times New Roman" w:hAnsi="Arial" w:cs="Arial"/>
          <w:sz w:val="22"/>
          <w:szCs w:val="22"/>
          <w:lang w:val="en" w:eastAsia="en-GB"/>
        </w:rPr>
      </w:pPr>
      <w:r w:rsidRPr="00AC7040">
        <w:rPr>
          <w:rFonts w:ascii="Arial" w:eastAsia="Times New Roman" w:hAnsi="Arial" w:cs="Arial"/>
          <w:sz w:val="22"/>
          <w:szCs w:val="22"/>
          <w:lang w:val="en" w:eastAsia="en-GB"/>
        </w:rPr>
        <w:t>In the Environment Agency, o</w:t>
      </w:r>
      <w:r w:rsidR="007E42E0" w:rsidRPr="00AC7040">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AC7040" w:rsidRDefault="007E42E0" w:rsidP="007E42E0">
      <w:pPr>
        <w:shd w:val="clear" w:color="auto" w:fill="FFFFFF"/>
        <w:rPr>
          <w:rFonts w:ascii="Arial" w:eastAsia="Times New Roman" w:hAnsi="Arial" w:cs="Arial"/>
          <w:sz w:val="22"/>
          <w:szCs w:val="22"/>
          <w:lang w:val="en" w:eastAsia="en-GB"/>
        </w:rPr>
      </w:pPr>
    </w:p>
    <w:p w:rsidR="00920C49" w:rsidRPr="00AC7040" w:rsidRDefault="00920C49" w:rsidP="00920C49">
      <w:pPr>
        <w:pStyle w:val="PlainText"/>
        <w:spacing w:after="120" w:line="276" w:lineRule="auto"/>
        <w:rPr>
          <w:rFonts w:ascii="Arial" w:eastAsia="Times New Roman" w:hAnsi="Arial" w:cs="Arial"/>
          <w:sz w:val="22"/>
          <w:szCs w:val="22"/>
          <w:lang w:val="en" w:eastAsia="en-GB"/>
        </w:rPr>
      </w:pPr>
      <w:r w:rsidRPr="00AC7040">
        <w:rPr>
          <w:rFonts w:ascii="Arial" w:eastAsia="Times New Roman" w:hAnsi="Arial" w:cs="Arial"/>
          <w:sz w:val="22"/>
          <w:szCs w:val="22"/>
          <w:lang w:val="en" w:eastAsia="en-GB"/>
        </w:rPr>
        <w:t xml:space="preserve">The role of </w:t>
      </w:r>
      <w:r w:rsidR="00AC7040" w:rsidRPr="00AC7040">
        <w:rPr>
          <w:rFonts w:ascii="Arial" w:eastAsia="Times New Roman" w:hAnsi="Arial" w:cs="Arial"/>
          <w:sz w:val="22"/>
          <w:szCs w:val="22"/>
          <w:lang w:val="en" w:eastAsia="en-GB"/>
        </w:rPr>
        <w:t xml:space="preserve">Partnership Funding Manager </w:t>
      </w:r>
      <w:r w:rsidRPr="00AC7040">
        <w:rPr>
          <w:rFonts w:ascii="Arial" w:eastAsia="Times New Roman" w:hAnsi="Arial" w:cs="Arial"/>
          <w:sz w:val="22"/>
          <w:szCs w:val="22"/>
          <w:lang w:val="en" w:eastAsia="en-GB"/>
        </w:rPr>
        <w:t xml:space="preserve">fits into our </w:t>
      </w:r>
      <w:r w:rsidR="00AC7040" w:rsidRPr="00AC7040">
        <w:rPr>
          <w:rFonts w:ascii="Arial" w:eastAsia="Times New Roman" w:hAnsi="Arial" w:cs="Arial"/>
          <w:sz w:val="22"/>
          <w:szCs w:val="22"/>
          <w:lang w:val="en" w:eastAsia="en-GB"/>
        </w:rPr>
        <w:t xml:space="preserve">Partnerships &amp; Customers </w:t>
      </w:r>
      <w:r w:rsidRPr="00AC7040">
        <w:rPr>
          <w:rFonts w:ascii="Arial" w:eastAsia="Times New Roman" w:hAnsi="Arial" w:cs="Arial"/>
          <w:sz w:val="22"/>
          <w:szCs w:val="22"/>
          <w:lang w:val="en" w:eastAsia="en-GB"/>
        </w:rPr>
        <w:t xml:space="preserve">job family at </w:t>
      </w:r>
      <w:r w:rsidR="00AC7040" w:rsidRPr="00AC7040">
        <w:rPr>
          <w:rFonts w:ascii="Arial" w:eastAsia="Times New Roman" w:hAnsi="Arial" w:cs="Arial"/>
          <w:sz w:val="22"/>
          <w:szCs w:val="22"/>
          <w:lang w:val="en" w:eastAsia="en-GB"/>
        </w:rPr>
        <w:t>Staff Grade 6.</w:t>
      </w:r>
    </w:p>
    <w:p w:rsidR="007E42E0" w:rsidRPr="00AC7040" w:rsidRDefault="007E42E0" w:rsidP="007E42E0">
      <w:pPr>
        <w:shd w:val="clear" w:color="auto" w:fill="FFFFFF"/>
        <w:rPr>
          <w:rFonts w:ascii="Arial" w:eastAsia="Times New Roman" w:hAnsi="Arial" w:cs="Arial"/>
          <w:sz w:val="22"/>
          <w:szCs w:val="22"/>
          <w:lang w:val="en" w:eastAsia="en-GB"/>
        </w:rPr>
      </w:pPr>
      <w:r w:rsidRPr="00AC7040">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AC7040" w:rsidRDefault="00AC7040" w:rsidP="00E5041C">
      <w:pPr>
        <w:pStyle w:val="PlainText"/>
        <w:spacing w:line="276" w:lineRule="auto"/>
        <w:rPr>
          <w:rFonts w:ascii="Arial" w:hAnsi="Arial" w:cs="Arial"/>
          <w:sz w:val="22"/>
          <w:szCs w:val="22"/>
        </w:rPr>
      </w:pPr>
      <w:bookmarkStart w:id="0" w:name="_GoBack"/>
      <w:bookmarkEnd w:id="0"/>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C7040" w:rsidRPr="00AC7040" w:rsidRDefault="00AC7040" w:rsidP="00AC7040">
      <w:pPr>
        <w:pStyle w:val="PlainText"/>
        <w:spacing w:line="276" w:lineRule="auto"/>
        <w:rPr>
          <w:rFonts w:ascii="Arial" w:hAnsi="Arial" w:cs="Arial"/>
          <w:sz w:val="22"/>
          <w:szCs w:val="22"/>
        </w:rPr>
      </w:pPr>
      <w:r w:rsidRPr="00AC7040">
        <w:rPr>
          <w:rFonts w:ascii="Arial" w:hAnsi="Arial" w:cs="Arial"/>
          <w:sz w:val="22"/>
          <w:szCs w:val="22"/>
        </w:rPr>
        <w:t>This vacancy is a permanent role. There will be a choice of base locations.</w:t>
      </w:r>
    </w:p>
    <w:p w:rsidR="00AC7040" w:rsidRPr="00AC7040" w:rsidRDefault="00AC7040" w:rsidP="00AC7040">
      <w:pPr>
        <w:pStyle w:val="PlainText"/>
        <w:spacing w:line="276" w:lineRule="auto"/>
        <w:rPr>
          <w:rFonts w:ascii="Arial" w:hAnsi="Arial" w:cs="Arial"/>
          <w:sz w:val="22"/>
          <w:szCs w:val="22"/>
        </w:rPr>
      </w:pPr>
    </w:p>
    <w:p w:rsidR="00AC7040" w:rsidRPr="00AC7040" w:rsidRDefault="00AC7040" w:rsidP="00AC7040">
      <w:pPr>
        <w:pStyle w:val="PlainText"/>
        <w:spacing w:line="276" w:lineRule="auto"/>
        <w:rPr>
          <w:rFonts w:ascii="Arial" w:hAnsi="Arial" w:cs="Arial"/>
          <w:sz w:val="22"/>
          <w:szCs w:val="22"/>
        </w:rPr>
      </w:pPr>
      <w:r w:rsidRPr="00AC7040">
        <w:rPr>
          <w:rFonts w:ascii="Arial" w:hAnsi="Arial" w:cs="Arial"/>
          <w:sz w:val="22"/>
          <w:szCs w:val="22"/>
        </w:rPr>
        <w:t>As part of the package you will able to enrol with the EAs pension scheme, be entitled to work flexibly as part of our flexible working policy, and may also qualify for a lease car.</w:t>
      </w:r>
    </w:p>
    <w:p w:rsidR="00AC7040" w:rsidRPr="00AC7040" w:rsidRDefault="00AC7040" w:rsidP="00AC7040">
      <w:pPr>
        <w:pStyle w:val="PlainText"/>
        <w:spacing w:line="276" w:lineRule="auto"/>
        <w:rPr>
          <w:rFonts w:ascii="Arial" w:hAnsi="Arial" w:cs="Arial"/>
          <w:sz w:val="22"/>
          <w:szCs w:val="22"/>
        </w:rPr>
      </w:pPr>
    </w:p>
    <w:p w:rsidR="00AC7040" w:rsidRPr="00AC7040" w:rsidRDefault="00AC7040" w:rsidP="00AC7040">
      <w:pPr>
        <w:pStyle w:val="PlainText"/>
        <w:spacing w:line="276" w:lineRule="auto"/>
        <w:rPr>
          <w:rFonts w:ascii="Arial" w:hAnsi="Arial" w:cs="Arial"/>
          <w:sz w:val="22"/>
          <w:szCs w:val="22"/>
        </w:rPr>
      </w:pPr>
      <w:r w:rsidRPr="00AC7040">
        <w:rPr>
          <w:rFonts w:ascii="Arial" w:hAnsi="Arial" w:cs="Arial"/>
          <w:sz w:val="22"/>
          <w:szCs w:val="22"/>
        </w:rPr>
        <w:t>As part of the Environment Agency’s incident response remit you will be expected to take up an incident response role. This may on occasion require you to have to work outside of normal working hours (overtime payable).</w:t>
      </w:r>
    </w:p>
    <w:p w:rsidR="00AC7040" w:rsidRPr="00AC7040" w:rsidRDefault="00AC7040" w:rsidP="00AC7040">
      <w:pPr>
        <w:pStyle w:val="PlainText"/>
        <w:spacing w:line="276" w:lineRule="auto"/>
        <w:rPr>
          <w:rFonts w:ascii="Arial" w:hAnsi="Arial" w:cs="Arial"/>
          <w:sz w:val="22"/>
          <w:szCs w:val="22"/>
        </w:rPr>
      </w:pPr>
    </w:p>
    <w:p w:rsidR="00AC7040" w:rsidRPr="00AC7040" w:rsidRDefault="00AC7040" w:rsidP="00AC7040">
      <w:pPr>
        <w:pStyle w:val="PlainText"/>
        <w:spacing w:line="276" w:lineRule="auto"/>
        <w:rPr>
          <w:rFonts w:ascii="Arial" w:hAnsi="Arial" w:cs="Arial"/>
          <w:sz w:val="22"/>
          <w:szCs w:val="22"/>
        </w:rPr>
      </w:pPr>
      <w:r w:rsidRPr="00AC7040">
        <w:rPr>
          <w:rFonts w:ascii="Arial" w:hAnsi="Arial" w:cs="Arial"/>
          <w:sz w:val="22"/>
          <w:szCs w:val="22"/>
        </w:rPr>
        <w:t>For any questions relating to this role contact:</w:t>
      </w:r>
    </w:p>
    <w:p w:rsidR="00AC7040" w:rsidRPr="00AC7040" w:rsidRDefault="00AC7040" w:rsidP="00AC7040">
      <w:pPr>
        <w:pStyle w:val="PlainText"/>
        <w:spacing w:line="276" w:lineRule="auto"/>
        <w:rPr>
          <w:rFonts w:ascii="Arial" w:hAnsi="Arial" w:cs="Arial"/>
          <w:sz w:val="22"/>
          <w:szCs w:val="22"/>
        </w:rPr>
      </w:pPr>
    </w:p>
    <w:p w:rsidR="00AC7040" w:rsidRPr="00AC7040" w:rsidRDefault="00AC7040" w:rsidP="00AC7040">
      <w:pPr>
        <w:pStyle w:val="PlainText"/>
        <w:spacing w:line="276" w:lineRule="auto"/>
        <w:rPr>
          <w:rFonts w:ascii="Arial" w:hAnsi="Arial" w:cs="Arial"/>
          <w:sz w:val="22"/>
          <w:szCs w:val="22"/>
        </w:rPr>
      </w:pPr>
      <w:r w:rsidRPr="00AC7040">
        <w:rPr>
          <w:rFonts w:ascii="Arial" w:hAnsi="Arial" w:cs="Arial"/>
          <w:sz w:val="22"/>
          <w:szCs w:val="22"/>
        </w:rPr>
        <w:t>chris.francis@environment-agency.gov.uk or phone 07887 634460.</w:t>
      </w:r>
    </w:p>
    <w:p w:rsidR="00AC7040" w:rsidRPr="00AC7040" w:rsidRDefault="00AC7040" w:rsidP="00AC7040">
      <w:pPr>
        <w:pStyle w:val="PlainText"/>
        <w:spacing w:line="276" w:lineRule="auto"/>
        <w:rPr>
          <w:rFonts w:ascii="Arial" w:hAnsi="Arial" w:cs="Arial"/>
          <w:sz w:val="22"/>
          <w:szCs w:val="22"/>
        </w:rPr>
      </w:pPr>
    </w:p>
    <w:p w:rsidR="00AC7040" w:rsidRPr="00AC7040" w:rsidRDefault="00AC7040" w:rsidP="00AC7040">
      <w:pPr>
        <w:pStyle w:val="PlainText"/>
        <w:spacing w:line="276" w:lineRule="auto"/>
        <w:rPr>
          <w:rFonts w:ascii="Arial" w:hAnsi="Arial" w:cs="Arial"/>
          <w:sz w:val="22"/>
          <w:szCs w:val="22"/>
        </w:rPr>
      </w:pPr>
      <w:r w:rsidRPr="00AC7040">
        <w:rPr>
          <w:rFonts w:ascii="Arial" w:hAnsi="Arial" w:cs="Arial"/>
          <w:sz w:val="22"/>
          <w:szCs w:val="22"/>
        </w:rPr>
        <w:t>Paul.olejnik@environment-agency.gov.uk 07776 453725</w:t>
      </w:r>
    </w:p>
    <w:p w:rsidR="00AC7040" w:rsidRPr="00AC7040" w:rsidRDefault="00AC7040" w:rsidP="00AC7040">
      <w:pPr>
        <w:pStyle w:val="PlainText"/>
        <w:spacing w:line="276" w:lineRule="auto"/>
        <w:rPr>
          <w:rFonts w:ascii="Arial" w:hAnsi="Arial" w:cs="Arial"/>
          <w:sz w:val="22"/>
          <w:szCs w:val="22"/>
        </w:rPr>
      </w:pPr>
    </w:p>
    <w:p w:rsidR="00E5041C" w:rsidRPr="00AC7040" w:rsidRDefault="00AC7040" w:rsidP="00AC7040">
      <w:pPr>
        <w:pStyle w:val="PlainText"/>
        <w:spacing w:line="276" w:lineRule="auto"/>
        <w:rPr>
          <w:rFonts w:ascii="Arial" w:hAnsi="Arial" w:cs="Arial"/>
          <w:sz w:val="22"/>
          <w:szCs w:val="22"/>
        </w:rPr>
      </w:pPr>
      <w:r w:rsidRPr="00AC7040">
        <w:rPr>
          <w:rFonts w:ascii="Arial" w:hAnsi="Arial" w:cs="Arial"/>
          <w:sz w:val="22"/>
          <w:szCs w:val="22"/>
        </w:rPr>
        <w:t>Matt.akers@environment-agency.gov.uk 07810 757932</w:t>
      </w:r>
    </w:p>
    <w:p w:rsidR="00AC7040" w:rsidRDefault="00AC7040" w:rsidP="00E5041C">
      <w:pPr>
        <w:spacing w:after="120" w:line="276" w:lineRule="auto"/>
        <w:rPr>
          <w:rFonts w:ascii="Arial" w:hAnsi="Arial" w:cs="Arial"/>
          <w:b/>
          <w:sz w:val="28"/>
          <w:szCs w:val="28"/>
        </w:rPr>
      </w:pPr>
    </w:p>
    <w:p w:rsidR="00AC7040" w:rsidRDefault="00AC7040" w:rsidP="00E5041C">
      <w:pPr>
        <w:spacing w:after="120" w:line="276" w:lineRule="auto"/>
        <w:rPr>
          <w:rFonts w:ascii="Arial" w:hAnsi="Arial" w:cs="Arial"/>
          <w:b/>
          <w:sz w:val="28"/>
          <w:szCs w:val="28"/>
        </w:rPr>
      </w:pPr>
    </w:p>
    <w:p w:rsidR="00AC7040" w:rsidRDefault="00AC7040" w:rsidP="00E5041C">
      <w:pPr>
        <w:spacing w:after="120" w:line="276" w:lineRule="auto"/>
        <w:rPr>
          <w:rFonts w:ascii="Arial" w:hAnsi="Arial" w:cs="Arial"/>
          <w:b/>
          <w:sz w:val="28"/>
          <w:szCs w:val="28"/>
        </w:rPr>
      </w:pPr>
    </w:p>
    <w:p w:rsidR="00AC7040" w:rsidRDefault="00AC7040" w:rsidP="00E5041C">
      <w:pPr>
        <w:spacing w:after="120" w:line="276" w:lineRule="auto"/>
        <w:rPr>
          <w:rFonts w:ascii="Arial" w:hAnsi="Arial" w:cs="Arial"/>
          <w:b/>
          <w:sz w:val="28"/>
          <w:szCs w:val="28"/>
        </w:rPr>
      </w:pPr>
    </w:p>
    <w:p w:rsidR="00AC7040" w:rsidRDefault="00AC7040"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072569C0" wp14:editId="4156A006">
            <wp:simplePos x="0" y="0"/>
            <wp:positionH relativeFrom="page">
              <wp:align>left</wp:align>
            </wp:positionH>
            <wp:positionV relativeFrom="paragraph">
              <wp:posOffset>0</wp:posOffset>
            </wp:positionV>
            <wp:extent cx="7560310" cy="2972435"/>
            <wp:effectExtent l="0" t="0" r="2540" b="0"/>
            <wp:wrapThrough wrapText="bothSides">
              <wp:wrapPolygon edited="0">
                <wp:start x="0" y="0"/>
                <wp:lineTo x="0" y="21457"/>
                <wp:lineTo x="21553" y="21457"/>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972435"/>
                    </a:xfrm>
                    <a:prstGeom prst="rect">
                      <a:avLst/>
                    </a:prstGeom>
                    <a:noFill/>
                    <a:ln w="9525">
                      <a:noFill/>
                      <a:miter lim="800000"/>
                      <a:headEnd/>
                      <a:tailEnd/>
                    </a:ln>
                  </pic:spPr>
                </pic:pic>
              </a:graphicData>
            </a:graphic>
            <wp14:sizeRelV relativeFrom="margin">
              <wp14:pctHeight>0</wp14:pctHeight>
            </wp14:sizeRelV>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AC7040" w:rsidRDefault="00AC7040" w:rsidP="00A7799E">
      <w:pPr>
        <w:pStyle w:val="PlainText"/>
        <w:spacing w:line="276" w:lineRule="auto"/>
        <w:rPr>
          <w:rFonts w:ascii="Arial" w:hAnsi="Arial" w:cs="Arial"/>
          <w:noProof/>
          <w:lang w:eastAsia="en-GB"/>
        </w:rPr>
      </w:pPr>
    </w:p>
    <w:p w:rsidR="00AC7040" w:rsidRDefault="00AC7040"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C7040">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8020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918DD"/>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C7040"/>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C6FA-5EE1-4283-996E-9B8613BE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2020-07-28T09:31:00Z</dcterms:created>
  <dcterms:modified xsi:type="dcterms:W3CDTF">2020-07-28T09:39:00Z</dcterms:modified>
</cp:coreProperties>
</file>