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DA771B" w:rsidP="00D52635">
      <w:pPr>
        <w:spacing w:after="120"/>
        <w:ind w:right="-149"/>
        <w:rPr>
          <w:rFonts w:ascii="Arial" w:hAnsi="Arial" w:cs="Arial"/>
          <w:color w:val="004C84"/>
          <w:sz w:val="72"/>
          <w:szCs w:val="56"/>
        </w:rPr>
      </w:pPr>
      <w:r>
        <w:rPr>
          <w:rFonts w:ascii="Arial" w:hAnsi="Arial" w:cs="Arial"/>
          <w:color w:val="0078B4"/>
          <w:sz w:val="72"/>
          <w:szCs w:val="60"/>
        </w:rPr>
        <w:t xml:space="preserve">Deputy Director </w:t>
      </w:r>
      <w:r w:rsidR="00D52635">
        <w:rPr>
          <w:rFonts w:ascii="Arial" w:hAnsi="Arial" w:cs="Arial"/>
          <w:color w:val="0078B4"/>
          <w:sz w:val="72"/>
          <w:szCs w:val="60"/>
        </w:rPr>
        <w:t xml:space="preserve">National Trading &amp; Regulatory </w:t>
      </w:r>
      <w:r w:rsidR="00BC5133">
        <w:rPr>
          <w:rFonts w:ascii="Arial" w:hAnsi="Arial" w:cs="Arial"/>
          <w:color w:val="0078B4"/>
          <w:sz w:val="72"/>
          <w:szCs w:val="60"/>
        </w:rPr>
        <w:t>Service</w:t>
      </w:r>
      <w:r w:rsidR="00D52635">
        <w:rPr>
          <w:rFonts w:ascii="Arial" w:hAnsi="Arial" w:cs="Arial"/>
          <w:color w:val="0078B4"/>
          <w:sz w:val="72"/>
          <w:szCs w:val="60"/>
        </w:rPr>
        <w:t>s</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711FF3" w:rsidRPr="00711FF3">
        <w:rPr>
          <w:rFonts w:ascii="Arial" w:hAnsi="Arial" w:cs="Arial"/>
          <w:b/>
          <w:color w:val="004C84"/>
          <w:sz w:val="22"/>
          <w:szCs w:val="22"/>
        </w:rPr>
        <w:lastRenderedPageBreak/>
        <w:t>Job title:</w:t>
      </w:r>
      <w:r w:rsidR="00711FF3">
        <w:rPr>
          <w:rFonts w:ascii="Arial" w:hAnsi="Arial" w:cs="Arial"/>
          <w:color w:val="004C84"/>
          <w:sz w:val="22"/>
          <w:szCs w:val="22"/>
        </w:rPr>
        <w:tab/>
      </w:r>
      <w:r w:rsidR="00DA771B">
        <w:rPr>
          <w:rFonts w:ascii="Arial" w:hAnsi="Arial" w:cs="Arial"/>
          <w:color w:val="004C84"/>
          <w:sz w:val="22"/>
          <w:szCs w:val="22"/>
        </w:rPr>
        <w:t xml:space="preserve">Deputy Director </w:t>
      </w:r>
      <w:r w:rsidR="00126FB8">
        <w:rPr>
          <w:rFonts w:ascii="Arial" w:hAnsi="Arial" w:cs="Arial"/>
          <w:color w:val="004C84"/>
          <w:sz w:val="22"/>
          <w:szCs w:val="22"/>
        </w:rPr>
        <w:t>National T</w:t>
      </w:r>
      <w:r w:rsidR="00D52635">
        <w:rPr>
          <w:rFonts w:ascii="Arial" w:hAnsi="Arial" w:cs="Arial"/>
          <w:color w:val="004C84"/>
          <w:sz w:val="22"/>
          <w:szCs w:val="22"/>
        </w:rPr>
        <w:t>rading &amp; Regulatory Services</w:t>
      </w:r>
      <w:r w:rsidR="00DA771B">
        <w:rPr>
          <w:rFonts w:ascii="Arial" w:hAnsi="Arial" w:cs="Arial"/>
          <w:color w:val="004C84"/>
          <w:sz w:val="22"/>
          <w:szCs w:val="22"/>
        </w:rPr>
        <w:t xml:space="preserve"> </w:t>
      </w:r>
    </w:p>
    <w:p w:rsidR="002A6840" w:rsidRDefault="002A6840" w:rsidP="00716DBB">
      <w:pPr>
        <w:pStyle w:val="PlainText"/>
        <w:spacing w:line="276" w:lineRule="auto"/>
        <w:rPr>
          <w:rFonts w:ascii="Arial" w:eastAsia="Times New Roman" w:hAnsi="Arial" w:cs="Arial"/>
          <w:color w:val="365F91" w:themeColor="accent1" w:themeShade="BF"/>
          <w:sz w:val="22"/>
          <w:szCs w:val="22"/>
          <w:lang w:eastAsia="en-GB"/>
        </w:rPr>
      </w:pPr>
      <w:r w:rsidRPr="00711FF3">
        <w:rPr>
          <w:rFonts w:ascii="Arial" w:hAnsi="Arial" w:cs="Arial"/>
          <w:b/>
          <w:color w:val="004C84"/>
          <w:sz w:val="22"/>
          <w:szCs w:val="22"/>
        </w:rPr>
        <w:t xml:space="preserve">Job </w:t>
      </w:r>
      <w:r w:rsidR="00711FF3" w:rsidRPr="00711FF3">
        <w:rPr>
          <w:rFonts w:ascii="Arial" w:hAnsi="Arial" w:cs="Arial"/>
          <w:b/>
          <w:color w:val="365F91" w:themeColor="accent1" w:themeShade="BF"/>
          <w:sz w:val="22"/>
          <w:szCs w:val="22"/>
        </w:rPr>
        <w:t>location:</w:t>
      </w:r>
      <w:r w:rsidR="00711FF3">
        <w:rPr>
          <w:rFonts w:ascii="Arial" w:hAnsi="Arial" w:cs="Arial"/>
          <w:color w:val="365F91" w:themeColor="accent1" w:themeShade="BF"/>
          <w:sz w:val="22"/>
          <w:szCs w:val="22"/>
        </w:rPr>
        <w:tab/>
      </w:r>
      <w:r w:rsidR="00126FB8">
        <w:rPr>
          <w:rFonts w:ascii="Arial" w:hAnsi="Arial" w:cs="Arial"/>
          <w:color w:val="365F91" w:themeColor="accent1" w:themeShade="BF"/>
          <w:sz w:val="22"/>
          <w:szCs w:val="22"/>
        </w:rPr>
        <w:t>Warrington or Sheffield (</w:t>
      </w:r>
      <w:r w:rsidR="00AB2512">
        <w:rPr>
          <w:rFonts w:ascii="Arial" w:hAnsi="Arial" w:cs="Arial"/>
          <w:color w:val="365F91" w:themeColor="accent1" w:themeShade="BF"/>
          <w:sz w:val="22"/>
          <w:szCs w:val="22"/>
        </w:rPr>
        <w:t>Regular travel a</w:t>
      </w:r>
      <w:r w:rsidR="007E4D79" w:rsidRPr="007E4D79">
        <w:rPr>
          <w:rFonts w:ascii="Arial" w:hAnsi="Arial" w:cs="Arial"/>
          <w:color w:val="365F91" w:themeColor="accent1" w:themeShade="BF"/>
          <w:sz w:val="22"/>
          <w:szCs w:val="22"/>
        </w:rPr>
        <w:t>nd</w:t>
      </w:r>
      <w:r w:rsidR="00AB2512">
        <w:rPr>
          <w:rFonts w:ascii="Arial" w:hAnsi="Arial" w:cs="Arial"/>
          <w:color w:val="365F91" w:themeColor="accent1" w:themeShade="BF"/>
          <w:sz w:val="22"/>
          <w:szCs w:val="22"/>
        </w:rPr>
        <w:t xml:space="preserve"> frequent </w:t>
      </w:r>
      <w:r w:rsidR="00126FB8">
        <w:rPr>
          <w:rFonts w:ascii="Arial" w:hAnsi="Arial" w:cs="Arial"/>
          <w:color w:val="365F91" w:themeColor="accent1" w:themeShade="BF"/>
          <w:sz w:val="22"/>
          <w:szCs w:val="22"/>
        </w:rPr>
        <w:t>overnight stay required)</w:t>
      </w:r>
    </w:p>
    <w:p w:rsidR="002A6840" w:rsidRPr="002F0588" w:rsidRDefault="00711FF3" w:rsidP="00716DBB">
      <w:pPr>
        <w:pStyle w:val="PlainText"/>
        <w:spacing w:line="276" w:lineRule="auto"/>
        <w:rPr>
          <w:rFonts w:ascii="Arial" w:hAnsi="Arial" w:cs="Arial"/>
          <w:color w:val="004C84"/>
          <w:sz w:val="22"/>
          <w:szCs w:val="22"/>
        </w:rPr>
      </w:pPr>
      <w:r w:rsidRPr="00711FF3">
        <w:rPr>
          <w:rFonts w:ascii="Arial" w:hAnsi="Arial" w:cs="Arial"/>
          <w:b/>
          <w:color w:val="004C84"/>
          <w:sz w:val="22"/>
          <w:szCs w:val="22"/>
        </w:rPr>
        <w:t>Date:</w:t>
      </w:r>
      <w:r>
        <w:rPr>
          <w:rFonts w:ascii="Arial" w:hAnsi="Arial" w:cs="Arial"/>
          <w:color w:val="004C84"/>
          <w:sz w:val="22"/>
          <w:szCs w:val="22"/>
        </w:rPr>
        <w:tab/>
      </w:r>
      <w:r>
        <w:rPr>
          <w:rFonts w:ascii="Arial" w:hAnsi="Arial" w:cs="Arial"/>
          <w:color w:val="004C84"/>
          <w:sz w:val="22"/>
          <w:szCs w:val="22"/>
        </w:rPr>
        <w:tab/>
        <w:t>April</w:t>
      </w:r>
      <w:r w:rsidR="008A66E3">
        <w:rPr>
          <w:rFonts w:ascii="Arial" w:hAnsi="Arial" w:cs="Arial"/>
          <w:color w:val="004C84"/>
          <w:sz w:val="22"/>
          <w:szCs w:val="22"/>
        </w:rPr>
        <w:t xml:space="preserve"> 2017</w:t>
      </w:r>
    </w:p>
    <w:p w:rsidR="002A6840" w:rsidRPr="00711FF3" w:rsidRDefault="002A6840" w:rsidP="00716DBB">
      <w:pPr>
        <w:pStyle w:val="PlainText"/>
        <w:spacing w:line="276" w:lineRule="auto"/>
        <w:rPr>
          <w:rFonts w:ascii="Arial" w:hAnsi="Arial" w:cs="Arial"/>
          <w:b/>
          <w:color w:val="004C84"/>
          <w:sz w:val="22"/>
          <w:szCs w:val="22"/>
        </w:rPr>
      </w:pPr>
      <w:r w:rsidRPr="00711FF3">
        <w:rPr>
          <w:rFonts w:ascii="Arial" w:hAnsi="Arial" w:cs="Arial"/>
          <w:b/>
          <w:color w:val="004C84"/>
          <w:sz w:val="22"/>
          <w:szCs w:val="22"/>
        </w:rPr>
        <w:t>Reference:</w:t>
      </w:r>
      <w:r w:rsidR="005F3A7E">
        <w:rPr>
          <w:rFonts w:ascii="Arial" w:hAnsi="Arial" w:cs="Arial"/>
          <w:b/>
          <w:color w:val="004C84"/>
          <w:sz w:val="22"/>
          <w:szCs w:val="22"/>
        </w:rPr>
        <w:tab/>
      </w:r>
      <w:r w:rsidR="005F3A7E" w:rsidRPr="005F3A7E">
        <w:rPr>
          <w:rFonts w:ascii="Arial" w:hAnsi="Arial" w:cs="Arial"/>
          <w:color w:val="004C84"/>
          <w:sz w:val="22"/>
          <w:szCs w:val="22"/>
        </w:rPr>
        <w:t>4905</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14:anchorId="09A1150F" wp14:editId="03B19AD3">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9A1150F"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14:anchorId="4F8D30DF" wp14:editId="7698B8E5">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14:anchorId="5BFA19E2" wp14:editId="24BFD423">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6D33AF" w:rsidRPr="00E05ACC" w:rsidRDefault="00CF4B42" w:rsidP="006D33AF">
      <w:pPr>
        <w:autoSpaceDE w:val="0"/>
        <w:autoSpaceDN w:val="0"/>
        <w:adjustRightInd w:val="0"/>
        <w:spacing w:before="20" w:after="20"/>
        <w:jc w:val="both"/>
        <w:rPr>
          <w:rFonts w:ascii="Arial" w:eastAsia="Times New Roman" w:hAnsi="Arial" w:cs="Arial"/>
          <w:sz w:val="22"/>
          <w:szCs w:val="22"/>
        </w:rPr>
      </w:pPr>
      <w:r w:rsidRPr="00E05ACC">
        <w:rPr>
          <w:rFonts w:ascii="Arial" w:hAnsi="Arial" w:cs="Arial"/>
          <w:sz w:val="22"/>
          <w:szCs w:val="22"/>
        </w:rPr>
        <w:t xml:space="preserve">We are the Environment Agency. We protect and improve the environment. </w:t>
      </w:r>
      <w:r w:rsidR="006D33AF" w:rsidRPr="00E05ACC">
        <w:rPr>
          <w:rFonts w:ascii="Arial" w:eastAsia="Times New Roman" w:hAnsi="Arial" w:cs="Arial"/>
          <w:sz w:val="22"/>
          <w:szCs w:val="22"/>
          <w:lang w:eastAsia="en-GB"/>
        </w:rPr>
        <w:t>The Environment Agency works to create better</w:t>
      </w:r>
      <w:r w:rsidR="00C24A70" w:rsidRPr="00E05ACC">
        <w:rPr>
          <w:rFonts w:ascii="Arial" w:eastAsia="Times New Roman" w:hAnsi="Arial" w:cs="Arial"/>
          <w:sz w:val="22"/>
          <w:szCs w:val="22"/>
          <w:lang w:eastAsia="en-GB"/>
        </w:rPr>
        <w:t xml:space="preserve"> places for people and wildlife</w:t>
      </w:r>
      <w:r w:rsidR="006D33AF" w:rsidRPr="00E05ACC">
        <w:rPr>
          <w:rFonts w:ascii="Arial" w:eastAsia="Times New Roman" w:hAnsi="Arial" w:cs="Arial"/>
          <w:sz w:val="22"/>
          <w:szCs w:val="22"/>
          <w:lang w:eastAsia="en-GB"/>
        </w:rPr>
        <w:t xml:space="preserve"> and support sustainable development. </w:t>
      </w:r>
      <w:r w:rsidR="006D33AF" w:rsidRPr="00E05ACC">
        <w:rPr>
          <w:rFonts w:ascii="Arial" w:eastAsia="Times New Roman" w:hAnsi="Arial" w:cs="Arial"/>
          <w:sz w:val="22"/>
          <w:szCs w:val="22"/>
        </w:rPr>
        <w:t>The Environment Agency is a unique organisation with a challenging remit.  It provides an essential service to the publ</w:t>
      </w:r>
      <w:r w:rsidR="00C24A70" w:rsidRPr="00E05ACC">
        <w:rPr>
          <w:rFonts w:ascii="Arial" w:eastAsia="Times New Roman" w:hAnsi="Arial" w:cs="Arial"/>
          <w:sz w:val="22"/>
          <w:szCs w:val="22"/>
        </w:rPr>
        <w:t>ic through its operational role</w:t>
      </w:r>
      <w:r w:rsidR="006D33AF" w:rsidRPr="00E05ACC">
        <w:rPr>
          <w:rFonts w:ascii="Arial" w:eastAsia="Times New Roman" w:hAnsi="Arial" w:cs="Arial"/>
          <w:sz w:val="22"/>
          <w:szCs w:val="22"/>
        </w:rPr>
        <w:t xml:space="preserve"> which ranges from reducing the risks from flooding, to working to reduce the impacts of climate </w:t>
      </w:r>
      <w:r w:rsidR="00C24A70" w:rsidRPr="00E05ACC">
        <w:rPr>
          <w:rFonts w:ascii="Arial" w:eastAsia="Times New Roman" w:hAnsi="Arial" w:cs="Arial"/>
          <w:sz w:val="22"/>
          <w:szCs w:val="22"/>
        </w:rPr>
        <w:t>change, to regulating industry and</w:t>
      </w:r>
      <w:r w:rsidR="006D33AF" w:rsidRPr="00E05ACC">
        <w:rPr>
          <w:rFonts w:ascii="Arial" w:eastAsia="Times New Roman" w:hAnsi="Arial" w:cs="Arial"/>
          <w:sz w:val="22"/>
          <w:szCs w:val="22"/>
        </w:rPr>
        <w:t xml:space="preserve"> holding poor performers to account.</w:t>
      </w:r>
    </w:p>
    <w:p w:rsidR="006D33AF" w:rsidRPr="00E05ACC" w:rsidRDefault="006D33AF" w:rsidP="006D33AF">
      <w:pPr>
        <w:autoSpaceDE w:val="0"/>
        <w:autoSpaceDN w:val="0"/>
        <w:adjustRightInd w:val="0"/>
        <w:spacing w:before="20" w:after="20"/>
        <w:jc w:val="both"/>
        <w:rPr>
          <w:rFonts w:ascii="Arial" w:eastAsia="Times New Roman" w:hAnsi="Arial" w:cs="Arial"/>
          <w:sz w:val="22"/>
          <w:szCs w:val="22"/>
        </w:rPr>
      </w:pPr>
    </w:p>
    <w:p w:rsidR="00CF4B42" w:rsidRPr="00E05ACC" w:rsidRDefault="00CF4B42" w:rsidP="005141DD">
      <w:pPr>
        <w:jc w:val="both"/>
        <w:rPr>
          <w:rFonts w:ascii="Arial" w:hAnsi="Arial" w:cs="Arial"/>
        </w:rPr>
      </w:pPr>
      <w:r w:rsidRPr="00E05ACC">
        <w:rPr>
          <w:rFonts w:ascii="Arial" w:hAnsi="Arial" w:cs="Arial"/>
          <w:sz w:val="22"/>
          <w:szCs w:val="22"/>
        </w:rPr>
        <w:t>Acting to reduce the impacts of a changing climate on people and wildlife is at the heart of everything we do.  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We look after land quality, promote sustainable land management and help protect and enhance wildlife habitats. And we work closely with businesses to help them comply with environmental regulations. We can’t do this alone. We work with government, local councils, businesses, civil society groups and communities to make our environment a better place for people and wildlife.</w:t>
      </w:r>
    </w:p>
    <w:p w:rsidR="006D33AF" w:rsidRPr="00E05ACC" w:rsidRDefault="006D33AF" w:rsidP="00CF4B42">
      <w:pPr>
        <w:pStyle w:val="PlainText"/>
        <w:spacing w:line="276" w:lineRule="auto"/>
        <w:rPr>
          <w:rFonts w:ascii="Arial" w:hAnsi="Arial" w:cs="Arial"/>
          <w:sz w:val="22"/>
          <w:szCs w:val="22"/>
        </w:rPr>
      </w:pPr>
    </w:p>
    <w:p w:rsidR="006D33AF" w:rsidRPr="00E05ACC" w:rsidRDefault="006D33AF" w:rsidP="006D33AF">
      <w:pPr>
        <w:autoSpaceDE w:val="0"/>
        <w:autoSpaceDN w:val="0"/>
        <w:adjustRightInd w:val="0"/>
        <w:spacing w:before="20" w:after="20"/>
        <w:jc w:val="both"/>
        <w:rPr>
          <w:rFonts w:ascii="Arial" w:eastAsia="Times New Roman" w:hAnsi="Arial" w:cs="Arial"/>
          <w:sz w:val="22"/>
          <w:szCs w:val="22"/>
        </w:rPr>
      </w:pPr>
      <w:r w:rsidRPr="00E05ACC">
        <w:rPr>
          <w:rFonts w:ascii="Arial" w:eastAsia="Times New Roman" w:hAnsi="Arial" w:cs="Arial"/>
          <w:sz w:val="22"/>
          <w:szCs w:val="22"/>
        </w:rPr>
        <w:t xml:space="preserve">Environmental issues know no boundaries and the Environment Agency works with central government, local authorities and other organisations to protect and improve the quality of the environment for everyone. The Environment Agency is a trusted advisor to government and its operational experience informs future environmental policy. </w:t>
      </w:r>
    </w:p>
    <w:p w:rsidR="006D33AF" w:rsidRPr="00E05ACC" w:rsidRDefault="006D33AF" w:rsidP="006D33AF">
      <w:pPr>
        <w:autoSpaceDE w:val="0"/>
        <w:autoSpaceDN w:val="0"/>
        <w:adjustRightInd w:val="0"/>
        <w:spacing w:before="20" w:after="20"/>
        <w:jc w:val="both"/>
        <w:rPr>
          <w:rFonts w:ascii="Arial" w:eastAsia="Times New Roman" w:hAnsi="Arial" w:cs="Arial"/>
          <w:sz w:val="22"/>
          <w:szCs w:val="22"/>
        </w:rPr>
      </w:pPr>
    </w:p>
    <w:p w:rsidR="006D33AF" w:rsidRPr="006D33AF" w:rsidRDefault="006D33AF" w:rsidP="006D33AF">
      <w:pPr>
        <w:rPr>
          <w:rFonts w:ascii="Arial" w:eastAsia="Times New Roman" w:hAnsi="Arial" w:cs="Arial"/>
          <w:b/>
          <w:sz w:val="28"/>
          <w:szCs w:val="28"/>
          <w:lang w:eastAsia="en-GB"/>
        </w:rPr>
      </w:pPr>
      <w:r w:rsidRPr="006D33AF">
        <w:rPr>
          <w:rFonts w:ascii="Arial" w:eastAsia="Times New Roman" w:hAnsi="Arial" w:cs="Arial"/>
          <w:b/>
          <w:sz w:val="28"/>
          <w:szCs w:val="28"/>
          <w:lang w:eastAsia="en-GB"/>
        </w:rPr>
        <w:t>About the Environment Agency</w:t>
      </w:r>
    </w:p>
    <w:p w:rsidR="006D33AF" w:rsidRPr="006D33AF" w:rsidRDefault="006D33AF" w:rsidP="006D33AF">
      <w:pPr>
        <w:jc w:val="both"/>
        <w:rPr>
          <w:rFonts w:ascii="Arial" w:eastAsia="Times New Roman" w:hAnsi="Arial" w:cs="Arial"/>
          <w:sz w:val="22"/>
          <w:szCs w:val="22"/>
          <w:lang w:eastAsia="en-GB"/>
        </w:rPr>
      </w:pPr>
    </w:p>
    <w:p w:rsidR="006D33AF" w:rsidRPr="00E05ACC" w:rsidRDefault="006D33AF" w:rsidP="006D33AF">
      <w:pPr>
        <w:jc w:val="both"/>
        <w:rPr>
          <w:rFonts w:ascii="Arial" w:eastAsia="Times New Roman" w:hAnsi="Arial" w:cs="Arial"/>
          <w:color w:val="000000" w:themeColor="text1"/>
          <w:sz w:val="22"/>
          <w:szCs w:val="22"/>
        </w:rPr>
      </w:pPr>
      <w:r w:rsidRPr="00E05ACC">
        <w:rPr>
          <w:rFonts w:ascii="Arial" w:eastAsia="Times New Roman" w:hAnsi="Arial" w:cs="Arial"/>
          <w:sz w:val="22"/>
          <w:szCs w:val="22"/>
          <w:lang w:eastAsia="en-GB"/>
        </w:rPr>
        <w:t xml:space="preserve">Established in 1996 to protect and improve the environment the Environment Agency has an annual budget of over one billion, </w:t>
      </w:r>
      <w:r w:rsidRPr="00E05ACC">
        <w:rPr>
          <w:rFonts w:ascii="Arial" w:eastAsia="Times New Roman" w:hAnsi="Arial" w:cs="Arial"/>
          <w:color w:val="000000" w:themeColor="text1"/>
          <w:sz w:val="22"/>
          <w:szCs w:val="22"/>
        </w:rPr>
        <w:t xml:space="preserve">about half of which is spent on flood and coastal risk management. </w:t>
      </w:r>
      <w:r w:rsidRPr="00E05ACC">
        <w:rPr>
          <w:rFonts w:ascii="Arial" w:eastAsia="Times New Roman" w:hAnsi="Arial" w:cs="Arial"/>
          <w:sz w:val="22"/>
          <w:szCs w:val="22"/>
          <w:lang w:eastAsia="en-GB"/>
        </w:rPr>
        <w:t xml:space="preserve"> </w:t>
      </w:r>
    </w:p>
    <w:p w:rsidR="006D33AF" w:rsidRPr="00E05ACC" w:rsidRDefault="006D33AF" w:rsidP="006D33AF">
      <w:pPr>
        <w:jc w:val="both"/>
        <w:rPr>
          <w:rFonts w:ascii="Arial" w:eastAsia="Times New Roman" w:hAnsi="Arial" w:cs="Arial"/>
          <w:sz w:val="22"/>
          <w:szCs w:val="22"/>
          <w:lang w:eastAsia="en-GB"/>
        </w:rPr>
      </w:pPr>
    </w:p>
    <w:p w:rsidR="006D33AF" w:rsidRPr="00E05ACC" w:rsidRDefault="006D33AF" w:rsidP="005141DD">
      <w:pPr>
        <w:jc w:val="both"/>
        <w:rPr>
          <w:rFonts w:ascii="Arial" w:eastAsia="Times New Roman" w:hAnsi="Arial" w:cs="Arial"/>
          <w:sz w:val="22"/>
          <w:szCs w:val="22"/>
          <w:lang w:eastAsia="en-GB"/>
        </w:rPr>
      </w:pPr>
      <w:r w:rsidRPr="00E05ACC">
        <w:rPr>
          <w:rFonts w:ascii="Arial" w:eastAsia="Times New Roman" w:hAnsi="Arial" w:cs="Arial"/>
          <w:color w:val="000000" w:themeColor="text1"/>
          <w:sz w:val="22"/>
          <w:szCs w:val="22"/>
        </w:rPr>
        <w:t xml:space="preserve">The Environment Agency is Defra’s </w:t>
      </w:r>
      <w:r w:rsidRPr="00E05ACC">
        <w:rPr>
          <w:rFonts w:ascii="Arial" w:eastAsia="Times New Roman" w:hAnsi="Arial" w:cs="Arial"/>
          <w:sz w:val="22"/>
          <w:szCs w:val="22"/>
          <w:lang w:eastAsia="en-GB"/>
        </w:rPr>
        <w:t xml:space="preserve">largest Non-Departmental Public Body (NDPB) with around 10,600 staff. As well as a Head Office in Bristol and another office in London, it has offices across England, divided into 14 Areas. </w:t>
      </w:r>
    </w:p>
    <w:p w:rsidR="00D43119" w:rsidRPr="00E05ACC" w:rsidRDefault="00D43119" w:rsidP="006D33AF">
      <w:pPr>
        <w:rPr>
          <w:rFonts w:ascii="Arial" w:eastAsia="Times New Roman" w:hAnsi="Arial" w:cs="Arial"/>
          <w:sz w:val="22"/>
          <w:szCs w:val="22"/>
          <w:lang w:eastAsia="en-GB"/>
        </w:rPr>
      </w:pPr>
    </w:p>
    <w:p w:rsidR="006D33AF" w:rsidRPr="006D33AF" w:rsidRDefault="006D33AF" w:rsidP="006D33AF">
      <w:pPr>
        <w:rPr>
          <w:rFonts w:ascii="Arial" w:eastAsia="Times New Roman" w:hAnsi="Arial" w:cs="Arial"/>
          <w:sz w:val="22"/>
          <w:szCs w:val="22"/>
          <w:lang w:eastAsia="en-GB"/>
        </w:rPr>
      </w:pPr>
    </w:p>
    <w:p w:rsidR="006D33AF" w:rsidRPr="006D33AF" w:rsidRDefault="006D33AF" w:rsidP="006D33AF">
      <w:pPr>
        <w:jc w:val="both"/>
        <w:rPr>
          <w:rFonts w:ascii="Arial" w:eastAsia="Times New Roman" w:hAnsi="Arial" w:cs="Arial"/>
          <w:color w:val="000000" w:themeColor="text1"/>
          <w:sz w:val="22"/>
          <w:szCs w:val="22"/>
        </w:rPr>
      </w:pPr>
      <w:r w:rsidRPr="006D33AF">
        <w:rPr>
          <w:rFonts w:ascii="Arial" w:eastAsia="Times New Roman" w:hAnsi="Arial" w:cs="Arial"/>
          <w:color w:val="000000" w:themeColor="text1"/>
          <w:sz w:val="22"/>
          <w:szCs w:val="22"/>
        </w:rPr>
        <w:lastRenderedPageBreak/>
        <w:t xml:space="preserve">It is a statutory body with its own powers and duties, and exercises its regulatory responsibilities at arm’s length from Ministers. It is accountable to Defra’s Secretary of State for the delivery of its objectives, who is responsible to Parliament for its performance. </w:t>
      </w:r>
    </w:p>
    <w:p w:rsidR="006D33AF" w:rsidRPr="006D33AF" w:rsidRDefault="006D33AF" w:rsidP="006D33AF">
      <w:pPr>
        <w:jc w:val="both"/>
        <w:rPr>
          <w:rFonts w:ascii="Arial" w:eastAsia="Times New Roman" w:hAnsi="Arial" w:cs="Arial"/>
          <w:color w:val="000000" w:themeColor="text1"/>
          <w:sz w:val="22"/>
          <w:szCs w:val="22"/>
        </w:rPr>
      </w:pPr>
    </w:p>
    <w:p w:rsidR="006D33AF" w:rsidRPr="006D33AF" w:rsidRDefault="006D33AF" w:rsidP="006D33AF">
      <w:pPr>
        <w:tabs>
          <w:tab w:val="left" w:pos="2127"/>
        </w:tabs>
        <w:rPr>
          <w:rFonts w:ascii="Arial" w:eastAsia="Times New Roman" w:hAnsi="Arial" w:cs="Arial"/>
          <w:sz w:val="28"/>
          <w:szCs w:val="28"/>
          <w:lang w:eastAsia="en-GB"/>
        </w:rPr>
      </w:pPr>
    </w:p>
    <w:p w:rsidR="006D33AF" w:rsidRPr="006D33AF" w:rsidRDefault="006D33AF" w:rsidP="006D33AF">
      <w:pPr>
        <w:tabs>
          <w:tab w:val="left" w:pos="2127"/>
        </w:tabs>
        <w:outlineLvl w:val="1"/>
        <w:rPr>
          <w:rFonts w:ascii="Arial" w:eastAsia="Times New Roman" w:hAnsi="Arial" w:cs="Arial"/>
          <w:b/>
          <w:bCs/>
          <w:sz w:val="28"/>
          <w:szCs w:val="28"/>
          <w:lang w:eastAsia="en-GB"/>
        </w:rPr>
      </w:pPr>
      <w:r w:rsidRPr="006D33AF">
        <w:rPr>
          <w:rFonts w:ascii="Arial" w:eastAsia="Times New Roman" w:hAnsi="Arial" w:cs="Arial"/>
          <w:b/>
          <w:bCs/>
          <w:sz w:val="28"/>
          <w:szCs w:val="28"/>
          <w:lang w:eastAsia="en-GB"/>
        </w:rPr>
        <w:t>Our Responsibilities</w:t>
      </w:r>
    </w:p>
    <w:p w:rsidR="006D33AF" w:rsidRPr="006D33AF" w:rsidRDefault="006D33AF" w:rsidP="006D33AF">
      <w:pPr>
        <w:rPr>
          <w:rFonts w:ascii="Arial" w:eastAsia="Times New Roman" w:hAnsi="Arial" w:cs="Arial"/>
          <w:b/>
          <w:bCs/>
          <w:sz w:val="22"/>
          <w:szCs w:val="22"/>
          <w:lang w:eastAsia="en-GB"/>
        </w:rPr>
      </w:pPr>
    </w:p>
    <w:p w:rsidR="006D33AF" w:rsidRPr="006D33AF" w:rsidRDefault="006D33AF" w:rsidP="006D33AF">
      <w:pPr>
        <w:rPr>
          <w:rFonts w:ascii="Arial" w:eastAsia="Times New Roman" w:hAnsi="Arial" w:cs="Arial"/>
          <w:sz w:val="22"/>
          <w:szCs w:val="22"/>
          <w:lang w:eastAsia="en-GB"/>
        </w:rPr>
      </w:pPr>
      <w:r w:rsidRPr="006D33AF">
        <w:rPr>
          <w:rFonts w:ascii="Arial" w:eastAsia="Times New Roman" w:hAnsi="Arial" w:cs="Arial"/>
          <w:sz w:val="22"/>
          <w:szCs w:val="22"/>
          <w:lang w:eastAsia="en-GB"/>
        </w:rPr>
        <w:t>Within England the Environment Agency is responsible for:</w:t>
      </w:r>
    </w:p>
    <w:p w:rsidR="006D33AF" w:rsidRPr="006D33AF" w:rsidRDefault="006D33AF" w:rsidP="006D33AF">
      <w:pPr>
        <w:rPr>
          <w:rFonts w:ascii="Arial" w:eastAsia="Times New Roman" w:hAnsi="Arial" w:cs="Arial"/>
          <w:sz w:val="22"/>
          <w:szCs w:val="22"/>
          <w:lang w:eastAsia="en-GB"/>
        </w:rPr>
      </w:pPr>
    </w:p>
    <w:p w:rsidR="006D33AF" w:rsidRPr="006D33AF" w:rsidRDefault="006D33AF" w:rsidP="006D33AF">
      <w:pPr>
        <w:numPr>
          <w:ilvl w:val="0"/>
          <w:numId w:val="3"/>
        </w:numPr>
        <w:spacing w:before="20" w:after="120" w:line="276" w:lineRule="auto"/>
        <w:ind w:left="714" w:hanging="357"/>
        <w:contextualSpacing/>
        <w:jc w:val="both"/>
        <w:rPr>
          <w:rFonts w:ascii="Arial" w:eastAsia="Times New Roman" w:hAnsi="Arial" w:cs="Arial"/>
          <w:sz w:val="22"/>
          <w:szCs w:val="22"/>
        </w:rPr>
      </w:pPr>
      <w:r w:rsidRPr="006D33AF">
        <w:rPr>
          <w:rFonts w:ascii="Arial" w:eastAsia="Times New Roman" w:hAnsi="Arial" w:cs="Arial"/>
          <w:sz w:val="22"/>
          <w:szCs w:val="22"/>
        </w:rPr>
        <w:t xml:space="preserve">reducing the risk of flooding and helping to protect people and places, managing </w:t>
      </w:r>
      <w:r w:rsidRPr="006D33AF">
        <w:rPr>
          <w:rFonts w:ascii="Arial" w:eastAsia="Times New Roman" w:hAnsi="Arial" w:cs="Arial"/>
          <w:color w:val="000000"/>
          <w:sz w:val="22"/>
          <w:szCs w:val="22"/>
        </w:rPr>
        <w:t xml:space="preserve">8000km of defences, 23,000 </w:t>
      </w:r>
      <w:r w:rsidRPr="006D33AF">
        <w:rPr>
          <w:rFonts w:ascii="Arial" w:eastAsia="Times New Roman" w:hAnsi="Arial" w:cs="Arial"/>
          <w:sz w:val="22"/>
          <w:szCs w:val="22"/>
        </w:rPr>
        <w:t>flood risk structures and £2.3billion capital programme over 6 years (2015 to 2021)</w:t>
      </w:r>
    </w:p>
    <w:p w:rsidR="006D33AF" w:rsidRPr="006D33AF" w:rsidRDefault="006D33AF" w:rsidP="006D33AF">
      <w:pPr>
        <w:numPr>
          <w:ilvl w:val="0"/>
          <w:numId w:val="3"/>
        </w:numPr>
        <w:spacing w:before="20" w:after="120" w:line="276" w:lineRule="auto"/>
        <w:ind w:left="714" w:hanging="357"/>
        <w:contextualSpacing/>
        <w:jc w:val="both"/>
        <w:rPr>
          <w:rFonts w:ascii="Arial" w:eastAsia="Times New Roman" w:hAnsi="Arial" w:cs="Arial"/>
          <w:sz w:val="22"/>
          <w:szCs w:val="22"/>
        </w:rPr>
      </w:pPr>
      <w:proofErr w:type="gramStart"/>
      <w:r w:rsidRPr="006D33AF">
        <w:rPr>
          <w:rFonts w:ascii="Arial" w:eastAsia="Times New Roman" w:hAnsi="Arial" w:cs="Arial"/>
          <w:sz w:val="22"/>
          <w:szCs w:val="22"/>
        </w:rPr>
        <w:t>helping</w:t>
      </w:r>
      <w:proofErr w:type="gramEnd"/>
      <w:r w:rsidRPr="006D33AF">
        <w:rPr>
          <w:rFonts w:ascii="Arial" w:eastAsia="Times New Roman" w:hAnsi="Arial" w:cs="Arial"/>
          <w:sz w:val="22"/>
          <w:szCs w:val="22"/>
        </w:rPr>
        <w:t xml:space="preserve"> businesses to make sure they don’t harm the environment through pollution or by taking too much water. Issuing licences and permits, and taking action against those who don't take their environmental responsibilities seriously</w:t>
      </w:r>
    </w:p>
    <w:p w:rsidR="006D33AF" w:rsidRPr="006D33AF" w:rsidRDefault="006D33AF" w:rsidP="005141DD">
      <w:pPr>
        <w:numPr>
          <w:ilvl w:val="0"/>
          <w:numId w:val="3"/>
        </w:numPr>
        <w:spacing w:before="20" w:after="120" w:line="276" w:lineRule="auto"/>
        <w:ind w:left="714" w:hanging="357"/>
        <w:contextualSpacing/>
        <w:jc w:val="both"/>
        <w:rPr>
          <w:rFonts w:ascii="Arial" w:eastAsia="Times New Roman" w:hAnsi="Arial" w:cs="Arial"/>
          <w:sz w:val="22"/>
          <w:szCs w:val="22"/>
        </w:rPr>
      </w:pPr>
      <w:proofErr w:type="gramStart"/>
      <w:r w:rsidRPr="006D33AF">
        <w:rPr>
          <w:rFonts w:ascii="Arial" w:eastAsia="Times New Roman" w:hAnsi="Arial" w:cs="Arial"/>
          <w:sz w:val="22"/>
          <w:szCs w:val="22"/>
        </w:rPr>
        <w:t>improving</w:t>
      </w:r>
      <w:proofErr w:type="gramEnd"/>
      <w:r w:rsidRPr="006D33AF">
        <w:rPr>
          <w:rFonts w:ascii="Arial" w:eastAsia="Times New Roman" w:hAnsi="Arial" w:cs="Arial"/>
          <w:sz w:val="22"/>
          <w:szCs w:val="22"/>
        </w:rPr>
        <w:t xml:space="preserve"> the environment for people and wildlife and the places where threatened species live. Helping people get the most out of their environment, including boaters and anglers</w:t>
      </w:r>
    </w:p>
    <w:p w:rsidR="006D33AF" w:rsidRPr="006D33AF" w:rsidRDefault="006D33AF" w:rsidP="006D33AF">
      <w:pPr>
        <w:numPr>
          <w:ilvl w:val="0"/>
          <w:numId w:val="3"/>
        </w:numPr>
        <w:spacing w:before="20" w:after="20" w:line="276" w:lineRule="auto"/>
        <w:contextualSpacing/>
        <w:rPr>
          <w:rFonts w:ascii="Calibri" w:eastAsia="Times New Roman" w:hAnsi="Calibri"/>
          <w:sz w:val="22"/>
          <w:szCs w:val="22"/>
          <w:lang w:eastAsia="en-GB"/>
        </w:rPr>
      </w:pPr>
      <w:proofErr w:type="gramStart"/>
      <w:r w:rsidRPr="006D33AF">
        <w:rPr>
          <w:rFonts w:ascii="Arial" w:eastAsia="Times New Roman" w:hAnsi="Arial"/>
          <w:sz w:val="22"/>
          <w:szCs w:val="22"/>
        </w:rPr>
        <w:t>working</w:t>
      </w:r>
      <w:proofErr w:type="gramEnd"/>
      <w:r w:rsidRPr="006D33AF">
        <w:rPr>
          <w:rFonts w:ascii="Arial" w:eastAsia="Times New Roman" w:hAnsi="Arial"/>
          <w:sz w:val="22"/>
          <w:szCs w:val="22"/>
        </w:rPr>
        <w:t xml:space="preserve"> with government, industry and local authorities to make the environment a priority.</w:t>
      </w:r>
    </w:p>
    <w:p w:rsidR="006D33AF" w:rsidRPr="006D33AF" w:rsidRDefault="006D33AF" w:rsidP="006D33AF">
      <w:pPr>
        <w:rPr>
          <w:rFonts w:ascii="Arial" w:eastAsia="Times New Roman" w:hAnsi="Arial" w:cs="Arial"/>
          <w:lang w:eastAsia="en-GB"/>
        </w:rPr>
      </w:pPr>
    </w:p>
    <w:p w:rsidR="006D33AF" w:rsidRPr="006D33AF" w:rsidRDefault="006D33AF" w:rsidP="006D33AF">
      <w:pPr>
        <w:rPr>
          <w:rFonts w:ascii="Arial" w:eastAsia="Times New Roman" w:hAnsi="Arial" w:cs="Arial"/>
          <w:lang w:eastAsia="en-GB"/>
        </w:rPr>
      </w:pPr>
    </w:p>
    <w:p w:rsidR="00495A9F" w:rsidRDefault="00495A9F" w:rsidP="005141DD">
      <w:pPr>
        <w:pStyle w:val="PlainText"/>
        <w:spacing w:line="276" w:lineRule="auto"/>
        <w:jc w:val="both"/>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D43119" w:rsidRDefault="005F3A7E" w:rsidP="00D43119">
      <w:pPr>
        <w:spacing w:before="480" w:line="360" w:lineRule="auto"/>
        <w:contextualSpacing/>
        <w:rPr>
          <w:sz w:val="22"/>
          <w:szCs w:val="22"/>
        </w:rPr>
      </w:pPr>
      <w:hyperlink r:id="rId10" w:history="1">
        <w:r w:rsidR="00D43119" w:rsidRPr="006B63B6">
          <w:rPr>
            <w:rStyle w:val="Hyperlink"/>
            <w:rFonts w:ascii="Arial" w:hAnsi="Arial" w:cs="Arial"/>
            <w:b/>
            <w:sz w:val="22"/>
            <w:szCs w:val="22"/>
          </w:rPr>
          <w:t>www.environment-agency.gov.uk/aboutus</w:t>
        </w:r>
      </w:hyperlink>
    </w:p>
    <w:p w:rsidR="00D43119" w:rsidRDefault="00D43119" w:rsidP="00EC0DF5">
      <w:pPr>
        <w:tabs>
          <w:tab w:val="left" w:pos="1456"/>
        </w:tabs>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14:anchorId="6E39FECE" wp14:editId="41F1189A">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14:anchorId="594997D9" wp14:editId="775339BE">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14:anchorId="4EDB2D07" wp14:editId="495B3AE3">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14:anchorId="4BEEEC08" wp14:editId="27E1D962">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5F3A7E" w:rsidRPr="005F3A7E" w:rsidRDefault="001B4410" w:rsidP="005F3A7E">
      <w:pPr>
        <w:spacing w:before="600" w:line="276" w:lineRule="auto"/>
        <w:rPr>
          <w:rFonts w:ascii="Arial" w:hAnsi="Arial" w:cs="Arial"/>
          <w:color w:val="004C84"/>
          <w:sz w:val="60"/>
          <w:szCs w:val="60"/>
        </w:rPr>
      </w:pPr>
      <w:r>
        <w:rPr>
          <w:rFonts w:ascii="Arial" w:hAnsi="Arial" w:cs="Arial"/>
          <w:b/>
          <w:color w:val="004C84"/>
          <w:sz w:val="21"/>
        </w:rPr>
        <w:br w:type="page"/>
      </w:r>
      <w:r w:rsidR="007B5661" w:rsidRPr="00AB2512">
        <w:rPr>
          <w:rFonts w:ascii="Arial" w:hAnsi="Arial" w:cs="Arial"/>
          <w:color w:val="004C84"/>
          <w:sz w:val="60"/>
          <w:szCs w:val="60"/>
        </w:rPr>
        <w:t>2</w:t>
      </w:r>
      <w:r w:rsidR="00EE67FA" w:rsidRPr="00AB2512">
        <w:rPr>
          <w:rFonts w:ascii="Arial" w:hAnsi="Arial" w:cs="Arial"/>
          <w:color w:val="004C84"/>
          <w:sz w:val="60"/>
          <w:szCs w:val="60"/>
        </w:rPr>
        <w:t>. The role</w:t>
      </w:r>
    </w:p>
    <w:p w:rsidR="007E4D79" w:rsidRPr="007E4D79" w:rsidRDefault="00B81DA8" w:rsidP="007E4D79">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655168" behindDoc="0" locked="0" layoutInCell="1" allowOverlap="1" wp14:anchorId="1E5D3C5A" wp14:editId="79E10190">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r w:rsidR="002835CD" w:rsidRPr="002835CD">
        <w:rPr>
          <w:rFonts w:ascii="Arial" w:hAnsi="Arial" w:cs="Arial"/>
          <w:sz w:val="22"/>
          <w:szCs w:val="22"/>
        </w:rPr>
        <w:t xml:space="preserve"> </w:t>
      </w:r>
    </w:p>
    <w:p w:rsidR="007E4D79" w:rsidRDefault="007E4D79" w:rsidP="007E4D79">
      <w:pPr>
        <w:rPr>
          <w:rFonts w:ascii="Arial" w:eastAsia="Times New Roman" w:hAnsi="Arial" w:cs="Arial"/>
          <w:sz w:val="22"/>
          <w:szCs w:val="22"/>
          <w:lang w:eastAsia="en-GB"/>
        </w:rPr>
      </w:pPr>
    </w:p>
    <w:p w:rsidR="00325052" w:rsidRPr="00E05ACC" w:rsidRDefault="004B2BFB" w:rsidP="00325052">
      <w:pPr>
        <w:jc w:val="both"/>
        <w:rPr>
          <w:rFonts w:ascii="Arial" w:hAnsi="Arial" w:cs="Arial"/>
          <w:sz w:val="22"/>
          <w:szCs w:val="22"/>
        </w:rPr>
      </w:pPr>
      <w:r w:rsidRPr="00E05ACC">
        <w:rPr>
          <w:rFonts w:ascii="Arial" w:hAnsi="Arial" w:cs="Arial"/>
          <w:sz w:val="22"/>
          <w:szCs w:val="22"/>
        </w:rPr>
        <w:t xml:space="preserve">The </w:t>
      </w:r>
      <w:r w:rsidR="00D52635" w:rsidRPr="00E05ACC">
        <w:rPr>
          <w:rFonts w:ascii="Arial" w:hAnsi="Arial" w:cs="Arial"/>
          <w:sz w:val="22"/>
          <w:szCs w:val="22"/>
        </w:rPr>
        <w:t>National Trading &amp; Regulatory</w:t>
      </w:r>
      <w:r w:rsidRPr="00E05ACC">
        <w:rPr>
          <w:rFonts w:ascii="Arial" w:hAnsi="Arial" w:cs="Arial"/>
          <w:sz w:val="22"/>
          <w:szCs w:val="22"/>
        </w:rPr>
        <w:t xml:space="preserve"> Service </w:t>
      </w:r>
      <w:r w:rsidR="005141DD" w:rsidRPr="00E05ACC">
        <w:rPr>
          <w:rFonts w:ascii="Arial" w:hAnsi="Arial" w:cs="Arial"/>
          <w:sz w:val="22"/>
          <w:szCs w:val="22"/>
        </w:rPr>
        <w:t>(</w:t>
      </w:r>
      <w:r w:rsidR="00D52635" w:rsidRPr="00E05ACC">
        <w:rPr>
          <w:rFonts w:ascii="Arial" w:hAnsi="Arial" w:cs="Arial"/>
          <w:sz w:val="22"/>
          <w:szCs w:val="22"/>
        </w:rPr>
        <w:t>NTRS</w:t>
      </w:r>
      <w:r w:rsidR="005141DD" w:rsidRPr="00E05ACC">
        <w:rPr>
          <w:rFonts w:ascii="Arial" w:hAnsi="Arial" w:cs="Arial"/>
          <w:sz w:val="22"/>
          <w:szCs w:val="22"/>
        </w:rPr>
        <w:t xml:space="preserve">) </w:t>
      </w:r>
      <w:r w:rsidRPr="00E05ACC">
        <w:rPr>
          <w:rFonts w:ascii="Arial" w:hAnsi="Arial" w:cs="Arial"/>
          <w:sz w:val="22"/>
          <w:szCs w:val="22"/>
        </w:rPr>
        <w:t xml:space="preserve">is the Environment Agency’s lead for </w:t>
      </w:r>
      <w:r w:rsidR="00D52635" w:rsidRPr="00E05ACC">
        <w:rPr>
          <w:rFonts w:ascii="Arial" w:hAnsi="Arial" w:cs="Arial"/>
          <w:sz w:val="22"/>
          <w:szCs w:val="22"/>
        </w:rPr>
        <w:t>delivering a wide range of national regulatory services including the regimes for emissions trading, carbon and energy reduction, international waste shipments and producer responsibility (packaging, batteries and waste electronic and electrical equipment</w:t>
      </w:r>
      <w:r w:rsidR="00325052" w:rsidRPr="00E05ACC">
        <w:rPr>
          <w:rFonts w:ascii="Arial" w:hAnsi="Arial" w:cs="Arial"/>
          <w:sz w:val="22"/>
          <w:szCs w:val="22"/>
        </w:rPr>
        <w:t>)</w:t>
      </w:r>
      <w:r w:rsidR="00D52635" w:rsidRPr="00E05ACC">
        <w:rPr>
          <w:rFonts w:ascii="Arial" w:hAnsi="Arial" w:cs="Arial"/>
          <w:sz w:val="22"/>
          <w:szCs w:val="22"/>
        </w:rPr>
        <w:t>.</w:t>
      </w:r>
      <w:r w:rsidR="00711FF3" w:rsidRPr="00E05ACC">
        <w:rPr>
          <w:rFonts w:ascii="Arial" w:hAnsi="Arial" w:cs="Arial"/>
          <w:sz w:val="22"/>
          <w:szCs w:val="22"/>
        </w:rPr>
        <w:t xml:space="preserve">  </w:t>
      </w:r>
      <w:r w:rsidRPr="00E05ACC">
        <w:rPr>
          <w:rFonts w:ascii="Arial" w:hAnsi="Arial" w:cs="Arial"/>
          <w:sz w:val="22"/>
          <w:szCs w:val="22"/>
        </w:rPr>
        <w:t>As the head of this service you will manage risk to service delivery, work to inform longer term strategy, policy and resource allocation across the organisation by working with ar</w:t>
      </w:r>
      <w:r w:rsidR="00711FF3" w:rsidRPr="00E05ACC">
        <w:rPr>
          <w:rFonts w:ascii="Arial" w:hAnsi="Arial" w:cs="Arial"/>
          <w:sz w:val="22"/>
          <w:szCs w:val="22"/>
        </w:rPr>
        <w:t xml:space="preserve">ea and directorate colleagues.  </w:t>
      </w:r>
    </w:p>
    <w:p w:rsidR="004B2BFB" w:rsidRPr="00E05ACC" w:rsidRDefault="004B2BFB" w:rsidP="004B2BFB">
      <w:pPr>
        <w:jc w:val="both"/>
        <w:rPr>
          <w:rFonts w:ascii="Arial" w:hAnsi="Arial" w:cs="Arial"/>
          <w:sz w:val="22"/>
          <w:szCs w:val="22"/>
        </w:rPr>
      </w:pPr>
      <w:r w:rsidRPr="00E05ACC">
        <w:rPr>
          <w:rFonts w:ascii="Arial" w:hAnsi="Arial" w:cs="Arial"/>
          <w:sz w:val="22"/>
          <w:szCs w:val="22"/>
        </w:rPr>
        <w:t xml:space="preserve">  </w:t>
      </w:r>
    </w:p>
    <w:p w:rsidR="00325052" w:rsidRPr="00E05ACC" w:rsidRDefault="00325052" w:rsidP="00325052">
      <w:pPr>
        <w:jc w:val="both"/>
        <w:rPr>
          <w:rFonts w:ascii="Arial" w:hAnsi="Arial" w:cs="Arial"/>
          <w:sz w:val="22"/>
          <w:szCs w:val="22"/>
        </w:rPr>
      </w:pPr>
      <w:r w:rsidRPr="00E05ACC">
        <w:rPr>
          <w:rFonts w:ascii="Arial" w:hAnsi="Arial" w:cs="Arial"/>
          <w:sz w:val="22"/>
          <w:szCs w:val="22"/>
        </w:rPr>
        <w:t xml:space="preserve">Trading and Producer Responsibility are becoming powerful and more popular tools in indirect/ better regulation. The role requires the ability to adapt and adopt new approaches, inventing and introducing new systems and ways of working to respond to the growing challenge.  </w:t>
      </w:r>
    </w:p>
    <w:p w:rsidR="00325052" w:rsidRPr="00E05ACC" w:rsidRDefault="00325052" w:rsidP="00325052">
      <w:pPr>
        <w:jc w:val="both"/>
        <w:rPr>
          <w:rFonts w:ascii="Arial" w:hAnsi="Arial" w:cs="Arial"/>
          <w:sz w:val="22"/>
          <w:szCs w:val="22"/>
        </w:rPr>
      </w:pPr>
    </w:p>
    <w:p w:rsidR="00325052" w:rsidRPr="00E05ACC" w:rsidRDefault="00325052" w:rsidP="00325052">
      <w:pPr>
        <w:jc w:val="both"/>
        <w:rPr>
          <w:rFonts w:ascii="Arial" w:hAnsi="Arial" w:cs="Arial"/>
          <w:sz w:val="22"/>
          <w:szCs w:val="22"/>
        </w:rPr>
      </w:pPr>
      <w:r w:rsidRPr="00E05ACC">
        <w:rPr>
          <w:rFonts w:ascii="Arial" w:hAnsi="Arial" w:cs="Arial"/>
          <w:sz w:val="22"/>
          <w:szCs w:val="22"/>
        </w:rPr>
        <w:t xml:space="preserve">This role requires management of specialist operational departments delivering a wide range of services with high national and international impact </w:t>
      </w:r>
    </w:p>
    <w:p w:rsidR="00325052" w:rsidRPr="00E05ACC" w:rsidRDefault="00325052" w:rsidP="00325052">
      <w:pPr>
        <w:jc w:val="both"/>
        <w:rPr>
          <w:rFonts w:ascii="Arial" w:hAnsi="Arial" w:cs="Arial"/>
          <w:sz w:val="22"/>
          <w:szCs w:val="22"/>
        </w:rPr>
      </w:pPr>
    </w:p>
    <w:p w:rsidR="00325052" w:rsidRPr="00E05ACC" w:rsidRDefault="00325052" w:rsidP="00325052">
      <w:pPr>
        <w:jc w:val="both"/>
        <w:rPr>
          <w:rFonts w:ascii="Arial" w:hAnsi="Arial" w:cs="Arial"/>
          <w:sz w:val="22"/>
          <w:szCs w:val="22"/>
        </w:rPr>
      </w:pPr>
      <w:r w:rsidRPr="00E05ACC">
        <w:rPr>
          <w:rFonts w:ascii="Arial" w:hAnsi="Arial" w:cs="Arial"/>
          <w:sz w:val="22"/>
          <w:szCs w:val="22"/>
        </w:rPr>
        <w:t xml:space="preserve">The high profile nature of these activities requires the post holder to have a full understanding of the business and be able to operate on a high level political arena.    </w:t>
      </w:r>
    </w:p>
    <w:p w:rsidR="00325052" w:rsidRPr="00E05ACC" w:rsidRDefault="00325052" w:rsidP="00325052">
      <w:pPr>
        <w:jc w:val="both"/>
        <w:rPr>
          <w:rFonts w:ascii="Arial" w:hAnsi="Arial" w:cs="Arial"/>
          <w:sz w:val="22"/>
          <w:szCs w:val="22"/>
        </w:rPr>
      </w:pPr>
    </w:p>
    <w:p w:rsidR="00325052" w:rsidRPr="00E05ACC" w:rsidRDefault="00325052" w:rsidP="00325052">
      <w:pPr>
        <w:jc w:val="both"/>
        <w:rPr>
          <w:rFonts w:ascii="Arial" w:hAnsi="Arial" w:cs="Arial"/>
          <w:sz w:val="22"/>
          <w:szCs w:val="22"/>
        </w:rPr>
      </w:pPr>
      <w:r w:rsidRPr="00E05ACC">
        <w:rPr>
          <w:rFonts w:ascii="Arial" w:hAnsi="Arial" w:cs="Arial"/>
          <w:sz w:val="22"/>
          <w:szCs w:val="22"/>
        </w:rPr>
        <w:t xml:space="preserve">Experience of developing, implementing, embedding and operating continually improving processes and systems, (including financial) producing outputs reliant on sound data management would be an advantage. </w:t>
      </w:r>
    </w:p>
    <w:p w:rsidR="00325052" w:rsidRPr="00E05ACC" w:rsidRDefault="00325052" w:rsidP="00325052">
      <w:pPr>
        <w:jc w:val="both"/>
        <w:rPr>
          <w:rFonts w:ascii="Arial" w:hAnsi="Arial" w:cs="Arial"/>
          <w:sz w:val="22"/>
          <w:szCs w:val="22"/>
        </w:rPr>
      </w:pPr>
    </w:p>
    <w:p w:rsidR="004B2BFB" w:rsidRPr="00E05ACC" w:rsidRDefault="00325052" w:rsidP="00325052">
      <w:pPr>
        <w:rPr>
          <w:rFonts w:ascii="Arial" w:hAnsi="Arial" w:cs="Arial"/>
          <w:sz w:val="22"/>
          <w:szCs w:val="22"/>
        </w:rPr>
      </w:pPr>
      <w:r w:rsidRPr="00E05ACC">
        <w:rPr>
          <w:rFonts w:ascii="Arial" w:hAnsi="Arial" w:cs="Arial"/>
          <w:sz w:val="22"/>
          <w:szCs w:val="22"/>
        </w:rPr>
        <w:t>This National Service will operate from a number of locations, so the role will require strong leadership and delegation skills.</w:t>
      </w:r>
    </w:p>
    <w:p w:rsidR="00325052" w:rsidRPr="00E05ACC" w:rsidRDefault="00325052" w:rsidP="00325052">
      <w:pPr>
        <w:rPr>
          <w:rFonts w:ascii="Arial" w:hAnsi="Arial" w:cs="Arial"/>
          <w:sz w:val="22"/>
          <w:szCs w:val="22"/>
        </w:rPr>
      </w:pPr>
    </w:p>
    <w:p w:rsidR="00325052" w:rsidRPr="00E05ACC" w:rsidRDefault="00325052" w:rsidP="00325052">
      <w:pPr>
        <w:pStyle w:val="Heading2"/>
        <w:numPr>
          <w:ilvl w:val="0"/>
          <w:numId w:val="0"/>
        </w:numPr>
        <w:spacing w:after="0" w:afterAutospacing="0"/>
        <w:ind w:left="1418" w:hanging="1418"/>
        <w:jc w:val="both"/>
        <w:rPr>
          <w:rFonts w:ascii="Arial" w:hAnsi="Arial"/>
          <w:sz w:val="22"/>
        </w:rPr>
      </w:pPr>
      <w:r w:rsidRPr="00E05ACC">
        <w:rPr>
          <w:rFonts w:ascii="Arial" w:hAnsi="Arial"/>
          <w:sz w:val="22"/>
        </w:rPr>
        <w:t xml:space="preserve">Principal Accountabilities  </w:t>
      </w:r>
    </w:p>
    <w:p w:rsidR="00325052" w:rsidRPr="00E05ACC" w:rsidRDefault="00325052" w:rsidP="00325052">
      <w:pPr>
        <w:jc w:val="both"/>
        <w:rPr>
          <w:rFonts w:ascii="Arial" w:hAnsi="Arial" w:cs="Arial"/>
          <w:sz w:val="22"/>
          <w:szCs w:val="22"/>
        </w:rPr>
      </w:pPr>
    </w:p>
    <w:p w:rsidR="00325052" w:rsidRPr="00E05ACC" w:rsidRDefault="00325052" w:rsidP="00325052">
      <w:pPr>
        <w:pStyle w:val="ListParagraph"/>
        <w:numPr>
          <w:ilvl w:val="0"/>
          <w:numId w:val="26"/>
        </w:numPr>
        <w:ind w:left="284" w:hanging="284"/>
        <w:jc w:val="both"/>
        <w:rPr>
          <w:rFonts w:ascii="Arial" w:hAnsi="Arial" w:cs="Arial"/>
          <w:sz w:val="22"/>
          <w:szCs w:val="22"/>
        </w:rPr>
      </w:pPr>
      <w:r w:rsidRPr="00E05ACC">
        <w:rPr>
          <w:rFonts w:ascii="Arial" w:hAnsi="Arial" w:cs="Arial"/>
          <w:sz w:val="22"/>
          <w:szCs w:val="22"/>
        </w:rPr>
        <w:t>Lead, plan and monitor the strategic direction of the function in order to support the delivery of business plans.</w:t>
      </w:r>
    </w:p>
    <w:p w:rsidR="00325052" w:rsidRPr="00E05ACC" w:rsidRDefault="00325052" w:rsidP="00325052">
      <w:pPr>
        <w:pStyle w:val="ListParagraph"/>
        <w:numPr>
          <w:ilvl w:val="0"/>
          <w:numId w:val="26"/>
        </w:numPr>
        <w:ind w:left="284" w:hanging="284"/>
        <w:jc w:val="both"/>
        <w:rPr>
          <w:rFonts w:ascii="Arial" w:hAnsi="Arial" w:cs="Arial"/>
          <w:sz w:val="22"/>
          <w:szCs w:val="22"/>
        </w:rPr>
      </w:pPr>
      <w:r w:rsidRPr="00E05ACC">
        <w:rPr>
          <w:rFonts w:ascii="Arial" w:hAnsi="Arial" w:cs="Arial"/>
          <w:sz w:val="22"/>
          <w:szCs w:val="22"/>
        </w:rPr>
        <w:t>Lead, develop and embed a culture of effective change management, to adapt to, optimise and support the changing needs of customers.</w:t>
      </w:r>
    </w:p>
    <w:p w:rsidR="00325052" w:rsidRPr="00E05ACC" w:rsidRDefault="00325052" w:rsidP="00325052">
      <w:pPr>
        <w:pStyle w:val="ListParagraph"/>
        <w:numPr>
          <w:ilvl w:val="0"/>
          <w:numId w:val="26"/>
        </w:numPr>
        <w:ind w:left="284" w:hanging="284"/>
        <w:jc w:val="both"/>
        <w:rPr>
          <w:rFonts w:ascii="Arial" w:hAnsi="Arial" w:cs="Arial"/>
          <w:sz w:val="22"/>
          <w:szCs w:val="22"/>
        </w:rPr>
      </w:pPr>
      <w:r w:rsidRPr="00E05ACC">
        <w:rPr>
          <w:rFonts w:ascii="Arial" w:hAnsi="Arial" w:cs="Arial"/>
          <w:sz w:val="22"/>
          <w:szCs w:val="22"/>
        </w:rPr>
        <w:t>Originate, champion and lead on initiatives for change to deliver efficient systems and support &amp; improve business delivery</w:t>
      </w:r>
    </w:p>
    <w:p w:rsidR="00325052" w:rsidRPr="00E05ACC" w:rsidRDefault="00325052" w:rsidP="00325052">
      <w:pPr>
        <w:pStyle w:val="ListParagraph"/>
        <w:numPr>
          <w:ilvl w:val="0"/>
          <w:numId w:val="26"/>
        </w:numPr>
        <w:ind w:left="284" w:hanging="284"/>
        <w:jc w:val="both"/>
        <w:rPr>
          <w:rFonts w:ascii="Arial" w:hAnsi="Arial" w:cs="Arial"/>
          <w:sz w:val="22"/>
          <w:szCs w:val="22"/>
        </w:rPr>
      </w:pPr>
      <w:r w:rsidRPr="00E05ACC">
        <w:rPr>
          <w:rFonts w:ascii="Arial" w:hAnsi="Arial" w:cs="Arial"/>
          <w:sz w:val="22"/>
          <w:szCs w:val="22"/>
        </w:rPr>
        <w:t>Identify and manage operational risk to the delivery of the business plan to enable the Environment Agency to operate in a safe, innovative and efficient manner.</w:t>
      </w:r>
    </w:p>
    <w:p w:rsidR="00325052" w:rsidRPr="00E05ACC" w:rsidRDefault="00325052" w:rsidP="00325052">
      <w:pPr>
        <w:pStyle w:val="ListParagraph"/>
        <w:numPr>
          <w:ilvl w:val="0"/>
          <w:numId w:val="26"/>
        </w:numPr>
        <w:ind w:left="284" w:hanging="284"/>
        <w:jc w:val="both"/>
        <w:rPr>
          <w:rFonts w:ascii="Arial" w:hAnsi="Arial" w:cs="Arial"/>
          <w:sz w:val="22"/>
          <w:szCs w:val="22"/>
        </w:rPr>
      </w:pPr>
      <w:r w:rsidRPr="00E05ACC">
        <w:rPr>
          <w:rFonts w:ascii="Arial" w:hAnsi="Arial" w:cs="Arial"/>
          <w:sz w:val="22"/>
          <w:szCs w:val="22"/>
        </w:rPr>
        <w:t>Lead, develop and motivate operational teams to deliver results on time, to required quality standards and cost, to fulfil the business plan and achieve environmental outcomes.</w:t>
      </w:r>
    </w:p>
    <w:p w:rsidR="00325052" w:rsidRPr="00325052" w:rsidRDefault="00325052" w:rsidP="00325052">
      <w:pPr>
        <w:pStyle w:val="ListParagraph"/>
        <w:numPr>
          <w:ilvl w:val="0"/>
          <w:numId w:val="26"/>
        </w:numPr>
        <w:ind w:left="284" w:hanging="284"/>
        <w:jc w:val="both"/>
        <w:rPr>
          <w:rFonts w:ascii="Arial" w:hAnsi="Arial" w:cs="Arial"/>
        </w:rPr>
      </w:pPr>
      <w:r w:rsidRPr="00E05ACC">
        <w:rPr>
          <w:rFonts w:ascii="Arial" w:hAnsi="Arial" w:cs="Arial"/>
          <w:sz w:val="22"/>
          <w:szCs w:val="22"/>
        </w:rPr>
        <w:t>Plan, monitor, control and realign resources to maximise their efficient and effective use and ensure objectives are completed to required standards</w:t>
      </w:r>
      <w:r w:rsidRPr="009648F6">
        <w:rPr>
          <w:rFonts w:ascii="Arial" w:hAnsi="Arial" w:cs="Arial"/>
        </w:rPr>
        <w:t>.</w:t>
      </w:r>
    </w:p>
    <w:p w:rsidR="00325052" w:rsidRDefault="00325052" w:rsidP="00325052">
      <w:pPr>
        <w:rPr>
          <w:rFonts w:ascii="Arial" w:hAnsi="Arial" w:cs="Arial"/>
        </w:rPr>
      </w:pPr>
    </w:p>
    <w:p w:rsidR="004B2BFB" w:rsidRDefault="004B2BFB" w:rsidP="004B2BFB">
      <w:pPr>
        <w:rPr>
          <w:rFonts w:ascii="Arial" w:hAnsi="Arial" w:cs="Arial"/>
        </w:rPr>
      </w:pPr>
      <w:r>
        <w:rPr>
          <w:rStyle w:val="Strong"/>
          <w:rFonts w:ascii="Arial" w:hAnsi="Arial" w:cs="Arial"/>
          <w:sz w:val="22"/>
          <w:szCs w:val="22"/>
        </w:rPr>
        <w:t>About you</w:t>
      </w:r>
    </w:p>
    <w:p w:rsidR="004B2BFB" w:rsidRDefault="004B2BFB" w:rsidP="004B2BFB">
      <w:pPr>
        <w:jc w:val="both"/>
        <w:rPr>
          <w:rFonts w:ascii="Arial" w:hAnsi="Arial" w:cs="Arial"/>
        </w:rPr>
      </w:pPr>
      <w:r>
        <w:rPr>
          <w:rFonts w:ascii="Arial" w:hAnsi="Arial" w:cs="Arial"/>
          <w:sz w:val="22"/>
          <w:szCs w:val="22"/>
        </w:rPr>
        <w:br/>
        <w:t xml:space="preserve">To be successful in this role you will have experience of the management of professional and technical services to support </w:t>
      </w:r>
      <w:r w:rsidR="00126FB8">
        <w:rPr>
          <w:rFonts w:ascii="Arial" w:hAnsi="Arial" w:cs="Arial"/>
          <w:sz w:val="22"/>
          <w:szCs w:val="22"/>
        </w:rPr>
        <w:t>regulatory</w:t>
      </w:r>
      <w:r>
        <w:rPr>
          <w:rFonts w:ascii="Arial" w:hAnsi="Arial" w:cs="Arial"/>
          <w:sz w:val="22"/>
          <w:szCs w:val="22"/>
        </w:rPr>
        <w:t xml:space="preserve"> activities. You will understand the challenges in delivering a national service across a highly diverse and dispersed workforce. </w:t>
      </w:r>
    </w:p>
    <w:p w:rsidR="00ED304B" w:rsidRPr="00AB2512" w:rsidRDefault="004B2BFB" w:rsidP="007E20D4">
      <w:pPr>
        <w:spacing w:line="276" w:lineRule="auto"/>
        <w:jc w:val="both"/>
        <w:rPr>
          <w:rFonts w:ascii="Arial" w:hAnsi="Arial" w:cs="Arial"/>
          <w:sz w:val="22"/>
          <w:szCs w:val="22"/>
        </w:rPr>
      </w:pPr>
      <w:r>
        <w:rPr>
          <w:rFonts w:ascii="Arial" w:hAnsi="Arial" w:cs="Arial"/>
          <w:sz w:val="22"/>
          <w:szCs w:val="22"/>
        </w:rPr>
        <w:br/>
        <w:t>You’ll be a highly adept leader who demonstrates range and flexibility of style and approach. You can nurture and develop a team of experts in their fields, and command their respect. You’ll need the required communication skills to be able to deliver key messages to our Executive Director team.  A good understanding of how Government works is required</w:t>
      </w:r>
      <w:r w:rsidR="008A66E3" w:rsidRPr="004B2BFB">
        <w:rPr>
          <w:rFonts w:ascii="Arial" w:hAnsi="Arial" w:cs="Arial"/>
          <w:sz w:val="22"/>
          <w:szCs w:val="22"/>
        </w:rPr>
        <w:tab/>
      </w:r>
      <w:r w:rsidR="008A66E3" w:rsidRPr="004B2BFB">
        <w:rPr>
          <w:rFonts w:ascii="Arial" w:hAnsi="Arial" w:cs="Arial"/>
          <w:sz w:val="22"/>
          <w:szCs w:val="22"/>
        </w:rPr>
        <w:tab/>
      </w:r>
      <w:r w:rsidR="008A66E3" w:rsidRPr="004B2BFB">
        <w:rPr>
          <w:rFonts w:ascii="Arial" w:hAnsi="Arial" w:cs="Arial"/>
          <w:sz w:val="22"/>
          <w:szCs w:val="22"/>
        </w:rPr>
        <w:tab/>
      </w:r>
      <w:r w:rsidR="008A66E3" w:rsidRPr="004B2BFB">
        <w:rPr>
          <w:rFonts w:ascii="Arial" w:hAnsi="Arial" w:cs="Arial"/>
          <w:sz w:val="22"/>
          <w:szCs w:val="22"/>
        </w:rPr>
        <w:tab/>
      </w:r>
      <w:r w:rsidR="008A66E3" w:rsidRPr="004B2BFB">
        <w:rPr>
          <w:rFonts w:ascii="Arial" w:hAnsi="Arial" w:cs="Arial"/>
          <w:sz w:val="22"/>
          <w:szCs w:val="22"/>
        </w:rPr>
        <w:tab/>
      </w:r>
      <w:r w:rsidR="008A66E3" w:rsidRPr="004B2BFB">
        <w:rPr>
          <w:rFonts w:ascii="Arial" w:hAnsi="Arial" w:cs="Arial"/>
          <w:sz w:val="22"/>
          <w:szCs w:val="22"/>
        </w:rPr>
        <w:tab/>
      </w:r>
      <w:r w:rsidR="008A66E3" w:rsidRPr="004B2BFB">
        <w:rPr>
          <w:rFonts w:ascii="Arial" w:hAnsi="Arial" w:cs="Arial"/>
          <w:sz w:val="22"/>
          <w:szCs w:val="22"/>
        </w:rPr>
        <w:tab/>
      </w:r>
      <w:r w:rsidR="008A66E3" w:rsidRPr="004B2BFB">
        <w:rPr>
          <w:rFonts w:ascii="Arial" w:hAnsi="Arial" w:cs="Arial"/>
          <w:sz w:val="22"/>
          <w:szCs w:val="22"/>
        </w:rPr>
        <w:tab/>
      </w:r>
      <w:r w:rsidR="008A66E3" w:rsidRPr="004B2BFB">
        <w:rPr>
          <w:rFonts w:ascii="Arial" w:hAnsi="Arial" w:cs="Arial"/>
          <w:sz w:val="22"/>
          <w:szCs w:val="22"/>
        </w:rPr>
        <w:tab/>
      </w:r>
      <w:r w:rsidR="008A66E3" w:rsidRPr="004B2BFB">
        <w:rPr>
          <w:rFonts w:ascii="Arial" w:hAnsi="Arial" w:cs="Arial"/>
          <w:sz w:val="22"/>
          <w:szCs w:val="22"/>
        </w:rPr>
        <w:tab/>
      </w:r>
      <w:r w:rsidR="008A66E3" w:rsidRPr="004B2BFB">
        <w:rPr>
          <w:rFonts w:ascii="Arial" w:hAnsi="Arial" w:cs="Arial"/>
          <w:i/>
          <w:sz w:val="22"/>
          <w:szCs w:val="22"/>
        </w:rPr>
        <w:tab/>
      </w:r>
      <w:r w:rsidR="008A66E3" w:rsidRPr="004B2BFB">
        <w:rPr>
          <w:rFonts w:ascii="Arial" w:hAnsi="Arial" w:cs="Arial"/>
          <w:i/>
          <w:sz w:val="22"/>
          <w:szCs w:val="22"/>
        </w:rPr>
        <w:tab/>
      </w:r>
      <w:r w:rsidR="008A66E3" w:rsidRPr="004B2BFB">
        <w:rPr>
          <w:rFonts w:ascii="Arial" w:hAnsi="Arial" w:cs="Arial"/>
          <w:i/>
          <w:sz w:val="22"/>
          <w:szCs w:val="22"/>
        </w:rPr>
        <w:tab/>
      </w:r>
      <w:r w:rsidR="008A66E3" w:rsidRPr="004B2BFB">
        <w:rPr>
          <w:rFonts w:ascii="Arial" w:hAnsi="Arial" w:cs="Arial"/>
          <w:i/>
          <w:sz w:val="22"/>
          <w:szCs w:val="22"/>
        </w:rPr>
        <w:tab/>
      </w:r>
      <w:r w:rsidR="008A66E3" w:rsidRPr="004B2BFB">
        <w:rPr>
          <w:rFonts w:ascii="Arial" w:hAnsi="Arial" w:cs="Arial"/>
          <w:i/>
          <w:sz w:val="22"/>
          <w:szCs w:val="22"/>
        </w:rPr>
        <w:tab/>
      </w:r>
      <w:r w:rsidR="008A66E3" w:rsidRPr="004B2BFB">
        <w:rPr>
          <w:rFonts w:ascii="Arial" w:hAnsi="Arial" w:cs="Arial"/>
          <w:i/>
          <w:sz w:val="22"/>
          <w:szCs w:val="22"/>
        </w:rPr>
        <w:tab/>
      </w:r>
      <w:r w:rsidR="008A66E3" w:rsidRPr="004B2BFB">
        <w:rPr>
          <w:rFonts w:ascii="Arial" w:hAnsi="Arial" w:cs="Arial"/>
          <w:i/>
          <w:sz w:val="22"/>
          <w:szCs w:val="22"/>
        </w:rPr>
        <w:tab/>
      </w:r>
      <w:r w:rsidR="008A66E3" w:rsidRPr="004B2BFB">
        <w:rPr>
          <w:rFonts w:ascii="Arial" w:hAnsi="Arial" w:cs="Arial"/>
          <w:i/>
          <w:sz w:val="22"/>
          <w:szCs w:val="22"/>
        </w:rPr>
        <w:tab/>
      </w:r>
    </w:p>
    <w:p w:rsidR="007E20D4" w:rsidRDefault="007E20D4" w:rsidP="007E20D4">
      <w:pPr>
        <w:rPr>
          <w:rFonts w:ascii="Arial" w:hAnsi="Arial" w:cs="Arial"/>
          <w:b/>
          <w:bCs/>
          <w:iCs/>
          <w:sz w:val="22"/>
          <w:szCs w:val="22"/>
        </w:rPr>
      </w:pPr>
      <w:r w:rsidRPr="007E20D4">
        <w:rPr>
          <w:rFonts w:ascii="Arial" w:hAnsi="Arial" w:cs="Arial"/>
          <w:b/>
          <w:sz w:val="22"/>
          <w:szCs w:val="22"/>
        </w:rPr>
        <w:t xml:space="preserve">Experience / Skills / </w:t>
      </w:r>
      <w:r w:rsidRPr="007E20D4">
        <w:rPr>
          <w:rFonts w:ascii="Arial" w:hAnsi="Arial" w:cs="Arial"/>
          <w:b/>
          <w:bCs/>
          <w:iCs/>
          <w:sz w:val="22"/>
          <w:szCs w:val="22"/>
        </w:rPr>
        <w:t>Key attributes</w:t>
      </w:r>
    </w:p>
    <w:p w:rsidR="007E20D4" w:rsidRPr="007E20D4" w:rsidRDefault="007E20D4" w:rsidP="007E20D4">
      <w:pPr>
        <w:rPr>
          <w:rFonts w:ascii="Arial" w:hAnsi="Arial" w:cs="Arial"/>
          <w:b/>
          <w:bCs/>
          <w:iCs/>
          <w:sz w:val="22"/>
          <w:szCs w:val="22"/>
        </w:rPr>
      </w:pPr>
    </w:p>
    <w:p w:rsidR="007E20D4" w:rsidRDefault="007E20D4" w:rsidP="007E20D4">
      <w:pPr>
        <w:jc w:val="both"/>
        <w:rPr>
          <w:rFonts w:ascii="Arial" w:hAnsi="Arial" w:cs="Arial"/>
          <w:sz w:val="22"/>
          <w:szCs w:val="22"/>
        </w:rPr>
      </w:pPr>
      <w:r w:rsidRPr="007E20D4">
        <w:rPr>
          <w:rFonts w:ascii="Arial" w:hAnsi="Arial" w:cs="Arial"/>
          <w:sz w:val="22"/>
          <w:szCs w:val="22"/>
        </w:rPr>
        <w:t>You’ll be an inspiring and passionate leader with exemplary interpersonal skills, able to demonstrate your ability to lead people and the business through significant change while maintaining effectiveness and motivation.</w:t>
      </w:r>
    </w:p>
    <w:p w:rsidR="007E20D4" w:rsidRPr="007E20D4" w:rsidRDefault="007E20D4" w:rsidP="007E20D4">
      <w:pPr>
        <w:jc w:val="both"/>
        <w:rPr>
          <w:rFonts w:ascii="Arial" w:hAnsi="Arial" w:cs="Arial"/>
          <w:sz w:val="22"/>
          <w:szCs w:val="22"/>
        </w:rPr>
      </w:pPr>
    </w:p>
    <w:p w:rsidR="007E20D4" w:rsidRDefault="007E20D4" w:rsidP="007E20D4">
      <w:pPr>
        <w:jc w:val="both"/>
        <w:rPr>
          <w:rFonts w:ascii="Arial" w:hAnsi="Arial" w:cs="Arial"/>
          <w:sz w:val="22"/>
          <w:szCs w:val="22"/>
        </w:rPr>
      </w:pPr>
      <w:r w:rsidRPr="007E20D4">
        <w:rPr>
          <w:rFonts w:ascii="Arial" w:hAnsi="Arial" w:cs="Arial"/>
          <w:sz w:val="22"/>
          <w:szCs w:val="22"/>
        </w:rPr>
        <w:t>With strong communication and influencing skills, you’ll deal with a variety of internal and external stakeholders successfully, enhancing the organisation’s reputation and ensuring we meet our customers’ needs and deliver on our wider obligations.</w:t>
      </w:r>
    </w:p>
    <w:p w:rsidR="007E20D4" w:rsidRPr="007E20D4" w:rsidRDefault="007E20D4" w:rsidP="007E20D4">
      <w:pPr>
        <w:jc w:val="both"/>
        <w:rPr>
          <w:rFonts w:ascii="Arial" w:hAnsi="Arial" w:cs="Arial"/>
          <w:sz w:val="22"/>
          <w:szCs w:val="22"/>
        </w:rPr>
      </w:pPr>
    </w:p>
    <w:p w:rsidR="00ED304B" w:rsidRPr="007E20D4" w:rsidRDefault="007E20D4" w:rsidP="007E20D4">
      <w:pPr>
        <w:rPr>
          <w:rFonts w:ascii="Arial" w:hAnsi="Arial" w:cs="Arial"/>
          <w:sz w:val="22"/>
          <w:szCs w:val="22"/>
        </w:rPr>
      </w:pPr>
      <w:r w:rsidRPr="007E20D4">
        <w:rPr>
          <w:rFonts w:ascii="Arial" w:hAnsi="Arial" w:cs="Arial"/>
          <w:sz w:val="22"/>
          <w:szCs w:val="22"/>
        </w:rPr>
        <w:t>You will know how to make our corporate ambitions and local priorities resonate with others so that plans are converted into delivery on the ground.</w:t>
      </w:r>
    </w:p>
    <w:p w:rsidR="00DA771B" w:rsidRPr="007E20D4" w:rsidRDefault="00DA771B" w:rsidP="00D43119">
      <w:pPr>
        <w:pStyle w:val="ListParagraph"/>
        <w:rPr>
          <w:rFonts w:ascii="Arial" w:hAnsi="Arial" w:cs="Arial"/>
          <w:sz w:val="22"/>
          <w:szCs w:val="22"/>
        </w:rPr>
      </w:pPr>
    </w:p>
    <w:p w:rsidR="005F3A7E" w:rsidRDefault="005F3A7E" w:rsidP="00367AEB">
      <w:pPr>
        <w:pStyle w:val="PlainText"/>
        <w:spacing w:after="360" w:line="276" w:lineRule="auto"/>
        <w:rPr>
          <w:rFonts w:ascii="Arial" w:hAnsi="Arial" w:cs="Arial"/>
          <w:color w:val="004C84"/>
          <w:sz w:val="60"/>
          <w:szCs w:val="60"/>
        </w:rPr>
      </w:pPr>
    </w:p>
    <w:p w:rsidR="005F3A7E" w:rsidRDefault="005F3A7E" w:rsidP="00367AEB">
      <w:pPr>
        <w:pStyle w:val="PlainText"/>
        <w:spacing w:after="360" w:line="276" w:lineRule="auto"/>
        <w:rPr>
          <w:rFonts w:ascii="Arial" w:hAnsi="Arial" w:cs="Arial"/>
          <w:color w:val="004C84"/>
          <w:sz w:val="60"/>
          <w:szCs w:val="60"/>
        </w:rPr>
      </w:pPr>
    </w:p>
    <w:p w:rsidR="005F3A7E" w:rsidRDefault="005F3A7E" w:rsidP="00367AEB">
      <w:pPr>
        <w:pStyle w:val="PlainText"/>
        <w:spacing w:after="360" w:line="276" w:lineRule="auto"/>
        <w:rPr>
          <w:rFonts w:ascii="Arial" w:hAnsi="Arial" w:cs="Arial"/>
          <w:color w:val="004C84"/>
          <w:sz w:val="60"/>
          <w:szCs w:val="60"/>
        </w:rPr>
      </w:pPr>
    </w:p>
    <w:p w:rsidR="005F3A7E" w:rsidRDefault="005F3A7E" w:rsidP="00367AEB">
      <w:pPr>
        <w:pStyle w:val="PlainText"/>
        <w:spacing w:after="360" w:line="276" w:lineRule="auto"/>
        <w:rPr>
          <w:rFonts w:ascii="Arial" w:hAnsi="Arial" w:cs="Arial"/>
          <w:color w:val="004C84"/>
          <w:sz w:val="60"/>
          <w:szCs w:val="60"/>
        </w:rPr>
      </w:pPr>
    </w:p>
    <w:p w:rsidR="005F3A7E" w:rsidRDefault="005F3A7E" w:rsidP="00367AEB">
      <w:pPr>
        <w:pStyle w:val="PlainText"/>
        <w:spacing w:after="360" w:line="276" w:lineRule="auto"/>
        <w:rPr>
          <w:rFonts w:ascii="Arial" w:hAnsi="Arial" w:cs="Arial"/>
          <w:color w:val="004C84"/>
          <w:sz w:val="60"/>
          <w:szCs w:val="60"/>
        </w:rPr>
      </w:pPr>
    </w:p>
    <w:p w:rsidR="005F3A7E" w:rsidRDefault="005F3A7E"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bookmarkStart w:id="0" w:name="_GoBack"/>
      <w:bookmarkEnd w:id="0"/>
      <w:r w:rsidRPr="002F0588">
        <w:rPr>
          <w:rFonts w:ascii="Arial" w:hAnsi="Arial" w:cs="Arial"/>
          <w:color w:val="004C84"/>
          <w:sz w:val="60"/>
          <w:szCs w:val="60"/>
        </w:rPr>
        <w:t>3. Salary and benefits</w:t>
      </w:r>
    </w:p>
    <w:p w:rsidR="007B5661" w:rsidRPr="00E05ACC" w:rsidRDefault="007B5661" w:rsidP="007B5661">
      <w:pPr>
        <w:pStyle w:val="PlainText"/>
        <w:spacing w:line="276" w:lineRule="auto"/>
        <w:rPr>
          <w:rFonts w:ascii="Arial" w:hAnsi="Arial" w:cs="Arial"/>
          <w:sz w:val="22"/>
          <w:szCs w:val="22"/>
        </w:rPr>
      </w:pPr>
      <w:r w:rsidRPr="00E05ACC">
        <w:rPr>
          <w:rFonts w:ascii="Arial" w:hAnsi="Arial" w:cs="Arial"/>
          <w:sz w:val="22"/>
          <w:szCs w:val="22"/>
        </w:rPr>
        <w:t xml:space="preserve">Join us in this role and you will enjoy the following benefits: </w:t>
      </w:r>
    </w:p>
    <w:p w:rsidR="007B5661" w:rsidRPr="00E05ACC" w:rsidRDefault="007B5661" w:rsidP="007B5661">
      <w:pPr>
        <w:pStyle w:val="PlainText"/>
        <w:spacing w:line="276" w:lineRule="auto"/>
        <w:rPr>
          <w:rFonts w:ascii="Arial" w:hAnsi="Arial" w:cs="Arial"/>
          <w:sz w:val="22"/>
          <w:szCs w:val="22"/>
        </w:rPr>
      </w:pPr>
    </w:p>
    <w:p w:rsidR="007B5661" w:rsidRPr="00E05ACC" w:rsidRDefault="00C149E9" w:rsidP="00F23EED">
      <w:pPr>
        <w:pStyle w:val="PlainText"/>
        <w:spacing w:line="276" w:lineRule="auto"/>
        <w:ind w:left="2268" w:hanging="2268"/>
        <w:rPr>
          <w:rFonts w:ascii="Arial" w:hAnsi="Arial" w:cs="Arial"/>
          <w:sz w:val="22"/>
          <w:szCs w:val="22"/>
        </w:rPr>
      </w:pPr>
      <w:r w:rsidRPr="00E05ACC">
        <w:rPr>
          <w:rFonts w:ascii="Arial" w:hAnsi="Arial" w:cs="Arial"/>
          <w:b/>
          <w:color w:val="004C84"/>
          <w:sz w:val="22"/>
          <w:szCs w:val="22"/>
        </w:rPr>
        <w:t>Salary Range</w:t>
      </w:r>
      <w:r w:rsidR="007B5661" w:rsidRPr="00E05ACC">
        <w:rPr>
          <w:rFonts w:ascii="Arial" w:hAnsi="Arial" w:cs="Arial"/>
          <w:b/>
          <w:color w:val="004C84"/>
          <w:sz w:val="22"/>
          <w:szCs w:val="22"/>
        </w:rPr>
        <w:t>:</w:t>
      </w:r>
      <w:r w:rsidR="007B5661" w:rsidRPr="00E05ACC">
        <w:rPr>
          <w:rFonts w:ascii="Arial" w:hAnsi="Arial" w:cs="Arial"/>
          <w:b/>
          <w:sz w:val="22"/>
          <w:szCs w:val="22"/>
        </w:rPr>
        <w:tab/>
      </w:r>
      <w:r w:rsidR="00F23EED" w:rsidRPr="00E05ACC">
        <w:rPr>
          <w:rFonts w:ascii="Arial" w:hAnsi="Arial" w:cs="Arial"/>
          <w:sz w:val="22"/>
          <w:szCs w:val="22"/>
        </w:rPr>
        <w:tab/>
      </w:r>
      <w:r w:rsidR="00A16FAE" w:rsidRPr="00E05ACC">
        <w:rPr>
          <w:rFonts w:ascii="Arial" w:hAnsi="Arial" w:cs="Arial"/>
          <w:sz w:val="22"/>
          <w:szCs w:val="22"/>
        </w:rPr>
        <w:t xml:space="preserve">from </w:t>
      </w:r>
      <w:r w:rsidR="007E4D79" w:rsidRPr="00E05ACC">
        <w:rPr>
          <w:rFonts w:ascii="Arial" w:hAnsi="Arial" w:cs="Arial"/>
          <w:sz w:val="22"/>
          <w:szCs w:val="22"/>
        </w:rPr>
        <w:t>£63,379</w:t>
      </w:r>
      <w:r w:rsidR="0020425C" w:rsidRPr="00E05ACC">
        <w:rPr>
          <w:rFonts w:ascii="Arial" w:hAnsi="Arial" w:cs="Arial"/>
          <w:sz w:val="22"/>
          <w:szCs w:val="22"/>
        </w:rPr>
        <w:t xml:space="preserve">  </w:t>
      </w:r>
    </w:p>
    <w:p w:rsidR="007B5661" w:rsidRPr="00E05ACC" w:rsidRDefault="007B5661" w:rsidP="007B5661">
      <w:pPr>
        <w:pStyle w:val="PlainText"/>
        <w:spacing w:line="276" w:lineRule="auto"/>
        <w:rPr>
          <w:rFonts w:ascii="Arial" w:hAnsi="Arial" w:cs="Arial"/>
          <w:sz w:val="22"/>
          <w:szCs w:val="22"/>
        </w:rPr>
      </w:pPr>
    </w:p>
    <w:p w:rsidR="007B5661" w:rsidRPr="00E05ACC" w:rsidRDefault="007B5661" w:rsidP="00F23EED">
      <w:pPr>
        <w:pStyle w:val="PlainText"/>
        <w:spacing w:line="276" w:lineRule="auto"/>
        <w:ind w:left="2268" w:hanging="2268"/>
        <w:rPr>
          <w:rFonts w:ascii="Arial" w:hAnsi="Arial" w:cs="Arial"/>
          <w:sz w:val="22"/>
          <w:szCs w:val="22"/>
        </w:rPr>
      </w:pPr>
      <w:r w:rsidRPr="00E05ACC">
        <w:rPr>
          <w:rFonts w:ascii="Arial" w:hAnsi="Arial" w:cs="Arial"/>
          <w:b/>
          <w:color w:val="004C84"/>
          <w:sz w:val="22"/>
          <w:szCs w:val="22"/>
        </w:rPr>
        <w:t>Location:</w:t>
      </w:r>
      <w:r w:rsidRPr="00E05ACC">
        <w:rPr>
          <w:rFonts w:ascii="Arial" w:hAnsi="Arial" w:cs="Arial"/>
          <w:sz w:val="22"/>
          <w:szCs w:val="22"/>
        </w:rPr>
        <w:t xml:space="preserve"> </w:t>
      </w:r>
      <w:r w:rsidR="00F23EED" w:rsidRPr="00E05ACC">
        <w:rPr>
          <w:rFonts w:ascii="Arial" w:hAnsi="Arial" w:cs="Arial"/>
          <w:sz w:val="22"/>
          <w:szCs w:val="22"/>
        </w:rPr>
        <w:tab/>
      </w:r>
      <w:r w:rsidR="00F23EED" w:rsidRPr="00E05ACC">
        <w:rPr>
          <w:rFonts w:ascii="Arial" w:hAnsi="Arial" w:cs="Arial"/>
          <w:sz w:val="22"/>
          <w:szCs w:val="22"/>
        </w:rPr>
        <w:tab/>
      </w:r>
      <w:r w:rsidR="00325052" w:rsidRPr="00E05ACC">
        <w:rPr>
          <w:rFonts w:ascii="Arial" w:hAnsi="Arial" w:cs="Arial"/>
          <w:sz w:val="22"/>
          <w:szCs w:val="22"/>
        </w:rPr>
        <w:t>Warrington or Sheffield</w:t>
      </w:r>
    </w:p>
    <w:p w:rsidR="007B5661" w:rsidRPr="00E05ACC" w:rsidRDefault="007B5661" w:rsidP="007B5661">
      <w:pPr>
        <w:pStyle w:val="PlainText"/>
        <w:spacing w:line="276" w:lineRule="auto"/>
        <w:rPr>
          <w:rFonts w:ascii="Arial" w:hAnsi="Arial" w:cs="Arial"/>
          <w:sz w:val="22"/>
          <w:szCs w:val="22"/>
        </w:rPr>
      </w:pPr>
    </w:p>
    <w:p w:rsidR="007B5661" w:rsidRPr="00E05ACC" w:rsidRDefault="007B5661" w:rsidP="007B5661">
      <w:pPr>
        <w:pStyle w:val="PlainText"/>
        <w:spacing w:line="276" w:lineRule="auto"/>
        <w:rPr>
          <w:rFonts w:ascii="Arial" w:hAnsi="Arial" w:cs="Arial"/>
          <w:sz w:val="22"/>
          <w:szCs w:val="22"/>
        </w:rPr>
      </w:pPr>
      <w:r w:rsidRPr="00E05ACC">
        <w:rPr>
          <w:rFonts w:ascii="Arial" w:hAnsi="Arial" w:cs="Arial"/>
          <w:b/>
          <w:color w:val="004C84"/>
          <w:sz w:val="22"/>
          <w:szCs w:val="22"/>
        </w:rPr>
        <w:t>Hours of work:</w:t>
      </w:r>
      <w:r w:rsidRPr="00E05ACC">
        <w:rPr>
          <w:rFonts w:ascii="Arial" w:hAnsi="Arial" w:cs="Arial"/>
          <w:b/>
          <w:sz w:val="22"/>
          <w:szCs w:val="22"/>
        </w:rPr>
        <w:tab/>
      </w:r>
      <w:r w:rsidR="002F0588" w:rsidRPr="00E05ACC">
        <w:rPr>
          <w:rFonts w:ascii="Arial" w:hAnsi="Arial" w:cs="Arial"/>
          <w:sz w:val="22"/>
          <w:szCs w:val="22"/>
        </w:rPr>
        <w:tab/>
      </w:r>
      <w:r w:rsidR="00C149E9" w:rsidRPr="00E05ACC">
        <w:rPr>
          <w:rFonts w:ascii="Arial" w:hAnsi="Arial" w:cs="Arial"/>
          <w:sz w:val="22"/>
          <w:szCs w:val="22"/>
        </w:rPr>
        <w:t>37</w:t>
      </w:r>
      <w:r w:rsidRPr="00E05ACC">
        <w:rPr>
          <w:rFonts w:ascii="Arial" w:hAnsi="Arial" w:cs="Arial"/>
          <w:sz w:val="22"/>
          <w:szCs w:val="22"/>
        </w:rPr>
        <w:t xml:space="preserve"> hours, </w:t>
      </w:r>
      <w:r w:rsidR="00C149E9" w:rsidRPr="00E05ACC">
        <w:rPr>
          <w:rFonts w:ascii="Arial" w:hAnsi="Arial" w:cs="Arial"/>
          <w:sz w:val="22"/>
          <w:szCs w:val="22"/>
        </w:rPr>
        <w:t>Permanent</w:t>
      </w:r>
    </w:p>
    <w:p w:rsidR="007B5661" w:rsidRPr="00E05ACC" w:rsidRDefault="007B5661" w:rsidP="007B5661">
      <w:pPr>
        <w:pStyle w:val="PlainText"/>
        <w:spacing w:line="276" w:lineRule="auto"/>
        <w:rPr>
          <w:rFonts w:ascii="Arial" w:hAnsi="Arial" w:cs="Arial"/>
          <w:sz w:val="22"/>
          <w:szCs w:val="22"/>
        </w:rPr>
      </w:pPr>
    </w:p>
    <w:p w:rsidR="007B5661" w:rsidRPr="00E05ACC" w:rsidRDefault="007B5661" w:rsidP="00F23EED">
      <w:pPr>
        <w:pStyle w:val="PlainText"/>
        <w:spacing w:after="120" w:line="276" w:lineRule="auto"/>
        <w:ind w:left="2880" w:hanging="2880"/>
        <w:rPr>
          <w:rFonts w:ascii="Arial" w:hAnsi="Arial" w:cs="Arial"/>
          <w:sz w:val="22"/>
          <w:szCs w:val="22"/>
        </w:rPr>
      </w:pPr>
      <w:r w:rsidRPr="00E05ACC">
        <w:rPr>
          <w:rFonts w:ascii="Arial" w:hAnsi="Arial" w:cs="Arial"/>
          <w:b/>
          <w:color w:val="004C84"/>
          <w:sz w:val="22"/>
          <w:szCs w:val="22"/>
        </w:rPr>
        <w:t>Leave entitlement:</w:t>
      </w:r>
      <w:r w:rsidRPr="00E05ACC">
        <w:rPr>
          <w:rFonts w:ascii="Arial" w:hAnsi="Arial" w:cs="Arial"/>
          <w:sz w:val="22"/>
          <w:szCs w:val="22"/>
        </w:rPr>
        <w:t xml:space="preserve"> </w:t>
      </w:r>
      <w:r w:rsidR="00F23EED" w:rsidRPr="00E05ACC">
        <w:rPr>
          <w:rFonts w:ascii="Arial" w:hAnsi="Arial" w:cs="Arial"/>
          <w:sz w:val="22"/>
          <w:szCs w:val="22"/>
        </w:rPr>
        <w:tab/>
      </w:r>
      <w:r w:rsidRPr="00E05ACC">
        <w:rPr>
          <w:rFonts w:ascii="Arial" w:hAnsi="Arial" w:cs="Arial"/>
          <w:sz w:val="22"/>
          <w:szCs w:val="22"/>
        </w:rPr>
        <w:t>Your leave a</w:t>
      </w:r>
      <w:r w:rsidR="00C149E9" w:rsidRPr="00E05ACC">
        <w:rPr>
          <w:rFonts w:ascii="Arial" w:hAnsi="Arial" w:cs="Arial"/>
          <w:sz w:val="22"/>
          <w:szCs w:val="22"/>
        </w:rPr>
        <w:t xml:space="preserve">llowance in this role will be </w:t>
      </w:r>
      <w:r w:rsidR="000B0E0A" w:rsidRPr="00E05ACC">
        <w:rPr>
          <w:rFonts w:ascii="Arial" w:hAnsi="Arial" w:cs="Arial"/>
          <w:sz w:val="22"/>
          <w:szCs w:val="22"/>
        </w:rPr>
        <w:t>30</w:t>
      </w:r>
      <w:r w:rsidRPr="00E05ACC">
        <w:rPr>
          <w:rFonts w:ascii="Arial" w:hAnsi="Arial" w:cs="Arial"/>
          <w:sz w:val="22"/>
          <w:szCs w:val="22"/>
        </w:rPr>
        <w:t xml:space="preserve"> days plus bank holidays</w:t>
      </w:r>
      <w:r w:rsidR="00C149E9" w:rsidRPr="00E05ACC">
        <w:rPr>
          <w:rFonts w:ascii="Arial" w:hAnsi="Arial" w:cs="Arial"/>
          <w:sz w:val="22"/>
          <w:szCs w:val="22"/>
        </w:rPr>
        <w:t>.</w:t>
      </w:r>
    </w:p>
    <w:p w:rsidR="007B5661" w:rsidRPr="00E05ACC" w:rsidRDefault="007B5661" w:rsidP="00490D9D">
      <w:pPr>
        <w:pStyle w:val="PlainText"/>
        <w:spacing w:line="276" w:lineRule="auto"/>
        <w:ind w:left="2880"/>
        <w:jc w:val="both"/>
        <w:rPr>
          <w:rFonts w:ascii="Arial" w:hAnsi="Arial" w:cs="Arial"/>
          <w:sz w:val="22"/>
          <w:szCs w:val="22"/>
        </w:rPr>
      </w:pPr>
      <w:r w:rsidRPr="00E05ACC">
        <w:rPr>
          <w:rFonts w:ascii="Arial" w:hAnsi="Arial" w:cs="Arial"/>
          <w:sz w:val="22"/>
          <w:szCs w:val="22"/>
        </w:rPr>
        <w:t>We also offer up to two paid environmental outcome days each year. These give you the opportunity to take part in community activities with a clear environmental outcome for people and wildlife. </w:t>
      </w:r>
    </w:p>
    <w:p w:rsidR="007B5661" w:rsidRPr="00E05ACC" w:rsidRDefault="007B5661" w:rsidP="007B5661">
      <w:pPr>
        <w:pStyle w:val="PlainText"/>
        <w:spacing w:line="276" w:lineRule="auto"/>
        <w:rPr>
          <w:rFonts w:ascii="Arial" w:hAnsi="Arial" w:cs="Arial"/>
          <w:sz w:val="24"/>
          <w:szCs w:val="24"/>
        </w:rPr>
      </w:pPr>
    </w:p>
    <w:p w:rsidR="007B5661" w:rsidRPr="00E05ACC" w:rsidRDefault="007B5661" w:rsidP="00490D9D">
      <w:pPr>
        <w:pStyle w:val="PlainText"/>
        <w:spacing w:line="276" w:lineRule="auto"/>
        <w:ind w:left="2880" w:hanging="2880"/>
        <w:jc w:val="both"/>
        <w:rPr>
          <w:color w:val="1F497D"/>
          <w:sz w:val="22"/>
          <w:szCs w:val="22"/>
        </w:rPr>
      </w:pPr>
      <w:r w:rsidRPr="00E05ACC">
        <w:rPr>
          <w:rFonts w:ascii="Arial" w:hAnsi="Arial" w:cs="Arial"/>
          <w:b/>
          <w:color w:val="004C84"/>
          <w:sz w:val="22"/>
          <w:szCs w:val="22"/>
        </w:rPr>
        <w:t>Pension:</w:t>
      </w:r>
      <w:r w:rsidRPr="00E05ACC">
        <w:rPr>
          <w:rFonts w:ascii="Arial" w:hAnsi="Arial" w:cs="Arial"/>
          <w:sz w:val="22"/>
          <w:szCs w:val="22"/>
        </w:rPr>
        <w:t xml:space="preserve"> </w:t>
      </w:r>
      <w:r w:rsidR="00F23EED" w:rsidRPr="00E05ACC">
        <w:rPr>
          <w:rFonts w:ascii="Arial" w:hAnsi="Arial" w:cs="Arial"/>
          <w:sz w:val="22"/>
          <w:szCs w:val="22"/>
        </w:rPr>
        <w:tab/>
      </w:r>
      <w:r w:rsidR="00385003" w:rsidRPr="00E05ACC">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sidRPr="00E05ACC">
        <w:rPr>
          <w:color w:val="1F497D"/>
          <w:sz w:val="22"/>
          <w:szCs w:val="22"/>
        </w:rPr>
        <w:t xml:space="preserve">  </w:t>
      </w:r>
    </w:p>
    <w:p w:rsidR="00385003" w:rsidRPr="00E05ACC" w:rsidRDefault="00385003" w:rsidP="00FD6C4D">
      <w:pPr>
        <w:pStyle w:val="PlainText"/>
        <w:spacing w:line="276" w:lineRule="auto"/>
        <w:ind w:left="2880" w:hanging="2880"/>
        <w:rPr>
          <w:rFonts w:ascii="Arial" w:hAnsi="Arial" w:cs="Arial"/>
          <w:sz w:val="22"/>
          <w:szCs w:val="22"/>
        </w:rPr>
      </w:pPr>
    </w:p>
    <w:p w:rsidR="00385003" w:rsidRPr="00E05ACC" w:rsidRDefault="00385003" w:rsidP="004B2BFB">
      <w:pPr>
        <w:pStyle w:val="PlainText"/>
        <w:spacing w:line="276" w:lineRule="auto"/>
        <w:ind w:left="2835"/>
        <w:jc w:val="both"/>
        <w:rPr>
          <w:rFonts w:ascii="Arial" w:hAnsi="Arial" w:cs="Arial"/>
          <w:sz w:val="22"/>
          <w:szCs w:val="22"/>
        </w:rPr>
      </w:pPr>
      <w:r w:rsidRPr="00E05ACC">
        <w:rPr>
          <w:rFonts w:ascii="Arial" w:hAnsi="Arial" w:cs="Arial"/>
          <w:sz w:val="22"/>
          <w:szCs w:val="22"/>
        </w:rPr>
        <w:t>We will base your pension contributions on your actual pay and you will receive tax and national insurance relief on your</w:t>
      </w:r>
      <w:r w:rsidRPr="00E05ACC">
        <w:rPr>
          <w:rFonts w:ascii="Arial" w:hAnsi="Arial" w:cs="Arial"/>
          <w:sz w:val="24"/>
          <w:szCs w:val="24"/>
        </w:rPr>
        <w:t xml:space="preserve"> </w:t>
      </w:r>
      <w:r w:rsidRPr="00E05ACC">
        <w:rPr>
          <w:rFonts w:ascii="Arial" w:hAnsi="Arial" w:cs="Arial"/>
          <w:sz w:val="22"/>
          <w:szCs w:val="22"/>
        </w:rPr>
        <w:t>contributions.  The pension contributio</w:t>
      </w:r>
      <w:r w:rsidR="004B2BFB" w:rsidRPr="00E05ACC">
        <w:rPr>
          <w:rFonts w:ascii="Arial" w:hAnsi="Arial" w:cs="Arial"/>
          <w:sz w:val="22"/>
          <w:szCs w:val="22"/>
        </w:rPr>
        <w:t xml:space="preserve">n rates currently range </w:t>
      </w:r>
      <w:proofErr w:type="gramStart"/>
      <w:r w:rsidR="004B2BFB" w:rsidRPr="00E05ACC">
        <w:rPr>
          <w:rFonts w:ascii="Arial" w:hAnsi="Arial" w:cs="Arial"/>
          <w:sz w:val="22"/>
          <w:szCs w:val="22"/>
        </w:rPr>
        <w:t xml:space="preserve">between 5.5% </w:t>
      </w:r>
      <w:r w:rsidRPr="00E05ACC">
        <w:rPr>
          <w:rFonts w:ascii="Arial" w:hAnsi="Arial" w:cs="Arial"/>
          <w:sz w:val="22"/>
          <w:szCs w:val="22"/>
        </w:rPr>
        <w:t>to 12.5%</w:t>
      </w:r>
      <w:proofErr w:type="gramEnd"/>
      <w:r w:rsidRPr="00E05ACC">
        <w:rPr>
          <w:rFonts w:ascii="Arial" w:hAnsi="Arial" w:cs="Arial"/>
          <w:sz w:val="22"/>
          <w:szCs w:val="22"/>
        </w:rPr>
        <w:t>.  Whilst you are in the scheme we will also pay an employer contribution into your pension pot. We currently pay 17.5%, so this is a very generous scheme.</w:t>
      </w:r>
    </w:p>
    <w:p w:rsidR="007B5661" w:rsidRPr="00E05ACC" w:rsidRDefault="007B5661" w:rsidP="007B5661">
      <w:pPr>
        <w:pStyle w:val="PlainText"/>
        <w:spacing w:line="276" w:lineRule="auto"/>
        <w:rPr>
          <w:rFonts w:ascii="Arial" w:hAnsi="Arial" w:cs="Arial"/>
          <w:sz w:val="22"/>
          <w:szCs w:val="22"/>
        </w:rPr>
      </w:pPr>
    </w:p>
    <w:p w:rsidR="007B5661" w:rsidRPr="00E05ACC" w:rsidRDefault="007B5661" w:rsidP="00FD6C4D">
      <w:pPr>
        <w:pStyle w:val="PlainText"/>
        <w:spacing w:line="276" w:lineRule="auto"/>
        <w:ind w:left="2880" w:hanging="2880"/>
        <w:jc w:val="both"/>
        <w:rPr>
          <w:rFonts w:ascii="Arial" w:hAnsi="Arial" w:cs="Arial"/>
          <w:sz w:val="22"/>
          <w:szCs w:val="22"/>
        </w:rPr>
      </w:pPr>
      <w:r w:rsidRPr="00E05ACC">
        <w:rPr>
          <w:rFonts w:ascii="Arial" w:hAnsi="Arial" w:cs="Arial"/>
          <w:b/>
          <w:color w:val="004C84"/>
          <w:sz w:val="22"/>
          <w:szCs w:val="22"/>
        </w:rPr>
        <w:t>Work/life balance:</w:t>
      </w:r>
      <w:r w:rsidRPr="00E05ACC">
        <w:rPr>
          <w:rFonts w:ascii="Arial" w:hAnsi="Arial" w:cs="Arial"/>
          <w:sz w:val="22"/>
          <w:szCs w:val="22"/>
        </w:rPr>
        <w:t xml:space="preserve"> </w:t>
      </w:r>
      <w:r w:rsidR="00F23EED" w:rsidRPr="00E05ACC">
        <w:rPr>
          <w:rFonts w:ascii="Arial" w:hAnsi="Arial" w:cs="Arial"/>
          <w:sz w:val="22"/>
          <w:szCs w:val="22"/>
        </w:rPr>
        <w:tab/>
      </w:r>
      <w:r w:rsidRPr="00E05ACC">
        <w:rPr>
          <w:rFonts w:ascii="Arial" w:hAnsi="Arial" w:cs="Arial"/>
          <w:sz w:val="22"/>
          <w:szCs w:val="22"/>
        </w:rPr>
        <w:t>We support flexible working hours and practices to help you strike a good balance between your work life and your personal life. We will also encourage you to keep developing your skills</w:t>
      </w:r>
      <w:r w:rsidRPr="00E05ACC">
        <w:rPr>
          <w:rFonts w:ascii="Arial" w:hAnsi="Arial" w:cs="Arial"/>
          <w:sz w:val="24"/>
          <w:szCs w:val="24"/>
        </w:rPr>
        <w:t xml:space="preserve"> </w:t>
      </w:r>
      <w:r w:rsidRPr="00E05ACC">
        <w:rPr>
          <w:rFonts w:ascii="Arial" w:hAnsi="Arial" w:cs="Arial"/>
          <w:sz w:val="22"/>
          <w:szCs w:val="22"/>
        </w:rPr>
        <w:t>and professional knowledge throughout your career.</w:t>
      </w:r>
    </w:p>
    <w:p w:rsidR="007B5661" w:rsidRPr="00E05ACC" w:rsidRDefault="007B5661" w:rsidP="007B5661">
      <w:pPr>
        <w:pStyle w:val="PlainText"/>
        <w:spacing w:line="276" w:lineRule="auto"/>
        <w:rPr>
          <w:rFonts w:ascii="Arial" w:hAnsi="Arial" w:cs="Arial"/>
          <w:sz w:val="22"/>
          <w:szCs w:val="22"/>
        </w:rPr>
      </w:pPr>
      <w:r w:rsidRPr="00E05ACC">
        <w:rPr>
          <w:rFonts w:ascii="Arial" w:hAnsi="Arial" w:cs="Arial"/>
          <w:sz w:val="22"/>
          <w:szCs w:val="22"/>
        </w:rPr>
        <w:t xml:space="preserve"> </w:t>
      </w:r>
    </w:p>
    <w:p w:rsidR="007B5661" w:rsidRPr="00E05ACC" w:rsidRDefault="007B5661" w:rsidP="00490D9D">
      <w:pPr>
        <w:pStyle w:val="PlainText"/>
        <w:spacing w:line="276" w:lineRule="auto"/>
        <w:ind w:left="2880" w:hanging="2880"/>
        <w:jc w:val="both"/>
        <w:rPr>
          <w:rFonts w:ascii="Arial" w:hAnsi="Arial" w:cs="Arial"/>
          <w:sz w:val="22"/>
          <w:szCs w:val="22"/>
        </w:rPr>
      </w:pPr>
      <w:r w:rsidRPr="00E05ACC">
        <w:rPr>
          <w:rFonts w:ascii="Arial" w:hAnsi="Arial" w:cs="Arial"/>
          <w:b/>
          <w:color w:val="004C84"/>
          <w:sz w:val="22"/>
          <w:szCs w:val="22"/>
        </w:rPr>
        <w:t>Diversity:</w:t>
      </w:r>
      <w:r w:rsidRPr="00E05ACC">
        <w:rPr>
          <w:rFonts w:ascii="Arial" w:hAnsi="Arial" w:cs="Arial"/>
          <w:sz w:val="22"/>
          <w:szCs w:val="22"/>
        </w:rPr>
        <w:t xml:space="preserve"> </w:t>
      </w:r>
      <w:r w:rsidR="00F23EED" w:rsidRPr="00E05ACC">
        <w:rPr>
          <w:rFonts w:ascii="Arial" w:hAnsi="Arial" w:cs="Arial"/>
          <w:sz w:val="22"/>
          <w:szCs w:val="22"/>
        </w:rPr>
        <w:tab/>
      </w:r>
      <w:r w:rsidRPr="00E05ACC">
        <w:rPr>
          <w:rFonts w:ascii="Arial" w:hAnsi="Arial" w:cs="Arial"/>
          <w:sz w:val="22"/>
          <w:szCs w:val="22"/>
        </w:rPr>
        <w:t xml:space="preserve">We are committed to diversity and inclusion. We want all our staff to feel valued and respected and to see this as a great place to work. </w:t>
      </w:r>
    </w:p>
    <w:p w:rsidR="007B5661" w:rsidRPr="00E05ACC" w:rsidRDefault="007B5661" w:rsidP="00FD6C4D">
      <w:pPr>
        <w:pStyle w:val="PlainText"/>
        <w:spacing w:line="276" w:lineRule="auto"/>
        <w:ind w:left="2160" w:firstLine="720"/>
        <w:jc w:val="both"/>
        <w:rPr>
          <w:rFonts w:ascii="Arial" w:hAnsi="Arial" w:cs="Arial"/>
          <w:sz w:val="22"/>
          <w:szCs w:val="22"/>
        </w:rPr>
      </w:pPr>
      <w:r w:rsidRPr="00E05ACC">
        <w:rPr>
          <w:rFonts w:ascii="Arial" w:hAnsi="Arial" w:cs="Arial"/>
          <w:sz w:val="22"/>
          <w:szCs w:val="22"/>
        </w:rPr>
        <w:t>Diversity: it’s in our nature.</w:t>
      </w:r>
    </w:p>
    <w:p w:rsidR="007D4470" w:rsidRPr="00E05ACC" w:rsidRDefault="007D4470" w:rsidP="00FD6C4D">
      <w:pPr>
        <w:pStyle w:val="PlainText"/>
        <w:spacing w:line="276" w:lineRule="auto"/>
        <w:ind w:left="2160" w:firstLine="720"/>
        <w:jc w:val="both"/>
        <w:rPr>
          <w:rFonts w:ascii="Arial" w:hAnsi="Arial" w:cs="Arial"/>
          <w:sz w:val="22"/>
          <w:szCs w:val="22"/>
        </w:rPr>
      </w:pPr>
    </w:p>
    <w:p w:rsidR="007D4470" w:rsidRPr="00E05ACC" w:rsidRDefault="007D4470" w:rsidP="007D4470">
      <w:pPr>
        <w:spacing w:line="276" w:lineRule="auto"/>
        <w:ind w:left="2880"/>
        <w:jc w:val="both"/>
        <w:rPr>
          <w:rFonts w:ascii="Arial" w:hAnsi="Arial" w:cs="Arial"/>
        </w:rPr>
      </w:pPr>
      <w:r w:rsidRPr="00E05ACC">
        <w:rPr>
          <w:rFonts w:ascii="Arial" w:hAnsi="Arial" w:cs="Arial"/>
          <w:sz w:val="22"/>
          <w:szCs w:val="22"/>
        </w:rPr>
        <w:t xml:space="preserve">We are passionate about employing people from all backgrounds that reflect the diverse communities we serve. Likewise, we respect family and caring responsibilities, religious practices and disabilities. </w:t>
      </w:r>
      <w:r w:rsidR="0039405D" w:rsidRPr="00E05ACC">
        <w:rPr>
          <w:rFonts w:ascii="Arial" w:hAnsi="Arial" w:cs="Arial"/>
          <w:sz w:val="22"/>
          <w:szCs w:val="22"/>
        </w:rPr>
        <w:t>We also</w:t>
      </w:r>
      <w:r w:rsidRPr="00E05ACC">
        <w:rPr>
          <w:rFonts w:ascii="Arial" w:hAnsi="Arial" w:cs="Arial"/>
          <w:sz w:val="22"/>
          <w:szCs w:val="22"/>
        </w:rPr>
        <w:t xml:space="preserve"> operate a </w:t>
      </w:r>
      <w:r w:rsidRPr="00E05ACC">
        <w:rPr>
          <w:rFonts w:ascii="Arial" w:hAnsi="Arial" w:cs="Arial"/>
          <w:color w:val="000000"/>
          <w:sz w:val="22"/>
          <w:szCs w:val="22"/>
        </w:rPr>
        <w:t>Guaranteed Interview Scheme for candidates with a disability</w:t>
      </w:r>
      <w:r w:rsidRPr="00E05ACC">
        <w:rPr>
          <w:rFonts w:ascii="Arial" w:hAnsi="Arial" w:cs="Arial"/>
          <w:color w:val="000000"/>
        </w:rPr>
        <w:t xml:space="preserve">. </w:t>
      </w:r>
    </w:p>
    <w:p w:rsidR="007D4470" w:rsidRPr="00E05ACC" w:rsidRDefault="007D4470" w:rsidP="00FD6C4D">
      <w:pPr>
        <w:pStyle w:val="PlainText"/>
        <w:spacing w:line="276" w:lineRule="auto"/>
        <w:ind w:left="2160" w:firstLine="720"/>
        <w:jc w:val="both"/>
        <w:rPr>
          <w:rFonts w:ascii="Arial" w:hAnsi="Arial" w:cs="Arial"/>
          <w:sz w:val="24"/>
          <w:szCs w:val="24"/>
        </w:rPr>
      </w:pPr>
    </w:p>
    <w:p w:rsidR="007B5661" w:rsidRPr="00E05ACC" w:rsidRDefault="007B5661" w:rsidP="007B5661">
      <w:pPr>
        <w:pStyle w:val="PlainText"/>
        <w:spacing w:line="276" w:lineRule="auto"/>
        <w:rPr>
          <w:rFonts w:ascii="Arial" w:hAnsi="Arial" w:cs="Arial"/>
          <w:sz w:val="24"/>
          <w:szCs w:val="24"/>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14:anchorId="4805EC58" wp14:editId="2648CFB3">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C149E9" w:rsidRPr="00E05ACC" w:rsidRDefault="000B3061" w:rsidP="00E05ACC">
      <w:pPr>
        <w:pStyle w:val="PlainText"/>
        <w:spacing w:line="276" w:lineRule="auto"/>
        <w:jc w:val="both"/>
        <w:rPr>
          <w:rFonts w:ascii="Arial" w:hAnsi="Arial" w:cs="Arial"/>
          <w:sz w:val="22"/>
          <w:szCs w:val="22"/>
        </w:rPr>
      </w:pPr>
      <w:r w:rsidRPr="00E05ACC">
        <w:rPr>
          <w:rFonts w:ascii="Arial" w:hAnsi="Arial" w:cs="Arial"/>
          <w:sz w:val="22"/>
          <w:szCs w:val="22"/>
        </w:rPr>
        <w:t>Th</w:t>
      </w:r>
      <w:r w:rsidR="00FD6C4D" w:rsidRPr="00E05ACC">
        <w:rPr>
          <w:rFonts w:ascii="Arial" w:hAnsi="Arial" w:cs="Arial"/>
          <w:sz w:val="22"/>
          <w:szCs w:val="22"/>
        </w:rPr>
        <w:t xml:space="preserve">e </w:t>
      </w:r>
      <w:r w:rsidR="00E93398" w:rsidRPr="00E05ACC">
        <w:rPr>
          <w:rFonts w:ascii="Arial" w:hAnsi="Arial" w:cs="Arial"/>
          <w:sz w:val="22"/>
          <w:szCs w:val="22"/>
        </w:rPr>
        <w:t>p</w:t>
      </w:r>
      <w:r w:rsidR="00FD6C4D" w:rsidRPr="00E05ACC">
        <w:rPr>
          <w:rFonts w:ascii="Arial" w:hAnsi="Arial" w:cs="Arial"/>
          <w:sz w:val="22"/>
          <w:szCs w:val="22"/>
        </w:rPr>
        <w:t xml:space="preserve">osition is </w:t>
      </w:r>
      <w:r w:rsidR="00E93398" w:rsidRPr="00E05ACC">
        <w:rPr>
          <w:rFonts w:ascii="Arial" w:hAnsi="Arial" w:cs="Arial"/>
          <w:sz w:val="22"/>
          <w:szCs w:val="22"/>
        </w:rPr>
        <w:t>a Deputy Director who heads up a function of</w:t>
      </w:r>
      <w:r w:rsidR="00E05ACC" w:rsidRPr="00E05ACC">
        <w:rPr>
          <w:rFonts w:ascii="Arial" w:hAnsi="Arial" w:cs="Arial"/>
          <w:sz w:val="22"/>
          <w:szCs w:val="22"/>
        </w:rPr>
        <w:t xml:space="preserve"> approximately 20</w:t>
      </w:r>
      <w:r w:rsidR="004B2BFB" w:rsidRPr="00E05ACC">
        <w:rPr>
          <w:rFonts w:ascii="Arial" w:hAnsi="Arial" w:cs="Arial"/>
          <w:sz w:val="22"/>
          <w:szCs w:val="22"/>
        </w:rPr>
        <w:t>0</w:t>
      </w:r>
      <w:r w:rsidR="00AB2512" w:rsidRPr="00E05ACC">
        <w:rPr>
          <w:rFonts w:ascii="Arial" w:hAnsi="Arial" w:cs="Arial"/>
          <w:sz w:val="22"/>
          <w:szCs w:val="22"/>
        </w:rPr>
        <w:t xml:space="preserve"> </w:t>
      </w:r>
      <w:r w:rsidR="00E93398" w:rsidRPr="00E05ACC">
        <w:rPr>
          <w:rFonts w:ascii="Arial" w:hAnsi="Arial" w:cs="Arial"/>
          <w:sz w:val="22"/>
          <w:szCs w:val="22"/>
        </w:rPr>
        <w:t>staff and influences</w:t>
      </w:r>
      <w:r w:rsidR="00091824" w:rsidRPr="00E05ACC">
        <w:rPr>
          <w:rFonts w:ascii="Arial" w:hAnsi="Arial" w:cs="Arial"/>
          <w:sz w:val="22"/>
          <w:szCs w:val="22"/>
        </w:rPr>
        <w:t xml:space="preserve"> </w:t>
      </w:r>
      <w:r w:rsidR="00E93398" w:rsidRPr="00E05ACC">
        <w:rPr>
          <w:rFonts w:ascii="Arial" w:hAnsi="Arial" w:cs="Arial"/>
          <w:sz w:val="22"/>
          <w:szCs w:val="22"/>
        </w:rPr>
        <w:t xml:space="preserve">the work of staff across the organisation. The internal grade is </w:t>
      </w:r>
      <w:r w:rsidR="00FD6C4D" w:rsidRPr="00E05ACC">
        <w:rPr>
          <w:rFonts w:ascii="Arial" w:hAnsi="Arial" w:cs="Arial"/>
          <w:sz w:val="22"/>
          <w:szCs w:val="22"/>
        </w:rPr>
        <w:t>EM1</w:t>
      </w:r>
      <w:r w:rsidR="00DA771B" w:rsidRPr="00E05ACC">
        <w:rPr>
          <w:rFonts w:ascii="Arial" w:hAnsi="Arial" w:cs="Arial"/>
          <w:sz w:val="22"/>
          <w:szCs w:val="22"/>
        </w:rPr>
        <w:t>U</w:t>
      </w:r>
      <w:r w:rsidR="005774A7" w:rsidRPr="00E05ACC">
        <w:rPr>
          <w:rFonts w:ascii="Arial" w:hAnsi="Arial" w:cs="Arial"/>
          <w:sz w:val="22"/>
          <w:szCs w:val="22"/>
        </w:rPr>
        <w:t>.</w:t>
      </w:r>
      <w:r w:rsidR="00ED304B" w:rsidRPr="00E05ACC">
        <w:rPr>
          <w:rFonts w:ascii="Arial" w:hAnsi="Arial" w:cs="Arial"/>
          <w:sz w:val="22"/>
          <w:szCs w:val="22"/>
        </w:rPr>
        <w:t xml:space="preserve"> </w:t>
      </w:r>
    </w:p>
    <w:p w:rsidR="00A7799E" w:rsidRPr="00E05ACC" w:rsidRDefault="00A7799E" w:rsidP="00E05ACC">
      <w:pPr>
        <w:pStyle w:val="PlainText"/>
        <w:spacing w:line="276" w:lineRule="auto"/>
        <w:jc w:val="both"/>
        <w:rPr>
          <w:rFonts w:ascii="Arial" w:hAnsi="Arial" w:cs="Arial"/>
          <w:sz w:val="22"/>
          <w:szCs w:val="22"/>
        </w:rPr>
      </w:pPr>
      <w:r w:rsidRPr="00E05ACC">
        <w:rPr>
          <w:rFonts w:ascii="Arial" w:hAnsi="Arial" w:cs="Arial"/>
          <w:sz w:val="22"/>
          <w:szCs w:val="22"/>
        </w:rPr>
        <w:t>We are fully committed to having an inclusive workforce to reflect the communities we serve. </w:t>
      </w:r>
      <w:r w:rsidR="00491B2B" w:rsidRPr="00E05ACC">
        <w:rPr>
          <w:rFonts w:ascii="Arial" w:hAnsi="Arial" w:cs="Arial"/>
          <w:sz w:val="22"/>
          <w:szCs w:val="22"/>
        </w:rPr>
        <w:br/>
      </w:r>
      <w:r w:rsidRPr="00E05ACC">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sidRPr="00E05ACC">
        <w:rPr>
          <w:rFonts w:ascii="Arial" w:hAnsi="Arial" w:cs="Arial"/>
          <w:sz w:val="22"/>
          <w:szCs w:val="22"/>
        </w:rPr>
        <w:br/>
      </w:r>
      <w:r w:rsidRPr="00E05ACC">
        <w:rPr>
          <w:rFonts w:ascii="Arial" w:hAnsi="Arial" w:cs="Arial"/>
          <w:sz w:val="22"/>
          <w:szCs w:val="22"/>
        </w:rPr>
        <w:t>your application.</w:t>
      </w:r>
    </w:p>
    <w:p w:rsidR="00A7799E" w:rsidRPr="00E05ACC" w:rsidRDefault="00A7799E" w:rsidP="00E05ACC">
      <w:pPr>
        <w:pStyle w:val="PlainText"/>
        <w:spacing w:line="276" w:lineRule="auto"/>
        <w:jc w:val="both"/>
        <w:rPr>
          <w:rFonts w:ascii="Arial" w:hAnsi="Arial" w:cs="Arial"/>
          <w:sz w:val="22"/>
          <w:szCs w:val="22"/>
        </w:rPr>
      </w:pPr>
    </w:p>
    <w:p w:rsidR="00A7799E" w:rsidRPr="00E05ACC" w:rsidRDefault="00A7799E" w:rsidP="00E05ACC">
      <w:pPr>
        <w:pStyle w:val="PlainText"/>
        <w:spacing w:line="276" w:lineRule="auto"/>
        <w:jc w:val="both"/>
        <w:rPr>
          <w:rFonts w:ascii="Arial" w:hAnsi="Arial" w:cs="Arial"/>
          <w:sz w:val="22"/>
          <w:szCs w:val="22"/>
        </w:rPr>
      </w:pPr>
      <w:r w:rsidRPr="00E05ACC">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E05ACC" w:rsidRPr="00E05ACC">
        <w:rPr>
          <w:rFonts w:ascii="Arial" w:hAnsi="Arial" w:cs="Arial"/>
          <w:sz w:val="22"/>
          <w:szCs w:val="22"/>
        </w:rPr>
        <w:t>.</w:t>
      </w:r>
      <w:r w:rsidRPr="00E05ACC">
        <w:rPr>
          <w:rFonts w:ascii="Arial" w:hAnsi="Arial" w:cs="Arial"/>
          <w:sz w:val="22"/>
          <w:szCs w:val="22"/>
        </w:rPr>
        <w:t>) (Modification) Order 1999.</w:t>
      </w:r>
    </w:p>
    <w:p w:rsidR="00A7799E" w:rsidRPr="00E05ACC" w:rsidRDefault="00A7799E" w:rsidP="004B2BFB">
      <w:pPr>
        <w:pStyle w:val="PlainText"/>
        <w:spacing w:line="276" w:lineRule="auto"/>
        <w:jc w:val="both"/>
        <w:rPr>
          <w:rFonts w:ascii="Arial" w:hAnsi="Arial" w:cs="Arial"/>
          <w:sz w:val="22"/>
          <w:szCs w:val="22"/>
        </w:rPr>
      </w:pPr>
    </w:p>
    <w:p w:rsidR="00A7799E" w:rsidRPr="00E05ACC" w:rsidRDefault="00A7799E" w:rsidP="00E05ACC">
      <w:pPr>
        <w:pStyle w:val="PlainText"/>
        <w:spacing w:line="276" w:lineRule="auto"/>
        <w:jc w:val="both"/>
        <w:rPr>
          <w:rFonts w:ascii="Arial" w:hAnsi="Arial" w:cs="Arial"/>
          <w:sz w:val="22"/>
          <w:szCs w:val="22"/>
        </w:rPr>
      </w:pPr>
      <w:r w:rsidRPr="00E05ACC">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E05ACC" w:rsidRDefault="00A7799E" w:rsidP="00E05ACC">
      <w:pPr>
        <w:pStyle w:val="PlainText"/>
        <w:spacing w:line="276" w:lineRule="auto"/>
        <w:jc w:val="both"/>
        <w:rPr>
          <w:rFonts w:ascii="Arial" w:hAnsi="Arial" w:cs="Arial"/>
          <w:sz w:val="22"/>
          <w:szCs w:val="22"/>
        </w:rPr>
      </w:pPr>
      <w:r w:rsidRPr="00E05ACC">
        <w:rPr>
          <w:rFonts w:ascii="Arial" w:hAnsi="Arial" w:cs="Arial"/>
          <w:sz w:val="22"/>
          <w:szCs w:val="22"/>
        </w:rPr>
        <w:t> </w:t>
      </w:r>
    </w:p>
    <w:p w:rsidR="00A7799E" w:rsidRPr="00E05ACC" w:rsidRDefault="00A7799E" w:rsidP="00E05ACC">
      <w:pPr>
        <w:pStyle w:val="PlainText"/>
        <w:spacing w:line="276" w:lineRule="auto"/>
        <w:jc w:val="both"/>
        <w:rPr>
          <w:rFonts w:ascii="Arial" w:hAnsi="Arial" w:cs="Arial"/>
          <w:sz w:val="22"/>
          <w:szCs w:val="22"/>
        </w:rPr>
      </w:pPr>
      <w:r w:rsidRPr="00E05ACC">
        <w:rPr>
          <w:rFonts w:ascii="Arial" w:hAnsi="Arial" w:cs="Arial"/>
          <w:sz w:val="22"/>
          <w:szCs w:val="22"/>
        </w:rPr>
        <w:t xml:space="preserve">To find out more about what it’s like to work at the Environment Agency, please visit: </w:t>
      </w:r>
      <w:hyperlink r:id="rId21" w:history="1">
        <w:r w:rsidR="00D9328A" w:rsidRPr="00E05ACC">
          <w:rPr>
            <w:rStyle w:val="Hyperlink"/>
            <w:rFonts w:ascii="Arial" w:hAnsi="Arial" w:cs="Arial"/>
            <w:color w:val="4F81BD"/>
            <w:sz w:val="22"/>
            <w:szCs w:val="22"/>
          </w:rPr>
          <w:t>https://www.gov.uk/government/organisations/environment-agency/about/recruitment</w:t>
        </w:r>
      </w:hyperlink>
    </w:p>
    <w:p w:rsidR="00A7799E" w:rsidRPr="00E05ACC" w:rsidRDefault="00A7799E" w:rsidP="00E05ACC">
      <w:pPr>
        <w:pStyle w:val="PlainText"/>
        <w:spacing w:line="276" w:lineRule="auto"/>
        <w:jc w:val="both"/>
        <w:rPr>
          <w:rFonts w:ascii="Arial" w:hAnsi="Arial" w:cs="Arial"/>
          <w:sz w:val="22"/>
          <w:szCs w:val="22"/>
        </w:rPr>
      </w:pPr>
    </w:p>
    <w:p w:rsidR="00A7799E" w:rsidRPr="00E05ACC" w:rsidRDefault="00A7799E" w:rsidP="00E05ACC">
      <w:pPr>
        <w:pStyle w:val="PlainText"/>
        <w:spacing w:line="276" w:lineRule="auto"/>
        <w:jc w:val="both"/>
        <w:rPr>
          <w:rFonts w:ascii="Arial" w:hAnsi="Arial" w:cs="Arial"/>
          <w:sz w:val="22"/>
          <w:szCs w:val="22"/>
        </w:rPr>
      </w:pPr>
      <w:r w:rsidRPr="00E05ACC">
        <w:rPr>
          <w:rFonts w:ascii="Arial" w:hAnsi="Arial" w:cs="Arial"/>
          <w:sz w:val="22"/>
          <w:szCs w:val="22"/>
        </w:rPr>
        <w:t xml:space="preserve">Please note all successful applicants must undergo Baseline Personnel Security Standard (BPSS) checks prior </w:t>
      </w:r>
      <w:r w:rsidR="0070191E" w:rsidRPr="00E05ACC">
        <w:rPr>
          <w:rFonts w:ascii="Arial" w:hAnsi="Arial" w:cs="Arial"/>
          <w:sz w:val="22"/>
          <w:szCs w:val="22"/>
        </w:rPr>
        <w:t xml:space="preserve">to commencement of employment. </w:t>
      </w:r>
      <w:r w:rsidRPr="00E05ACC">
        <w:rPr>
          <w:rFonts w:ascii="Arial" w:hAnsi="Arial" w:cs="Arial"/>
          <w:sz w:val="22"/>
          <w:szCs w:val="22"/>
        </w:rPr>
        <w:t>This includes a basic criminal records check.</w:t>
      </w:r>
    </w:p>
    <w:p w:rsidR="00A7799E" w:rsidRPr="00E05ACC" w:rsidRDefault="00A7799E" w:rsidP="00E05ACC">
      <w:pPr>
        <w:pStyle w:val="PlainText"/>
        <w:spacing w:line="276" w:lineRule="auto"/>
        <w:jc w:val="both"/>
        <w:rPr>
          <w:rFonts w:ascii="Arial" w:hAnsi="Arial" w:cs="Arial"/>
          <w:sz w:val="22"/>
          <w:szCs w:val="22"/>
        </w:rPr>
      </w:pPr>
    </w:p>
    <w:p w:rsidR="00A7799E" w:rsidRDefault="00A7799E" w:rsidP="00E05ACC">
      <w:pPr>
        <w:pStyle w:val="PlainText"/>
        <w:spacing w:line="276" w:lineRule="auto"/>
        <w:jc w:val="both"/>
        <w:rPr>
          <w:rFonts w:ascii="MetaBook-Roman" w:hAnsi="MetaBook-Roman"/>
          <w:sz w:val="22"/>
          <w:szCs w:val="22"/>
        </w:rPr>
      </w:pPr>
      <w:r w:rsidRPr="00E05ACC">
        <w:rPr>
          <w:rFonts w:ascii="Arial" w:hAnsi="Arial" w:cs="Arial"/>
          <w:sz w:val="22"/>
          <w:szCs w:val="22"/>
        </w:rPr>
        <w:t>For the great majority of roles in the Environment Agency this will be sufficient and only certain roles will requir</w:t>
      </w:r>
      <w:r w:rsidR="0070191E" w:rsidRPr="00E05ACC">
        <w:rPr>
          <w:rFonts w:ascii="Arial" w:hAnsi="Arial" w:cs="Arial"/>
          <w:sz w:val="22"/>
          <w:szCs w:val="22"/>
        </w:rPr>
        <w:t xml:space="preserve">e a higher level of clearance. </w:t>
      </w:r>
      <w:r w:rsidRPr="00E05ACC">
        <w:rPr>
          <w:rFonts w:ascii="Arial" w:hAnsi="Arial" w:cs="Arial"/>
          <w:sz w:val="22"/>
          <w:szCs w:val="22"/>
        </w:rPr>
        <w:t>Should this be necessary, you will be advised of this during the recruitment process.</w:t>
      </w:r>
      <w:r w:rsidR="001B4410" w:rsidRPr="00E05ACC">
        <w:rPr>
          <w:rFonts w:ascii="Arial" w:hAnsi="Arial" w:cs="Arial"/>
          <w:sz w:val="22"/>
          <w:szCs w:val="22"/>
        </w:rPr>
        <w:br w:type="page"/>
      </w:r>
      <w:r w:rsidRPr="002F0588">
        <w:rPr>
          <w:rFonts w:ascii="Arial" w:hAnsi="Arial" w:cs="Arial"/>
          <w:sz w:val="22"/>
          <w:szCs w:val="22"/>
        </w:rPr>
        <w:t xml:space="preserve"> </w:t>
      </w:r>
    </w:p>
    <w:p w:rsidR="00DC631D" w:rsidRDefault="00A7799E" w:rsidP="00DC631D">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20425C" w:rsidRPr="00E05ACC" w:rsidRDefault="0020425C" w:rsidP="00E05ACC">
      <w:pPr>
        <w:jc w:val="both"/>
        <w:rPr>
          <w:rFonts w:ascii="Arial" w:hAnsi="Arial" w:cs="Arial"/>
          <w:sz w:val="22"/>
          <w:szCs w:val="22"/>
        </w:rPr>
      </w:pPr>
      <w:r w:rsidRPr="00E05ACC">
        <w:rPr>
          <w:rFonts w:ascii="Arial" w:hAnsi="Arial" w:cs="Arial"/>
          <w:sz w:val="22"/>
          <w:szCs w:val="22"/>
        </w:rPr>
        <w:t xml:space="preserve">For more details on this role, please contact </w:t>
      </w:r>
      <w:r w:rsidR="004B2BFB" w:rsidRPr="00E05ACC">
        <w:rPr>
          <w:rFonts w:ascii="Arial" w:hAnsi="Arial" w:cs="Arial"/>
          <w:sz w:val="22"/>
          <w:szCs w:val="22"/>
        </w:rPr>
        <w:t>Bernadette Carr</w:t>
      </w:r>
      <w:r w:rsidRPr="00E05ACC">
        <w:rPr>
          <w:rFonts w:ascii="Arial" w:hAnsi="Arial" w:cs="Arial"/>
          <w:sz w:val="22"/>
          <w:szCs w:val="22"/>
        </w:rPr>
        <w:t xml:space="preserve"> on</w:t>
      </w:r>
      <w:r w:rsidR="004B2BFB" w:rsidRPr="00E05ACC">
        <w:rPr>
          <w:rFonts w:ascii="Arial" w:hAnsi="Arial" w:cs="Arial"/>
          <w:sz w:val="22"/>
          <w:szCs w:val="22"/>
        </w:rPr>
        <w:t xml:space="preserve"> 02030250437</w:t>
      </w:r>
      <w:r w:rsidRPr="00E05ACC">
        <w:rPr>
          <w:rFonts w:ascii="Arial" w:hAnsi="Arial" w:cs="Arial"/>
          <w:sz w:val="22"/>
          <w:szCs w:val="22"/>
        </w:rPr>
        <w:t xml:space="preserve">, or by email: </w:t>
      </w:r>
      <w:hyperlink r:id="rId22" w:history="1">
        <w:r w:rsidR="004B2BFB" w:rsidRPr="00E05ACC">
          <w:rPr>
            <w:rStyle w:val="Hyperlink"/>
            <w:rFonts w:ascii="Arial" w:hAnsi="Arial" w:cs="Arial"/>
            <w:sz w:val="22"/>
            <w:szCs w:val="22"/>
          </w:rPr>
          <w:t>bernadette.carr@environment-agency.gov.uk</w:t>
        </w:r>
      </w:hyperlink>
      <w:r w:rsidRPr="00E05ACC">
        <w:rPr>
          <w:rFonts w:ascii="Arial" w:hAnsi="Arial" w:cs="Arial"/>
          <w:sz w:val="22"/>
          <w:szCs w:val="22"/>
        </w:rPr>
        <w:t xml:space="preserve"> </w:t>
      </w:r>
    </w:p>
    <w:p w:rsidR="0020425C" w:rsidRPr="00E05ACC" w:rsidRDefault="0020425C" w:rsidP="0020425C">
      <w:pPr>
        <w:pStyle w:val="PlainText"/>
        <w:spacing w:line="276" w:lineRule="auto"/>
        <w:contextualSpacing/>
        <w:rPr>
          <w:rFonts w:ascii="Arial" w:hAnsi="Arial" w:cs="Arial"/>
          <w:sz w:val="22"/>
          <w:szCs w:val="22"/>
        </w:rPr>
      </w:pPr>
    </w:p>
    <w:p w:rsidR="0020425C" w:rsidRPr="00E05ACC" w:rsidRDefault="004B2BFB" w:rsidP="0020425C">
      <w:pPr>
        <w:pStyle w:val="PlainText"/>
        <w:spacing w:line="276" w:lineRule="auto"/>
        <w:contextualSpacing/>
        <w:rPr>
          <w:rFonts w:ascii="Arial" w:hAnsi="Arial" w:cs="Arial"/>
          <w:color w:val="000000"/>
          <w:sz w:val="22"/>
          <w:szCs w:val="22"/>
        </w:rPr>
      </w:pPr>
      <w:r w:rsidRPr="00E05ACC">
        <w:rPr>
          <w:rFonts w:ascii="Arial" w:hAnsi="Arial" w:cs="Arial"/>
          <w:b/>
          <w:sz w:val="22"/>
          <w:szCs w:val="22"/>
        </w:rPr>
        <w:t xml:space="preserve">Closing date: </w:t>
      </w:r>
      <w:r w:rsidR="005141DD" w:rsidRPr="00E05ACC">
        <w:rPr>
          <w:rFonts w:ascii="Arial" w:hAnsi="Arial" w:cs="Arial"/>
          <w:b/>
          <w:sz w:val="22"/>
          <w:szCs w:val="22"/>
        </w:rPr>
        <w:t xml:space="preserve"> </w:t>
      </w:r>
      <w:r w:rsidR="00126FB8">
        <w:rPr>
          <w:rFonts w:ascii="Arial" w:hAnsi="Arial" w:cs="Arial"/>
          <w:b/>
          <w:sz w:val="22"/>
          <w:szCs w:val="22"/>
        </w:rPr>
        <w:t>Midnight 1</w:t>
      </w:r>
      <w:r w:rsidR="005141DD" w:rsidRPr="00E05ACC">
        <w:rPr>
          <w:rFonts w:ascii="Arial" w:hAnsi="Arial" w:cs="Arial"/>
          <w:b/>
          <w:sz w:val="22"/>
          <w:szCs w:val="22"/>
        </w:rPr>
        <w:t xml:space="preserve"> May</w:t>
      </w:r>
      <w:r w:rsidRPr="00E05ACC">
        <w:rPr>
          <w:rFonts w:ascii="Arial" w:hAnsi="Arial" w:cs="Arial"/>
          <w:b/>
          <w:sz w:val="22"/>
          <w:szCs w:val="22"/>
        </w:rPr>
        <w:t xml:space="preserve"> </w:t>
      </w:r>
      <w:r w:rsidR="0020425C" w:rsidRPr="00E05ACC">
        <w:rPr>
          <w:rFonts w:ascii="Arial" w:hAnsi="Arial" w:cs="Arial"/>
          <w:b/>
          <w:sz w:val="22"/>
          <w:szCs w:val="22"/>
        </w:rPr>
        <w:t>2017</w:t>
      </w:r>
    </w:p>
    <w:p w:rsidR="0020425C" w:rsidRPr="00E05ACC" w:rsidRDefault="00E05ACC" w:rsidP="0020425C">
      <w:pPr>
        <w:rPr>
          <w:rFonts w:ascii="Arial" w:hAnsi="Arial" w:cs="Arial"/>
          <w:b/>
          <w:sz w:val="22"/>
          <w:szCs w:val="22"/>
        </w:rPr>
      </w:pPr>
      <w:r>
        <w:rPr>
          <w:rFonts w:ascii="Arial" w:hAnsi="Arial" w:cs="Arial"/>
          <w:b/>
          <w:sz w:val="22"/>
          <w:szCs w:val="22"/>
        </w:rPr>
        <w:t>Assessment date: 17</w:t>
      </w:r>
      <w:r w:rsidR="004B2BFB" w:rsidRPr="00E05ACC">
        <w:rPr>
          <w:rFonts w:ascii="Arial" w:hAnsi="Arial" w:cs="Arial"/>
          <w:b/>
          <w:sz w:val="22"/>
          <w:szCs w:val="22"/>
        </w:rPr>
        <w:t xml:space="preserve"> May 2017 in Warrington</w:t>
      </w:r>
    </w:p>
    <w:p w:rsidR="005E1DD6" w:rsidRPr="00E05ACC" w:rsidRDefault="005E1DD6" w:rsidP="0020425C">
      <w:pPr>
        <w:pStyle w:val="Default"/>
        <w:rPr>
          <w:sz w:val="22"/>
          <w:szCs w:val="22"/>
        </w:rPr>
      </w:pPr>
    </w:p>
    <w:p w:rsidR="0020425C" w:rsidRPr="00E05ACC" w:rsidRDefault="00DA106A" w:rsidP="0020425C">
      <w:pPr>
        <w:pStyle w:val="Default"/>
        <w:rPr>
          <w:sz w:val="22"/>
          <w:szCs w:val="22"/>
        </w:rPr>
      </w:pPr>
      <w:r w:rsidRPr="00E05ACC">
        <w:rPr>
          <w:sz w:val="22"/>
          <w:szCs w:val="22"/>
        </w:rPr>
        <w:t>In order to apply, please</w:t>
      </w:r>
      <w:r w:rsidR="0020425C" w:rsidRPr="00E05ACC">
        <w:rPr>
          <w:sz w:val="22"/>
          <w:szCs w:val="22"/>
        </w:rPr>
        <w:t xml:space="preserve"> submit </w:t>
      </w:r>
      <w:r w:rsidR="00711FF3" w:rsidRPr="00E05ACC">
        <w:rPr>
          <w:sz w:val="22"/>
          <w:szCs w:val="22"/>
        </w:rPr>
        <w:t>your CV and a covering letter</w:t>
      </w:r>
      <w:r w:rsidR="0020425C" w:rsidRPr="00E05ACC">
        <w:rPr>
          <w:sz w:val="22"/>
          <w:szCs w:val="22"/>
        </w:rPr>
        <w:t>.</w:t>
      </w:r>
    </w:p>
    <w:p w:rsidR="0020425C" w:rsidRPr="00E05ACC" w:rsidRDefault="0020425C" w:rsidP="0020425C">
      <w:pPr>
        <w:pStyle w:val="Default"/>
        <w:rPr>
          <w:b/>
          <w:bCs/>
          <w:sz w:val="22"/>
          <w:szCs w:val="22"/>
        </w:rPr>
      </w:pPr>
    </w:p>
    <w:p w:rsidR="0020425C" w:rsidRPr="00E05ACC" w:rsidRDefault="00711FF3" w:rsidP="0020425C">
      <w:pPr>
        <w:pStyle w:val="Default"/>
        <w:rPr>
          <w:b/>
          <w:bCs/>
          <w:sz w:val="22"/>
          <w:szCs w:val="22"/>
        </w:rPr>
      </w:pPr>
      <w:r w:rsidRPr="00E05ACC">
        <w:rPr>
          <w:b/>
          <w:bCs/>
          <w:sz w:val="22"/>
          <w:szCs w:val="22"/>
        </w:rPr>
        <w:t>Curriculum Vitae</w:t>
      </w:r>
    </w:p>
    <w:p w:rsidR="00711FF3" w:rsidRPr="00E05ACC" w:rsidRDefault="00711FF3" w:rsidP="0020425C">
      <w:pPr>
        <w:pStyle w:val="Default"/>
        <w:rPr>
          <w:sz w:val="22"/>
          <w:szCs w:val="22"/>
        </w:rPr>
      </w:pPr>
    </w:p>
    <w:p w:rsidR="0020425C" w:rsidRPr="00E05ACC" w:rsidRDefault="0020425C" w:rsidP="00E05ACC">
      <w:pPr>
        <w:pStyle w:val="Default"/>
        <w:jc w:val="both"/>
        <w:rPr>
          <w:sz w:val="22"/>
          <w:szCs w:val="22"/>
        </w:rPr>
      </w:pPr>
      <w:r w:rsidRPr="00E05ACC">
        <w:rPr>
          <w:sz w:val="22"/>
          <w:szCs w:val="22"/>
        </w:rPr>
        <w:t xml:space="preserve">Your CV should be of no more than three A4 pages in length.  It should be tailored to the requirements of the post and include details on your current and most recent role, skills, experience, notice period and salary. It should also include your current postal and email address and contact telephone number(s). In line with our commitment to equal opportunities, please note that your application does not need to include your date of birth. </w:t>
      </w:r>
    </w:p>
    <w:p w:rsidR="0020425C" w:rsidRPr="00E05ACC" w:rsidRDefault="0020425C" w:rsidP="0020425C">
      <w:pPr>
        <w:pStyle w:val="Default"/>
        <w:rPr>
          <w:b/>
          <w:bCs/>
          <w:sz w:val="22"/>
          <w:szCs w:val="22"/>
        </w:rPr>
      </w:pPr>
    </w:p>
    <w:p w:rsidR="0020425C" w:rsidRPr="00E05ACC" w:rsidRDefault="0020425C" w:rsidP="0020425C">
      <w:pPr>
        <w:pStyle w:val="Default"/>
        <w:rPr>
          <w:sz w:val="22"/>
          <w:szCs w:val="22"/>
        </w:rPr>
      </w:pPr>
      <w:r w:rsidRPr="00E05ACC">
        <w:rPr>
          <w:b/>
          <w:bCs/>
          <w:sz w:val="22"/>
          <w:szCs w:val="22"/>
        </w:rPr>
        <w:t>Covering Letter</w:t>
      </w:r>
    </w:p>
    <w:p w:rsidR="00913DBB" w:rsidRPr="00E05ACC" w:rsidRDefault="00913DBB" w:rsidP="00913DBB">
      <w:pPr>
        <w:rPr>
          <w:rFonts w:ascii="Arial" w:hAnsi="Arial" w:cs="Arial"/>
          <w:sz w:val="22"/>
          <w:szCs w:val="22"/>
        </w:rPr>
      </w:pPr>
    </w:p>
    <w:p w:rsidR="0020425C" w:rsidRPr="00E05ACC" w:rsidRDefault="0020425C" w:rsidP="004B2BFB">
      <w:pPr>
        <w:jc w:val="both"/>
        <w:rPr>
          <w:rFonts w:ascii="Arial" w:hAnsi="Arial" w:cs="Arial"/>
          <w:sz w:val="22"/>
          <w:szCs w:val="22"/>
        </w:rPr>
      </w:pPr>
      <w:r w:rsidRPr="00E05ACC">
        <w:rPr>
          <w:rFonts w:ascii="Arial" w:hAnsi="Arial" w:cs="Arial"/>
          <w:sz w:val="22"/>
          <w:szCs w:val="22"/>
        </w:rPr>
        <w:t xml:space="preserve">Your covering letter should be of no more than two A4 pages (Arial, 11pt) and should </w:t>
      </w:r>
      <w:r w:rsidR="00913DBB" w:rsidRPr="00E05ACC">
        <w:rPr>
          <w:rFonts w:ascii="Arial" w:hAnsi="Arial" w:cs="Arial"/>
          <w:sz w:val="22"/>
          <w:szCs w:val="22"/>
        </w:rPr>
        <w:t xml:space="preserve">outline your experience and suitability for the role around the following capabilities, </w:t>
      </w:r>
      <w:r w:rsidRPr="00E05ACC">
        <w:rPr>
          <w:rFonts w:ascii="Arial" w:hAnsi="Arial" w:cs="Arial"/>
          <w:sz w:val="22"/>
          <w:szCs w:val="22"/>
        </w:rPr>
        <w:t>which are:</w:t>
      </w:r>
    </w:p>
    <w:p w:rsidR="0020425C" w:rsidRPr="00E05ACC" w:rsidRDefault="0020425C" w:rsidP="0020425C">
      <w:pPr>
        <w:pStyle w:val="Default"/>
        <w:rPr>
          <w:sz w:val="22"/>
          <w:szCs w:val="22"/>
        </w:rPr>
      </w:pPr>
    </w:p>
    <w:p w:rsidR="00DA106A" w:rsidRPr="00E05ACC" w:rsidRDefault="004B2BFB" w:rsidP="00DA106A">
      <w:pPr>
        <w:pStyle w:val="ListParagraph"/>
        <w:numPr>
          <w:ilvl w:val="0"/>
          <w:numId w:val="23"/>
        </w:numPr>
        <w:spacing w:line="276" w:lineRule="auto"/>
        <w:rPr>
          <w:rFonts w:ascii="Arial" w:hAnsi="Arial" w:cs="Arial"/>
          <w:sz w:val="22"/>
          <w:szCs w:val="22"/>
        </w:rPr>
      </w:pPr>
      <w:r w:rsidRPr="00E05ACC">
        <w:rPr>
          <w:rFonts w:ascii="Arial" w:hAnsi="Arial" w:cs="Arial"/>
          <w:sz w:val="22"/>
          <w:szCs w:val="22"/>
        </w:rPr>
        <w:t>Leads people</w:t>
      </w:r>
    </w:p>
    <w:p w:rsidR="00DA106A" w:rsidRPr="00E05ACC" w:rsidRDefault="00DA106A" w:rsidP="00DA106A">
      <w:pPr>
        <w:pStyle w:val="ListParagraph"/>
        <w:numPr>
          <w:ilvl w:val="0"/>
          <w:numId w:val="23"/>
        </w:numPr>
        <w:spacing w:line="276" w:lineRule="auto"/>
        <w:rPr>
          <w:rFonts w:ascii="Arial" w:hAnsi="Arial" w:cs="Arial"/>
          <w:sz w:val="22"/>
          <w:szCs w:val="22"/>
        </w:rPr>
      </w:pPr>
      <w:r w:rsidRPr="00E05ACC">
        <w:rPr>
          <w:rFonts w:ascii="Arial" w:hAnsi="Arial" w:cs="Arial"/>
          <w:sz w:val="22"/>
          <w:szCs w:val="22"/>
        </w:rPr>
        <w:t>Changing and improving</w:t>
      </w:r>
    </w:p>
    <w:p w:rsidR="00DA106A" w:rsidRPr="00E05ACC" w:rsidRDefault="004B2BFB" w:rsidP="00DA106A">
      <w:pPr>
        <w:pStyle w:val="ListParagraph"/>
        <w:numPr>
          <w:ilvl w:val="0"/>
          <w:numId w:val="23"/>
        </w:numPr>
        <w:spacing w:line="276" w:lineRule="auto"/>
        <w:rPr>
          <w:rFonts w:ascii="Arial" w:hAnsi="Arial" w:cs="Arial"/>
          <w:sz w:val="22"/>
          <w:szCs w:val="22"/>
        </w:rPr>
      </w:pPr>
      <w:r w:rsidRPr="00E05ACC">
        <w:rPr>
          <w:rFonts w:ascii="Arial" w:hAnsi="Arial" w:cs="Arial"/>
          <w:sz w:val="22"/>
          <w:szCs w:val="22"/>
        </w:rPr>
        <w:t>Influences and persuade</w:t>
      </w:r>
      <w:r w:rsidR="00711FF3" w:rsidRPr="00E05ACC">
        <w:rPr>
          <w:rFonts w:ascii="Arial" w:hAnsi="Arial" w:cs="Arial"/>
          <w:sz w:val="22"/>
          <w:szCs w:val="22"/>
        </w:rPr>
        <w:t>s</w:t>
      </w:r>
    </w:p>
    <w:p w:rsidR="0020425C" w:rsidRPr="00E05ACC" w:rsidRDefault="004B2BFB" w:rsidP="005E1DD6">
      <w:pPr>
        <w:pStyle w:val="ListParagraph"/>
        <w:numPr>
          <w:ilvl w:val="0"/>
          <w:numId w:val="23"/>
        </w:numPr>
        <w:spacing w:line="276" w:lineRule="auto"/>
        <w:rPr>
          <w:rFonts w:ascii="Arial" w:hAnsi="Arial" w:cs="Arial"/>
          <w:sz w:val="22"/>
          <w:szCs w:val="22"/>
        </w:rPr>
      </w:pPr>
      <w:r w:rsidRPr="00E05ACC">
        <w:rPr>
          <w:rFonts w:ascii="Arial" w:hAnsi="Arial" w:cs="Arial"/>
          <w:sz w:val="22"/>
          <w:szCs w:val="22"/>
        </w:rPr>
        <w:t>Delivering results through others</w:t>
      </w:r>
    </w:p>
    <w:p w:rsidR="007D5F36" w:rsidRPr="00E05ACC" w:rsidRDefault="007D5F36" w:rsidP="007D5F36">
      <w:pPr>
        <w:spacing w:line="276" w:lineRule="auto"/>
        <w:rPr>
          <w:rFonts w:ascii="Arial" w:hAnsi="Arial" w:cs="Arial"/>
          <w:sz w:val="22"/>
          <w:szCs w:val="22"/>
        </w:rPr>
      </w:pPr>
    </w:p>
    <w:p w:rsidR="007D5F36" w:rsidRDefault="007D5F36" w:rsidP="007D5F36">
      <w:pPr>
        <w:spacing w:line="276" w:lineRule="auto"/>
        <w:rPr>
          <w:rFonts w:ascii="Arial" w:hAnsi="Arial" w:cs="Arial"/>
          <w:sz w:val="22"/>
          <w:szCs w:val="22"/>
        </w:rPr>
      </w:pPr>
      <w:r w:rsidRPr="00E05ACC">
        <w:rPr>
          <w:rFonts w:ascii="Arial" w:hAnsi="Arial" w:cs="Arial"/>
          <w:sz w:val="22"/>
          <w:szCs w:val="22"/>
        </w:rPr>
        <w:t>Definitions of each of these capabilities is as follows:</w:t>
      </w:r>
    </w:p>
    <w:p w:rsidR="00E05ACC" w:rsidRPr="00E05ACC" w:rsidRDefault="00E05ACC" w:rsidP="007D5F36">
      <w:pPr>
        <w:spacing w:line="276" w:lineRule="auto"/>
        <w:rPr>
          <w:rFonts w:ascii="Arial" w:hAnsi="Arial" w:cs="Arial"/>
          <w:color w:val="FF0000"/>
          <w:sz w:val="22"/>
          <w:szCs w:val="22"/>
        </w:rPr>
      </w:pPr>
    </w:p>
    <w:tbl>
      <w:tblPr>
        <w:tblStyle w:val="TableGrid"/>
        <w:tblW w:w="10343" w:type="dxa"/>
        <w:jc w:val="center"/>
        <w:tblLayout w:type="fixed"/>
        <w:tblLook w:val="04A0" w:firstRow="1" w:lastRow="0" w:firstColumn="1" w:lastColumn="0" w:noHBand="0" w:noVBand="1"/>
      </w:tblPr>
      <w:tblGrid>
        <w:gridCol w:w="2543"/>
        <w:gridCol w:w="3122"/>
        <w:gridCol w:w="4678"/>
      </w:tblGrid>
      <w:tr w:rsidR="00D61489" w:rsidRPr="005141DD" w:rsidTr="006344FE">
        <w:trPr>
          <w:cnfStyle w:val="100000000000" w:firstRow="1" w:lastRow="0" w:firstColumn="0" w:lastColumn="0" w:oddVBand="0" w:evenVBand="0" w:oddHBand="0" w:evenHBand="0" w:firstRowFirstColumn="0" w:firstRowLastColumn="0" w:lastRowFirstColumn="0" w:lastRowLastColumn="0"/>
          <w:trHeight w:val="681"/>
          <w:jc w:val="center"/>
        </w:trPr>
        <w:tc>
          <w:tcPr>
            <w:cnfStyle w:val="001000000000" w:firstRow="0" w:lastRow="0" w:firstColumn="1" w:lastColumn="0" w:oddVBand="0" w:evenVBand="0" w:oddHBand="0" w:evenHBand="0" w:firstRowFirstColumn="0" w:firstRowLastColumn="0" w:lastRowFirstColumn="0" w:lastRowLastColumn="0"/>
            <w:tcW w:w="2543" w:type="dxa"/>
            <w:vAlign w:val="center"/>
          </w:tcPr>
          <w:p w:rsidR="007D5F36" w:rsidRPr="005141DD" w:rsidRDefault="007D5F36" w:rsidP="005141DD">
            <w:pPr>
              <w:keepNext/>
              <w:keepLines/>
              <w:spacing w:before="480" w:after="120"/>
              <w:jc w:val="center"/>
              <w:outlineLvl w:val="0"/>
              <w:rPr>
                <w:rFonts w:eastAsia="Times New Roman"/>
                <w:bCs/>
                <w:color w:val="FFFFFF" w:themeColor="background1"/>
                <w:lang w:eastAsia="en-GB"/>
              </w:rPr>
            </w:pPr>
            <w:r w:rsidRPr="005141DD">
              <w:rPr>
                <w:rFonts w:eastAsia="Times New Roman"/>
                <w:bCs/>
                <w:color w:val="FFFFFF" w:themeColor="background1"/>
                <w:lang w:eastAsia="en-GB"/>
              </w:rPr>
              <w:t>Competency</w:t>
            </w:r>
          </w:p>
        </w:tc>
        <w:tc>
          <w:tcPr>
            <w:tcW w:w="3122" w:type="dxa"/>
            <w:vAlign w:val="center"/>
          </w:tcPr>
          <w:p w:rsidR="007D5F36" w:rsidRPr="005141DD" w:rsidRDefault="007D5F36" w:rsidP="005141DD">
            <w:pPr>
              <w:keepNext/>
              <w:keepLines/>
              <w:spacing w:before="480" w:after="120"/>
              <w:jc w:val="center"/>
              <w:outlineLvl w:val="0"/>
              <w:cnfStyle w:val="100000000000" w:firstRow="1" w:lastRow="0" w:firstColumn="0" w:lastColumn="0" w:oddVBand="0" w:evenVBand="0" w:oddHBand="0" w:evenHBand="0" w:firstRowFirstColumn="0" w:firstRowLastColumn="0" w:lastRowFirstColumn="0" w:lastRowLastColumn="0"/>
              <w:rPr>
                <w:rFonts w:eastAsia="Times New Roman"/>
                <w:bCs/>
                <w:color w:val="FFFFFF" w:themeColor="background1"/>
                <w:lang w:eastAsia="en-GB"/>
              </w:rPr>
            </w:pPr>
            <w:r w:rsidRPr="005141DD">
              <w:rPr>
                <w:rFonts w:eastAsia="Times New Roman"/>
                <w:bCs/>
                <w:color w:val="FFFFFF" w:themeColor="background1"/>
                <w:lang w:eastAsia="en-GB"/>
              </w:rPr>
              <w:t>Definition</w:t>
            </w:r>
          </w:p>
        </w:tc>
        <w:tc>
          <w:tcPr>
            <w:tcW w:w="4678" w:type="dxa"/>
            <w:vAlign w:val="center"/>
          </w:tcPr>
          <w:p w:rsidR="007D5F36" w:rsidRPr="005141DD" w:rsidRDefault="007D5F36" w:rsidP="005141DD">
            <w:pPr>
              <w:keepNext/>
              <w:keepLines/>
              <w:spacing w:before="480" w:after="120"/>
              <w:jc w:val="center"/>
              <w:outlineLvl w:val="0"/>
              <w:cnfStyle w:val="100000000000" w:firstRow="1" w:lastRow="0" w:firstColumn="0" w:lastColumn="0" w:oddVBand="0" w:evenVBand="0" w:oddHBand="0" w:evenHBand="0" w:firstRowFirstColumn="0" w:firstRowLastColumn="0" w:lastRowFirstColumn="0" w:lastRowLastColumn="0"/>
              <w:rPr>
                <w:rFonts w:eastAsia="Times New Roman"/>
                <w:bCs/>
                <w:color w:val="FFFFFF" w:themeColor="background1"/>
                <w:lang w:eastAsia="en-GB"/>
              </w:rPr>
            </w:pPr>
            <w:r w:rsidRPr="005141DD">
              <w:rPr>
                <w:rFonts w:eastAsia="Times New Roman"/>
                <w:bCs/>
                <w:color w:val="FFFFFF" w:themeColor="background1"/>
                <w:lang w:eastAsia="en-GB"/>
              </w:rPr>
              <w:t>Indicators</w:t>
            </w:r>
          </w:p>
        </w:tc>
      </w:tr>
      <w:tr w:rsidR="00D61489" w:rsidRPr="007D5F36" w:rsidTr="00E05ACC">
        <w:trPr>
          <w:trHeight w:val="2684"/>
          <w:jc w:val="center"/>
        </w:trPr>
        <w:tc>
          <w:tcPr>
            <w:cnfStyle w:val="001000000000" w:firstRow="0" w:lastRow="0" w:firstColumn="1" w:lastColumn="0" w:oddVBand="0" w:evenVBand="0" w:oddHBand="0" w:evenHBand="0" w:firstRowFirstColumn="0" w:firstRowLastColumn="0" w:lastRowFirstColumn="0" w:lastRowLastColumn="0"/>
            <w:tcW w:w="2543" w:type="dxa"/>
            <w:tcBorders>
              <w:bottom w:val="single" w:sz="4" w:space="0" w:color="auto"/>
            </w:tcBorders>
          </w:tcPr>
          <w:p w:rsidR="007D5F36" w:rsidRPr="00E05ACC" w:rsidRDefault="004B2BFB" w:rsidP="007D5F36">
            <w:pPr>
              <w:spacing w:after="120"/>
              <w:rPr>
                <w:color w:val="1F497D" w:themeColor="text2"/>
                <w:sz w:val="22"/>
                <w:szCs w:val="22"/>
                <w:lang w:eastAsia="en-GB"/>
              </w:rPr>
            </w:pPr>
            <w:r w:rsidRPr="00E05ACC">
              <w:rPr>
                <w:sz w:val="22"/>
                <w:szCs w:val="22"/>
                <w:lang w:eastAsia="en-GB"/>
              </w:rPr>
              <w:t>Leads People</w:t>
            </w:r>
          </w:p>
        </w:tc>
        <w:tc>
          <w:tcPr>
            <w:tcW w:w="3122" w:type="dxa"/>
            <w:tcBorders>
              <w:bottom w:val="single" w:sz="4" w:space="0" w:color="auto"/>
            </w:tcBorders>
          </w:tcPr>
          <w:p w:rsidR="007D5F36" w:rsidRPr="00E05ACC" w:rsidRDefault="00D2153D" w:rsidP="00D2153D">
            <w:pPr>
              <w:spacing w:after="120"/>
              <w:jc w:val="both"/>
              <w:cnfStyle w:val="000000000000" w:firstRow="0" w:lastRow="0" w:firstColumn="0" w:lastColumn="0" w:oddVBand="0" w:evenVBand="0" w:oddHBand="0" w:evenHBand="0" w:firstRowFirstColumn="0" w:firstRowLastColumn="0" w:lastRowFirstColumn="0" w:lastRowLastColumn="0"/>
              <w:rPr>
                <w:color w:val="1F497D" w:themeColor="text2"/>
                <w:sz w:val="22"/>
                <w:szCs w:val="22"/>
                <w:lang w:eastAsia="en-GB"/>
              </w:rPr>
            </w:pPr>
            <w:r w:rsidRPr="00E05ACC">
              <w:rPr>
                <w:sz w:val="22"/>
                <w:szCs w:val="22"/>
              </w:rPr>
              <w:t>Provides leadership that inspires and motivates others to achieve their personal goals and the goals of the Environment Agency</w:t>
            </w:r>
          </w:p>
        </w:tc>
        <w:tc>
          <w:tcPr>
            <w:tcW w:w="4678" w:type="dxa"/>
            <w:tcBorders>
              <w:bottom w:val="single" w:sz="4" w:space="0" w:color="auto"/>
            </w:tcBorders>
          </w:tcPr>
          <w:p w:rsidR="00D2153D" w:rsidRPr="00E05ACC" w:rsidRDefault="00D2153D" w:rsidP="00D2153D">
            <w:pPr>
              <w:pStyle w:val="Capabilityindicators"/>
              <w:jc w:val="both"/>
              <w:cnfStyle w:val="000000000000" w:firstRow="0" w:lastRow="0" w:firstColumn="0" w:lastColumn="0" w:oddVBand="0" w:evenVBand="0" w:oddHBand="0" w:evenHBand="0" w:firstRowFirstColumn="0" w:firstRowLastColumn="0" w:lastRowFirstColumn="0" w:lastRowLastColumn="0"/>
              <w:rPr>
                <w:sz w:val="22"/>
                <w:szCs w:val="22"/>
              </w:rPr>
            </w:pPr>
            <w:r w:rsidRPr="00E05ACC">
              <w:rPr>
                <w:sz w:val="22"/>
                <w:szCs w:val="22"/>
              </w:rPr>
              <w:t>Inspires the team through personal commitment, enthusiasm and by demonstrating personal accountability for their performance</w:t>
            </w:r>
          </w:p>
          <w:p w:rsidR="00D2153D" w:rsidRPr="00E05ACC" w:rsidRDefault="00D2153D" w:rsidP="00D2153D">
            <w:pPr>
              <w:pStyle w:val="Capabilityindicators"/>
              <w:jc w:val="both"/>
              <w:cnfStyle w:val="000000000000" w:firstRow="0" w:lastRow="0" w:firstColumn="0" w:lastColumn="0" w:oddVBand="0" w:evenVBand="0" w:oddHBand="0" w:evenHBand="0" w:firstRowFirstColumn="0" w:firstRowLastColumn="0" w:lastRowFirstColumn="0" w:lastRowLastColumn="0"/>
              <w:rPr>
                <w:sz w:val="22"/>
                <w:szCs w:val="22"/>
              </w:rPr>
            </w:pPr>
            <w:r w:rsidRPr="00E05ACC">
              <w:rPr>
                <w:sz w:val="22"/>
                <w:szCs w:val="22"/>
              </w:rPr>
              <w:t>Builds a positive team spirit and identity by creating a shared vision, challenging negative attitudes, promoting co-operation and mutual support, encouraging excellence, celebrating success, and defending actions</w:t>
            </w:r>
          </w:p>
          <w:p w:rsidR="00D2153D" w:rsidRPr="00E05ACC" w:rsidRDefault="00D2153D" w:rsidP="00D2153D">
            <w:pPr>
              <w:pStyle w:val="Capabilityindicators"/>
              <w:jc w:val="both"/>
              <w:cnfStyle w:val="000000000000" w:firstRow="0" w:lastRow="0" w:firstColumn="0" w:lastColumn="0" w:oddVBand="0" w:evenVBand="0" w:oddHBand="0" w:evenHBand="0" w:firstRowFirstColumn="0" w:firstRowLastColumn="0" w:lastRowFirstColumn="0" w:lastRowLastColumn="0"/>
              <w:rPr>
                <w:sz w:val="22"/>
                <w:szCs w:val="22"/>
              </w:rPr>
            </w:pPr>
            <w:r w:rsidRPr="00E05ACC">
              <w:rPr>
                <w:sz w:val="22"/>
                <w:szCs w:val="22"/>
              </w:rPr>
              <w:t>Acts as a role model for the conduct and actions expected of the team and an advocate for the environment agency’s vision, values, culture and policies</w:t>
            </w:r>
          </w:p>
          <w:p w:rsidR="00D2153D" w:rsidRPr="00E05ACC" w:rsidRDefault="00D2153D" w:rsidP="00D2153D">
            <w:pPr>
              <w:pStyle w:val="Capabilityindicators"/>
              <w:jc w:val="both"/>
              <w:cnfStyle w:val="000000000000" w:firstRow="0" w:lastRow="0" w:firstColumn="0" w:lastColumn="0" w:oddVBand="0" w:evenVBand="0" w:oddHBand="0" w:evenHBand="0" w:firstRowFirstColumn="0" w:firstRowLastColumn="0" w:lastRowFirstColumn="0" w:lastRowLastColumn="0"/>
              <w:rPr>
                <w:sz w:val="22"/>
                <w:szCs w:val="22"/>
              </w:rPr>
            </w:pPr>
            <w:r w:rsidRPr="00E05ACC">
              <w:rPr>
                <w:sz w:val="22"/>
                <w:szCs w:val="22"/>
              </w:rPr>
              <w:t xml:space="preserve">Finds out what motivates people to enable them to perform at their best </w:t>
            </w:r>
          </w:p>
          <w:p w:rsidR="00D2153D" w:rsidRPr="00E05ACC" w:rsidRDefault="00D2153D" w:rsidP="00D2153D">
            <w:pPr>
              <w:pStyle w:val="Capabilityindicators"/>
              <w:jc w:val="both"/>
              <w:cnfStyle w:val="000000000000" w:firstRow="0" w:lastRow="0" w:firstColumn="0" w:lastColumn="0" w:oddVBand="0" w:evenVBand="0" w:oddHBand="0" w:evenHBand="0" w:firstRowFirstColumn="0" w:firstRowLastColumn="0" w:lastRowFirstColumn="0" w:lastRowLastColumn="0"/>
              <w:rPr>
                <w:sz w:val="22"/>
                <w:szCs w:val="22"/>
              </w:rPr>
            </w:pPr>
            <w:r w:rsidRPr="00E05ACC">
              <w:rPr>
                <w:sz w:val="22"/>
                <w:szCs w:val="22"/>
              </w:rPr>
              <w:t>Engages and inspires the team with a meaningful translation of how their role enables the environment agency to achieve the local contribution, the corporate strategy and making it happen</w:t>
            </w:r>
          </w:p>
          <w:p w:rsidR="00D2153D" w:rsidRPr="00E05ACC" w:rsidRDefault="00D2153D" w:rsidP="00D2153D">
            <w:pPr>
              <w:pStyle w:val="Capabilityindicators"/>
              <w:jc w:val="both"/>
              <w:cnfStyle w:val="000000000000" w:firstRow="0" w:lastRow="0" w:firstColumn="0" w:lastColumn="0" w:oddVBand="0" w:evenVBand="0" w:oddHBand="0" w:evenHBand="0" w:firstRowFirstColumn="0" w:firstRowLastColumn="0" w:lastRowFirstColumn="0" w:lastRowLastColumn="0"/>
              <w:rPr>
                <w:sz w:val="22"/>
                <w:szCs w:val="22"/>
              </w:rPr>
            </w:pPr>
            <w:r w:rsidRPr="00E05ACC">
              <w:rPr>
                <w:sz w:val="22"/>
                <w:szCs w:val="22"/>
              </w:rPr>
              <w:t>Encourages the team to identify measures that will improve performance and encourages a continuous improvement mind-set</w:t>
            </w:r>
          </w:p>
          <w:p w:rsidR="007D5F36" w:rsidRPr="00E05ACC" w:rsidRDefault="00D2153D" w:rsidP="00D2153D">
            <w:pPr>
              <w:pStyle w:val="Capabilityindicators"/>
              <w:jc w:val="both"/>
              <w:cnfStyle w:val="000000000000" w:firstRow="0" w:lastRow="0" w:firstColumn="0" w:lastColumn="0" w:oddVBand="0" w:evenVBand="0" w:oddHBand="0" w:evenHBand="0" w:firstRowFirstColumn="0" w:firstRowLastColumn="0" w:lastRowFirstColumn="0" w:lastRowLastColumn="0"/>
              <w:rPr>
                <w:sz w:val="22"/>
                <w:szCs w:val="22"/>
              </w:rPr>
            </w:pPr>
            <w:r w:rsidRPr="00E05ACC">
              <w:rPr>
                <w:sz w:val="22"/>
                <w:szCs w:val="22"/>
              </w:rPr>
              <w:t>Motivates and enthuses a diverse range of people by adopting a flexible leadership style, adopting the most appropriate style for the situation and the people involved.</w:t>
            </w:r>
          </w:p>
        </w:tc>
      </w:tr>
      <w:tr w:rsidR="00D61489" w:rsidRPr="007D5F36" w:rsidTr="005141DD">
        <w:trPr>
          <w:cnfStyle w:val="000000010000" w:firstRow="0" w:lastRow="0" w:firstColumn="0" w:lastColumn="0" w:oddVBand="0" w:evenVBand="0" w:oddHBand="0" w:evenHBand="1" w:firstRowFirstColumn="0" w:firstRowLastColumn="0" w:lastRowFirstColumn="0" w:lastRowLastColumn="0"/>
          <w:trHeight w:val="4479"/>
          <w:jc w:val="center"/>
        </w:trPr>
        <w:tc>
          <w:tcPr>
            <w:cnfStyle w:val="001000000000" w:firstRow="0" w:lastRow="0" w:firstColumn="1" w:lastColumn="0" w:oddVBand="0" w:evenVBand="0" w:oddHBand="0" w:evenHBand="0" w:firstRowFirstColumn="0" w:firstRowLastColumn="0" w:lastRowFirstColumn="0" w:lastRowLastColumn="0"/>
            <w:tcW w:w="2543" w:type="dxa"/>
            <w:tcBorders>
              <w:top w:val="single" w:sz="4" w:space="0" w:color="auto"/>
              <w:left w:val="single" w:sz="4" w:space="0" w:color="auto"/>
              <w:bottom w:val="single" w:sz="4" w:space="0" w:color="auto"/>
              <w:right w:val="single" w:sz="4" w:space="0" w:color="auto"/>
            </w:tcBorders>
            <w:shd w:val="clear" w:color="auto" w:fill="auto"/>
          </w:tcPr>
          <w:p w:rsidR="007D5F36" w:rsidRPr="00E05ACC" w:rsidRDefault="007D5F36" w:rsidP="007D5F36">
            <w:pPr>
              <w:spacing w:after="120"/>
              <w:rPr>
                <w:sz w:val="22"/>
                <w:szCs w:val="22"/>
                <w:lang w:eastAsia="en-GB"/>
              </w:rPr>
            </w:pPr>
            <w:r w:rsidRPr="00E05ACC">
              <w:rPr>
                <w:sz w:val="22"/>
                <w:szCs w:val="22"/>
                <w:lang w:eastAsia="en-GB"/>
              </w:rPr>
              <w:t>Changing and improving</w:t>
            </w:r>
          </w:p>
        </w:tc>
        <w:tc>
          <w:tcPr>
            <w:tcW w:w="3122" w:type="dxa"/>
            <w:tcBorders>
              <w:top w:val="single" w:sz="4" w:space="0" w:color="auto"/>
              <w:left w:val="single" w:sz="4" w:space="0" w:color="auto"/>
              <w:bottom w:val="single" w:sz="4" w:space="0" w:color="auto"/>
              <w:right w:val="single" w:sz="4" w:space="0" w:color="auto"/>
            </w:tcBorders>
            <w:shd w:val="clear" w:color="auto" w:fill="auto"/>
          </w:tcPr>
          <w:p w:rsidR="007D5F36" w:rsidRPr="00E05ACC" w:rsidRDefault="007D5F36" w:rsidP="00D2153D">
            <w:pPr>
              <w:spacing w:after="120"/>
              <w:jc w:val="both"/>
              <w:cnfStyle w:val="000000010000" w:firstRow="0" w:lastRow="0" w:firstColumn="0" w:lastColumn="0" w:oddVBand="0" w:evenVBand="0" w:oddHBand="0" w:evenHBand="1" w:firstRowFirstColumn="0" w:firstRowLastColumn="0" w:lastRowFirstColumn="0" w:lastRowLastColumn="0"/>
              <w:rPr>
                <w:sz w:val="22"/>
                <w:szCs w:val="22"/>
                <w:lang w:eastAsia="en-GB"/>
              </w:rPr>
            </w:pPr>
            <w:r w:rsidRPr="00E05ACC">
              <w:rPr>
                <w:sz w:val="22"/>
                <w:szCs w:val="22"/>
                <w:lang w:eastAsia="en-GB"/>
              </w:rPr>
              <w:t>To be effective in this area you need to be able to be responsive, resilient and seek opportunities to create effective change.  This is about creating and contributing to a culture of innovation and supporting people to consider and take managed risks.  Doing this well means continuously seeking out ways to improve and innovate.</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7D5F36" w:rsidRPr="00E05ACC" w:rsidRDefault="007D5F36" w:rsidP="00D2153D">
            <w:pPr>
              <w:pStyle w:val="ListParagraph"/>
              <w:numPr>
                <w:ilvl w:val="0"/>
                <w:numId w:val="25"/>
              </w:numPr>
              <w:spacing w:after="80"/>
              <w:ind w:left="426" w:hanging="284"/>
              <w:jc w:val="both"/>
              <w:cnfStyle w:val="000000010000" w:firstRow="0" w:lastRow="0" w:firstColumn="0" w:lastColumn="0" w:oddVBand="0" w:evenVBand="0" w:oddHBand="0" w:evenHBand="1" w:firstRowFirstColumn="0" w:firstRowLastColumn="0" w:lastRowFirstColumn="0" w:lastRowLastColumn="0"/>
              <w:rPr>
                <w:sz w:val="22"/>
                <w:szCs w:val="22"/>
                <w:lang w:eastAsia="en-GB"/>
              </w:rPr>
            </w:pPr>
            <w:r w:rsidRPr="00E05ACC">
              <w:rPr>
                <w:sz w:val="22"/>
                <w:szCs w:val="22"/>
                <w:lang w:eastAsia="en-GB"/>
              </w:rPr>
              <w:t>Leads by example to encourage ideas, improvements and measured risk taking in the team to achieve better approaches and services.</w:t>
            </w:r>
          </w:p>
          <w:p w:rsidR="00D2153D" w:rsidRPr="00E05ACC" w:rsidRDefault="00D2153D" w:rsidP="00D2153D">
            <w:pPr>
              <w:pStyle w:val="ListParagraph"/>
              <w:numPr>
                <w:ilvl w:val="0"/>
                <w:numId w:val="25"/>
              </w:numPr>
              <w:spacing w:after="80"/>
              <w:ind w:left="426" w:hanging="284"/>
              <w:jc w:val="both"/>
              <w:cnfStyle w:val="000000010000" w:firstRow="0" w:lastRow="0" w:firstColumn="0" w:lastColumn="0" w:oddVBand="0" w:evenVBand="0" w:oddHBand="0" w:evenHBand="1" w:firstRowFirstColumn="0" w:firstRowLastColumn="0" w:lastRowFirstColumn="0" w:lastRowLastColumn="0"/>
              <w:rPr>
                <w:sz w:val="22"/>
                <w:szCs w:val="22"/>
                <w:lang w:eastAsia="en-GB"/>
              </w:rPr>
            </w:pPr>
            <w:r w:rsidRPr="00E05ACC">
              <w:rPr>
                <w:sz w:val="22"/>
                <w:szCs w:val="22"/>
                <w:lang w:eastAsia="en-GB"/>
              </w:rPr>
              <w:t>Creates a positive culture of challenge and improvement, not only in own area but across the organisation.</w:t>
            </w:r>
          </w:p>
          <w:p w:rsidR="00D2153D" w:rsidRPr="00E05ACC" w:rsidRDefault="00D2153D" w:rsidP="00D2153D">
            <w:pPr>
              <w:pStyle w:val="ListParagraph"/>
              <w:numPr>
                <w:ilvl w:val="0"/>
                <w:numId w:val="25"/>
              </w:numPr>
              <w:spacing w:after="80"/>
              <w:ind w:left="426" w:hanging="284"/>
              <w:jc w:val="both"/>
              <w:cnfStyle w:val="000000010000" w:firstRow="0" w:lastRow="0" w:firstColumn="0" w:lastColumn="0" w:oddVBand="0" w:evenVBand="0" w:oddHBand="0" w:evenHBand="1" w:firstRowFirstColumn="0" w:firstRowLastColumn="0" w:lastRowFirstColumn="0" w:lastRowLastColumn="0"/>
              <w:rPr>
                <w:sz w:val="22"/>
                <w:szCs w:val="22"/>
                <w:lang w:eastAsia="en-GB"/>
              </w:rPr>
            </w:pPr>
            <w:r w:rsidRPr="00E05ACC">
              <w:rPr>
                <w:sz w:val="22"/>
                <w:szCs w:val="22"/>
                <w:lang w:eastAsia="en-GB"/>
              </w:rPr>
              <w:t>Demonstrates leadership in all areas of the team involving staff, encouraging and explaining the need for embracing behavioural change.</w:t>
            </w:r>
          </w:p>
          <w:p w:rsidR="00D2153D" w:rsidRPr="00E05ACC" w:rsidRDefault="00D2153D" w:rsidP="00D2153D">
            <w:pPr>
              <w:pStyle w:val="ListParagraph"/>
              <w:numPr>
                <w:ilvl w:val="0"/>
                <w:numId w:val="25"/>
              </w:numPr>
              <w:spacing w:after="80"/>
              <w:ind w:left="426" w:hanging="284"/>
              <w:jc w:val="both"/>
              <w:cnfStyle w:val="000000010000" w:firstRow="0" w:lastRow="0" w:firstColumn="0" w:lastColumn="0" w:oddVBand="0" w:evenVBand="0" w:oddHBand="0" w:evenHBand="1" w:firstRowFirstColumn="0" w:firstRowLastColumn="0" w:lastRowFirstColumn="0" w:lastRowLastColumn="0"/>
              <w:rPr>
                <w:sz w:val="22"/>
                <w:szCs w:val="22"/>
                <w:lang w:eastAsia="en-GB"/>
              </w:rPr>
            </w:pPr>
            <w:r w:rsidRPr="00E05ACC">
              <w:rPr>
                <w:sz w:val="22"/>
                <w:szCs w:val="22"/>
                <w:lang w:eastAsia="en-GB"/>
              </w:rPr>
              <w:t>Constantly looking for ways to implement changes that quickly transform flexibility, responsiveness and quality of service.</w:t>
            </w:r>
          </w:p>
          <w:p w:rsidR="007D5F36" w:rsidRPr="00E05ACC" w:rsidRDefault="00D2153D" w:rsidP="00D2153D">
            <w:pPr>
              <w:pStyle w:val="ListParagraph"/>
              <w:numPr>
                <w:ilvl w:val="0"/>
                <w:numId w:val="25"/>
              </w:numPr>
              <w:spacing w:after="80"/>
              <w:ind w:left="426" w:hanging="284"/>
              <w:jc w:val="both"/>
              <w:cnfStyle w:val="000000010000" w:firstRow="0" w:lastRow="0" w:firstColumn="0" w:lastColumn="0" w:oddVBand="0" w:evenVBand="0" w:oddHBand="0" w:evenHBand="1" w:firstRowFirstColumn="0" w:firstRowLastColumn="0" w:lastRowFirstColumn="0" w:lastRowLastColumn="0"/>
              <w:rPr>
                <w:sz w:val="22"/>
                <w:szCs w:val="22"/>
                <w:lang w:eastAsia="en-GB"/>
              </w:rPr>
            </w:pPr>
            <w:r w:rsidRPr="00E05ACC">
              <w:rPr>
                <w:sz w:val="22"/>
                <w:szCs w:val="22"/>
                <w:lang w:eastAsia="en-GB"/>
              </w:rPr>
              <w:t>Leading a constant challenging culture across the team and peer groups and can demonstrate a strong contribution to the wider leadership team in a large organisation of over 1,000 employees.</w:t>
            </w:r>
          </w:p>
        </w:tc>
      </w:tr>
      <w:tr w:rsidR="00D61489" w:rsidRPr="007D5F36" w:rsidTr="005141DD">
        <w:trPr>
          <w:trHeight w:val="2967"/>
          <w:jc w:val="center"/>
        </w:trPr>
        <w:tc>
          <w:tcPr>
            <w:cnfStyle w:val="001000000000" w:firstRow="0" w:lastRow="0" w:firstColumn="1" w:lastColumn="0" w:oddVBand="0" w:evenVBand="0" w:oddHBand="0" w:evenHBand="0" w:firstRowFirstColumn="0" w:firstRowLastColumn="0" w:lastRowFirstColumn="0" w:lastRowLastColumn="0"/>
            <w:tcW w:w="2543" w:type="dxa"/>
            <w:tcBorders>
              <w:top w:val="single" w:sz="4" w:space="0" w:color="auto"/>
              <w:bottom w:val="single" w:sz="4" w:space="0" w:color="4F81BD" w:themeColor="accent1"/>
            </w:tcBorders>
          </w:tcPr>
          <w:p w:rsidR="007D5F36" w:rsidRPr="00E05ACC" w:rsidRDefault="00D2153D" w:rsidP="007D5F36">
            <w:pPr>
              <w:spacing w:after="120"/>
              <w:rPr>
                <w:color w:val="1F497D" w:themeColor="text2"/>
                <w:sz w:val="22"/>
                <w:szCs w:val="22"/>
                <w:lang w:eastAsia="en-GB"/>
              </w:rPr>
            </w:pPr>
            <w:r w:rsidRPr="00E05ACC">
              <w:rPr>
                <w:sz w:val="22"/>
                <w:szCs w:val="22"/>
                <w:lang w:eastAsia="en-GB"/>
              </w:rPr>
              <w:t>Influences and Persuade</w:t>
            </w:r>
            <w:r w:rsidR="00046099" w:rsidRPr="00E05ACC">
              <w:rPr>
                <w:sz w:val="22"/>
                <w:szCs w:val="22"/>
                <w:lang w:eastAsia="en-GB"/>
              </w:rPr>
              <w:t>s</w:t>
            </w:r>
          </w:p>
        </w:tc>
        <w:tc>
          <w:tcPr>
            <w:tcW w:w="3122" w:type="dxa"/>
            <w:tcBorders>
              <w:top w:val="single" w:sz="4" w:space="0" w:color="auto"/>
              <w:bottom w:val="single" w:sz="4" w:space="0" w:color="4F81BD" w:themeColor="accent1"/>
            </w:tcBorders>
          </w:tcPr>
          <w:p w:rsidR="007D5F36" w:rsidRPr="00E05ACC" w:rsidRDefault="00D2153D" w:rsidP="00D2153D">
            <w:pPr>
              <w:spacing w:after="120"/>
              <w:jc w:val="both"/>
              <w:cnfStyle w:val="000000000000" w:firstRow="0" w:lastRow="0" w:firstColumn="0" w:lastColumn="0" w:oddVBand="0" w:evenVBand="0" w:oddHBand="0" w:evenHBand="0" w:firstRowFirstColumn="0" w:firstRowLastColumn="0" w:lastRowFirstColumn="0" w:lastRowLastColumn="0"/>
              <w:rPr>
                <w:color w:val="1F497D" w:themeColor="text2"/>
                <w:sz w:val="22"/>
                <w:szCs w:val="22"/>
                <w:lang w:eastAsia="en-GB"/>
              </w:rPr>
            </w:pPr>
            <w:r w:rsidRPr="00E05ACC">
              <w:rPr>
                <w:sz w:val="22"/>
                <w:szCs w:val="22"/>
              </w:rPr>
              <w:t>Presenting a case in a convincing and attractive way that will win people over, encouraging them to follow plans willingly; often succeeding where logic and reason alone would fail.</w:t>
            </w:r>
          </w:p>
        </w:tc>
        <w:tc>
          <w:tcPr>
            <w:tcW w:w="4678" w:type="dxa"/>
            <w:tcBorders>
              <w:top w:val="single" w:sz="4" w:space="0" w:color="auto"/>
              <w:bottom w:val="single" w:sz="4" w:space="0" w:color="4F81BD" w:themeColor="accent1"/>
            </w:tcBorders>
          </w:tcPr>
          <w:p w:rsidR="00D2153D" w:rsidRPr="00E05ACC" w:rsidRDefault="00D2153D" w:rsidP="00D2153D">
            <w:pPr>
              <w:pStyle w:val="Capabilityindicators"/>
              <w:jc w:val="both"/>
              <w:cnfStyle w:val="000000000000" w:firstRow="0" w:lastRow="0" w:firstColumn="0" w:lastColumn="0" w:oddVBand="0" w:evenVBand="0" w:oddHBand="0" w:evenHBand="0" w:firstRowFirstColumn="0" w:firstRowLastColumn="0" w:lastRowFirstColumn="0" w:lastRowLastColumn="0"/>
              <w:rPr>
                <w:sz w:val="22"/>
                <w:szCs w:val="22"/>
              </w:rPr>
            </w:pPr>
            <w:r w:rsidRPr="00E05ACC">
              <w:rPr>
                <w:sz w:val="22"/>
                <w:szCs w:val="22"/>
              </w:rPr>
              <w:t>Gathers relevant data, marshals facts and prepares sound arguments</w:t>
            </w:r>
          </w:p>
          <w:p w:rsidR="00D2153D" w:rsidRPr="00E05ACC" w:rsidRDefault="00D2153D" w:rsidP="00D2153D">
            <w:pPr>
              <w:pStyle w:val="Capabilityindicators"/>
              <w:jc w:val="both"/>
              <w:cnfStyle w:val="000000000000" w:firstRow="0" w:lastRow="0" w:firstColumn="0" w:lastColumn="0" w:oddVBand="0" w:evenVBand="0" w:oddHBand="0" w:evenHBand="0" w:firstRowFirstColumn="0" w:firstRowLastColumn="0" w:lastRowFirstColumn="0" w:lastRowLastColumn="0"/>
              <w:rPr>
                <w:sz w:val="22"/>
                <w:szCs w:val="22"/>
              </w:rPr>
            </w:pPr>
            <w:r w:rsidRPr="00E05ACC">
              <w:rPr>
                <w:sz w:val="22"/>
                <w:szCs w:val="22"/>
              </w:rPr>
              <w:t xml:space="preserve">Listens to other’s opinions, understanding their viewpoints, needs and concerns; responds appropriately; lobbies others in advance </w:t>
            </w:r>
          </w:p>
          <w:p w:rsidR="00D2153D" w:rsidRPr="00E05ACC" w:rsidRDefault="00D2153D" w:rsidP="00D2153D">
            <w:pPr>
              <w:pStyle w:val="Capabilityindicators"/>
              <w:jc w:val="both"/>
              <w:cnfStyle w:val="000000000000" w:firstRow="0" w:lastRow="0" w:firstColumn="0" w:lastColumn="0" w:oddVBand="0" w:evenVBand="0" w:oddHBand="0" w:evenHBand="0" w:firstRowFirstColumn="0" w:firstRowLastColumn="0" w:lastRowFirstColumn="0" w:lastRowLastColumn="0"/>
              <w:rPr>
                <w:sz w:val="22"/>
                <w:szCs w:val="22"/>
              </w:rPr>
            </w:pPr>
            <w:r w:rsidRPr="00E05ACC">
              <w:rPr>
                <w:sz w:val="22"/>
                <w:szCs w:val="22"/>
              </w:rPr>
              <w:t>Presents a credible case and explains the benefits to the audience/listener; anticipates the main objections/</w:t>
            </w:r>
            <w:r w:rsidR="00490D9D" w:rsidRPr="00E05ACC">
              <w:rPr>
                <w:sz w:val="22"/>
                <w:szCs w:val="22"/>
              </w:rPr>
              <w:t xml:space="preserve"> </w:t>
            </w:r>
            <w:r w:rsidRPr="00E05ACC">
              <w:rPr>
                <w:sz w:val="22"/>
                <w:szCs w:val="22"/>
              </w:rPr>
              <w:t>arguments</w:t>
            </w:r>
          </w:p>
          <w:p w:rsidR="00D2153D" w:rsidRPr="00E05ACC" w:rsidRDefault="00D2153D" w:rsidP="00D2153D">
            <w:pPr>
              <w:pStyle w:val="Capabilityindicators"/>
              <w:jc w:val="both"/>
              <w:cnfStyle w:val="000000000000" w:firstRow="0" w:lastRow="0" w:firstColumn="0" w:lastColumn="0" w:oddVBand="0" w:evenVBand="0" w:oddHBand="0" w:evenHBand="0" w:firstRowFirstColumn="0" w:firstRowLastColumn="0" w:lastRowFirstColumn="0" w:lastRowLastColumn="0"/>
              <w:rPr>
                <w:sz w:val="22"/>
                <w:szCs w:val="22"/>
              </w:rPr>
            </w:pPr>
            <w:r w:rsidRPr="00E05ACC">
              <w:rPr>
                <w:sz w:val="22"/>
                <w:szCs w:val="22"/>
              </w:rPr>
              <w:t>Responds to the needs and style of the listener when influencing.</w:t>
            </w:r>
          </w:p>
          <w:p w:rsidR="00D2153D" w:rsidRPr="00E05ACC" w:rsidRDefault="00D2153D" w:rsidP="00D2153D">
            <w:pPr>
              <w:pStyle w:val="Capabilityindicators"/>
              <w:jc w:val="both"/>
              <w:cnfStyle w:val="000000000000" w:firstRow="0" w:lastRow="0" w:firstColumn="0" w:lastColumn="0" w:oddVBand="0" w:evenVBand="0" w:oddHBand="0" w:evenHBand="0" w:firstRowFirstColumn="0" w:firstRowLastColumn="0" w:lastRowFirstColumn="0" w:lastRowLastColumn="0"/>
              <w:rPr>
                <w:sz w:val="22"/>
                <w:szCs w:val="22"/>
              </w:rPr>
            </w:pPr>
            <w:r w:rsidRPr="00E05ACC">
              <w:rPr>
                <w:sz w:val="22"/>
                <w:szCs w:val="22"/>
              </w:rPr>
              <w:t>Seeks to achieve a “win-win” outcome and develop the relationship with the person(s) being influenced.</w:t>
            </w:r>
          </w:p>
          <w:p w:rsidR="00D2153D" w:rsidRPr="00E05ACC" w:rsidRDefault="00D2153D" w:rsidP="00D2153D">
            <w:pPr>
              <w:pStyle w:val="Capabilityindicators"/>
              <w:jc w:val="both"/>
              <w:cnfStyle w:val="000000000000" w:firstRow="0" w:lastRow="0" w:firstColumn="0" w:lastColumn="0" w:oddVBand="0" w:evenVBand="0" w:oddHBand="0" w:evenHBand="0" w:firstRowFirstColumn="0" w:firstRowLastColumn="0" w:lastRowFirstColumn="0" w:lastRowLastColumn="0"/>
              <w:rPr>
                <w:sz w:val="22"/>
                <w:szCs w:val="22"/>
              </w:rPr>
            </w:pPr>
            <w:r w:rsidRPr="00E05ACC">
              <w:rPr>
                <w:sz w:val="22"/>
                <w:szCs w:val="22"/>
              </w:rPr>
              <w:t>Prepares convincing written arguments on complex issues, p</w:t>
            </w:r>
            <w:r w:rsidRPr="00E05ACC">
              <w:rPr>
                <w:sz w:val="22"/>
                <w:szCs w:val="22"/>
                <w:lang w:val="en-US"/>
              </w:rPr>
              <w:t>resenting information logically, concisely and persuasively.</w:t>
            </w:r>
          </w:p>
          <w:p w:rsidR="00D2153D" w:rsidRPr="00E05ACC" w:rsidRDefault="00D2153D" w:rsidP="00D2153D">
            <w:pPr>
              <w:pStyle w:val="Capabilityindicators"/>
              <w:jc w:val="both"/>
              <w:cnfStyle w:val="000000000000" w:firstRow="0" w:lastRow="0" w:firstColumn="0" w:lastColumn="0" w:oddVBand="0" w:evenVBand="0" w:oddHBand="0" w:evenHBand="0" w:firstRowFirstColumn="0" w:firstRowLastColumn="0" w:lastRowFirstColumn="0" w:lastRowLastColumn="0"/>
              <w:rPr>
                <w:sz w:val="22"/>
                <w:szCs w:val="22"/>
              </w:rPr>
            </w:pPr>
            <w:r w:rsidRPr="00E05ACC">
              <w:rPr>
                <w:sz w:val="22"/>
                <w:szCs w:val="22"/>
              </w:rPr>
              <w:t>Able to modify and reformulate case, read the listener’s mood and adjust accordingly.</w:t>
            </w:r>
          </w:p>
          <w:p w:rsidR="00D2153D" w:rsidRPr="00E05ACC" w:rsidRDefault="00D2153D" w:rsidP="00D2153D">
            <w:pPr>
              <w:pStyle w:val="Capabilityindicators"/>
              <w:jc w:val="both"/>
              <w:cnfStyle w:val="000000000000" w:firstRow="0" w:lastRow="0" w:firstColumn="0" w:lastColumn="0" w:oddVBand="0" w:evenVBand="0" w:oddHBand="0" w:evenHBand="0" w:firstRowFirstColumn="0" w:firstRowLastColumn="0" w:lastRowFirstColumn="0" w:lastRowLastColumn="0"/>
              <w:rPr>
                <w:sz w:val="22"/>
                <w:szCs w:val="22"/>
              </w:rPr>
            </w:pPr>
            <w:r w:rsidRPr="00E05ACC">
              <w:rPr>
                <w:sz w:val="22"/>
                <w:szCs w:val="22"/>
              </w:rPr>
              <w:t>Plans and prepares influencing strategies for key players and opinion leaders</w:t>
            </w:r>
            <w:r w:rsidR="00490D9D" w:rsidRPr="00E05ACC">
              <w:rPr>
                <w:sz w:val="22"/>
                <w:szCs w:val="22"/>
              </w:rPr>
              <w:t>.</w:t>
            </w:r>
          </w:p>
          <w:p w:rsidR="007D5F36" w:rsidRPr="00E05ACC" w:rsidRDefault="007D5F36" w:rsidP="00D2153D">
            <w:pPr>
              <w:spacing w:after="80"/>
              <w:ind w:left="340" w:hanging="340"/>
              <w:cnfStyle w:val="000000000000" w:firstRow="0" w:lastRow="0" w:firstColumn="0" w:lastColumn="0" w:oddVBand="0" w:evenVBand="0" w:oddHBand="0" w:evenHBand="0" w:firstRowFirstColumn="0" w:firstRowLastColumn="0" w:lastRowFirstColumn="0" w:lastRowLastColumn="0"/>
              <w:rPr>
                <w:color w:val="1F497D" w:themeColor="text2"/>
                <w:sz w:val="22"/>
                <w:szCs w:val="22"/>
                <w:lang w:eastAsia="en-GB"/>
              </w:rPr>
            </w:pPr>
          </w:p>
        </w:tc>
      </w:tr>
      <w:tr w:rsidR="00D61489" w:rsidRPr="007D5F36" w:rsidTr="005141DD">
        <w:trPr>
          <w:cnfStyle w:val="000000010000" w:firstRow="0" w:lastRow="0" w:firstColumn="0" w:lastColumn="0" w:oddVBand="0" w:evenVBand="0" w:oddHBand="0" w:evenHBand="1" w:firstRowFirstColumn="0" w:firstRowLastColumn="0" w:lastRowFirstColumn="0" w:lastRowLastColumn="0"/>
          <w:trHeight w:val="4479"/>
          <w:jc w:val="center"/>
        </w:trPr>
        <w:tc>
          <w:tcPr>
            <w:cnfStyle w:val="001000000000" w:firstRow="0" w:lastRow="0" w:firstColumn="1" w:lastColumn="0" w:oddVBand="0" w:evenVBand="0" w:oddHBand="0" w:evenHBand="0" w:firstRowFirstColumn="0" w:firstRowLastColumn="0" w:lastRowFirstColumn="0" w:lastRowLastColumn="0"/>
            <w:tcW w:w="2543" w:type="dxa"/>
            <w:shd w:val="clear" w:color="auto" w:fill="auto"/>
          </w:tcPr>
          <w:p w:rsidR="007D5F36" w:rsidRPr="00E05ACC" w:rsidRDefault="00490D9D" w:rsidP="007D5F36">
            <w:pPr>
              <w:spacing w:after="120"/>
              <w:rPr>
                <w:color w:val="1F497D" w:themeColor="text2"/>
                <w:sz w:val="22"/>
                <w:szCs w:val="22"/>
                <w:lang w:eastAsia="en-GB"/>
              </w:rPr>
            </w:pPr>
            <w:r w:rsidRPr="00E05ACC">
              <w:rPr>
                <w:sz w:val="22"/>
                <w:szCs w:val="22"/>
                <w:lang w:eastAsia="en-GB"/>
              </w:rPr>
              <w:t>Delivering results through others</w:t>
            </w:r>
          </w:p>
        </w:tc>
        <w:tc>
          <w:tcPr>
            <w:tcW w:w="3122" w:type="dxa"/>
            <w:shd w:val="clear" w:color="auto" w:fill="auto"/>
          </w:tcPr>
          <w:p w:rsidR="007D5F36" w:rsidRPr="00E05ACC" w:rsidRDefault="00490D9D" w:rsidP="00490D9D">
            <w:pPr>
              <w:spacing w:after="120"/>
              <w:jc w:val="both"/>
              <w:cnfStyle w:val="000000010000" w:firstRow="0" w:lastRow="0" w:firstColumn="0" w:lastColumn="0" w:oddVBand="0" w:evenVBand="0" w:oddHBand="0" w:evenHBand="1" w:firstRowFirstColumn="0" w:firstRowLastColumn="0" w:lastRowFirstColumn="0" w:lastRowLastColumn="0"/>
              <w:rPr>
                <w:color w:val="1F497D" w:themeColor="text2"/>
                <w:sz w:val="22"/>
                <w:szCs w:val="22"/>
                <w:lang w:eastAsia="en-GB"/>
              </w:rPr>
            </w:pPr>
            <w:r w:rsidRPr="00E05ACC">
              <w:rPr>
                <w:sz w:val="22"/>
                <w:szCs w:val="22"/>
              </w:rPr>
              <w:t>Harnesses the team to deliver results on time, to required standards and in line with organisational processes and procedures.</w:t>
            </w:r>
          </w:p>
        </w:tc>
        <w:tc>
          <w:tcPr>
            <w:tcW w:w="4678" w:type="dxa"/>
            <w:shd w:val="clear" w:color="auto" w:fill="auto"/>
          </w:tcPr>
          <w:p w:rsidR="00490D9D" w:rsidRPr="00E05ACC" w:rsidRDefault="00490D9D" w:rsidP="00490D9D">
            <w:pPr>
              <w:pStyle w:val="Capabilityindicators"/>
              <w:jc w:val="both"/>
              <w:cnfStyle w:val="000000010000" w:firstRow="0" w:lastRow="0" w:firstColumn="0" w:lastColumn="0" w:oddVBand="0" w:evenVBand="0" w:oddHBand="0" w:evenHBand="1" w:firstRowFirstColumn="0" w:firstRowLastColumn="0" w:lastRowFirstColumn="0" w:lastRowLastColumn="0"/>
              <w:rPr>
                <w:sz w:val="22"/>
                <w:szCs w:val="22"/>
              </w:rPr>
            </w:pPr>
            <w:r w:rsidRPr="00E05ACC">
              <w:rPr>
                <w:sz w:val="22"/>
                <w:szCs w:val="22"/>
              </w:rPr>
              <w:t>Translates key performance indicators and the local contribution into a team work plan and individual objectives. Communicates this effectively to team and colleagues</w:t>
            </w:r>
          </w:p>
          <w:p w:rsidR="00490D9D" w:rsidRPr="00E05ACC" w:rsidRDefault="00490D9D" w:rsidP="00490D9D">
            <w:pPr>
              <w:pStyle w:val="Capabilityindicators"/>
              <w:jc w:val="both"/>
              <w:cnfStyle w:val="000000010000" w:firstRow="0" w:lastRow="0" w:firstColumn="0" w:lastColumn="0" w:oddVBand="0" w:evenVBand="0" w:oddHBand="0" w:evenHBand="1" w:firstRowFirstColumn="0" w:firstRowLastColumn="0" w:lastRowFirstColumn="0" w:lastRowLastColumn="0"/>
              <w:rPr>
                <w:sz w:val="22"/>
                <w:szCs w:val="22"/>
              </w:rPr>
            </w:pPr>
            <w:r w:rsidRPr="00E05ACC">
              <w:rPr>
                <w:sz w:val="22"/>
                <w:szCs w:val="22"/>
              </w:rPr>
              <w:t>Assigns workload and resources to achieve plans in line with both business priorities and an accurate profile of the team’s capabilities</w:t>
            </w:r>
          </w:p>
          <w:p w:rsidR="00490D9D" w:rsidRPr="00E05ACC" w:rsidRDefault="00490D9D" w:rsidP="00490D9D">
            <w:pPr>
              <w:pStyle w:val="Capabilityindicators"/>
              <w:jc w:val="both"/>
              <w:cnfStyle w:val="000000010000" w:firstRow="0" w:lastRow="0" w:firstColumn="0" w:lastColumn="0" w:oddVBand="0" w:evenVBand="0" w:oddHBand="0" w:evenHBand="1" w:firstRowFirstColumn="0" w:firstRowLastColumn="0" w:lastRowFirstColumn="0" w:lastRowLastColumn="0"/>
              <w:rPr>
                <w:sz w:val="22"/>
                <w:szCs w:val="22"/>
              </w:rPr>
            </w:pPr>
            <w:r w:rsidRPr="00E05ACC">
              <w:rPr>
                <w:sz w:val="22"/>
                <w:szCs w:val="22"/>
              </w:rPr>
              <w:t>Secures resources and orchestrates the activities of others to delivers results</w:t>
            </w:r>
          </w:p>
          <w:p w:rsidR="00490D9D" w:rsidRPr="00E05ACC" w:rsidRDefault="00490D9D" w:rsidP="00490D9D">
            <w:pPr>
              <w:pStyle w:val="Capabilityindicators"/>
              <w:jc w:val="both"/>
              <w:cnfStyle w:val="000000010000" w:firstRow="0" w:lastRow="0" w:firstColumn="0" w:lastColumn="0" w:oddVBand="0" w:evenVBand="0" w:oddHBand="0" w:evenHBand="1" w:firstRowFirstColumn="0" w:firstRowLastColumn="0" w:lastRowFirstColumn="0" w:lastRowLastColumn="0"/>
              <w:rPr>
                <w:sz w:val="22"/>
                <w:szCs w:val="22"/>
              </w:rPr>
            </w:pPr>
            <w:r w:rsidRPr="00E05ACC">
              <w:rPr>
                <w:sz w:val="22"/>
                <w:szCs w:val="22"/>
              </w:rPr>
              <w:t>Successfully obtains others’ commitment to undertake work by gaining their acceptance and involvement</w:t>
            </w:r>
          </w:p>
          <w:p w:rsidR="00490D9D" w:rsidRPr="00E05ACC" w:rsidRDefault="00490D9D" w:rsidP="00490D9D">
            <w:pPr>
              <w:pStyle w:val="Capabilityindicators"/>
              <w:jc w:val="both"/>
              <w:cnfStyle w:val="000000010000" w:firstRow="0" w:lastRow="0" w:firstColumn="0" w:lastColumn="0" w:oddVBand="0" w:evenVBand="0" w:oddHBand="0" w:evenHBand="1" w:firstRowFirstColumn="0" w:firstRowLastColumn="0" w:lastRowFirstColumn="0" w:lastRowLastColumn="0"/>
              <w:rPr>
                <w:sz w:val="22"/>
                <w:szCs w:val="22"/>
              </w:rPr>
            </w:pPr>
            <w:r w:rsidRPr="00E05ACC">
              <w:rPr>
                <w:sz w:val="22"/>
                <w:szCs w:val="22"/>
              </w:rPr>
              <w:t xml:space="preserve">Monitors progress against key performance indicators, providing timely support to address shortfalls </w:t>
            </w:r>
          </w:p>
          <w:p w:rsidR="00490D9D" w:rsidRPr="00E05ACC" w:rsidRDefault="00490D9D" w:rsidP="00490D9D">
            <w:pPr>
              <w:pStyle w:val="Capabilityindicators"/>
              <w:jc w:val="both"/>
              <w:cnfStyle w:val="000000010000" w:firstRow="0" w:lastRow="0" w:firstColumn="0" w:lastColumn="0" w:oddVBand="0" w:evenVBand="0" w:oddHBand="0" w:evenHBand="1" w:firstRowFirstColumn="0" w:firstRowLastColumn="0" w:lastRowFirstColumn="0" w:lastRowLastColumn="0"/>
              <w:rPr>
                <w:sz w:val="22"/>
                <w:szCs w:val="22"/>
              </w:rPr>
            </w:pPr>
            <w:r w:rsidRPr="00E05ACC">
              <w:rPr>
                <w:sz w:val="22"/>
                <w:szCs w:val="22"/>
              </w:rPr>
              <w:t>Ensures the team gets the required data right first time, identifying causes of poor data and fixing or escalated appropriately</w:t>
            </w:r>
          </w:p>
          <w:p w:rsidR="00490D9D" w:rsidRPr="00E05ACC" w:rsidRDefault="00490D9D" w:rsidP="00490D9D">
            <w:pPr>
              <w:pStyle w:val="Capabilityindicators"/>
              <w:jc w:val="both"/>
              <w:cnfStyle w:val="000000010000" w:firstRow="0" w:lastRow="0" w:firstColumn="0" w:lastColumn="0" w:oddVBand="0" w:evenVBand="0" w:oddHBand="0" w:evenHBand="1" w:firstRowFirstColumn="0" w:firstRowLastColumn="0" w:lastRowFirstColumn="0" w:lastRowLastColumn="0"/>
              <w:rPr>
                <w:sz w:val="22"/>
                <w:szCs w:val="22"/>
              </w:rPr>
            </w:pPr>
            <w:r w:rsidRPr="00E05ACC">
              <w:rPr>
                <w:sz w:val="22"/>
                <w:szCs w:val="22"/>
              </w:rPr>
              <w:t xml:space="preserve">Improves what is delivered by welcoming challenge and through constant process improvement </w:t>
            </w:r>
          </w:p>
          <w:p w:rsidR="00490D9D" w:rsidRPr="00E05ACC" w:rsidRDefault="00490D9D" w:rsidP="00490D9D">
            <w:pPr>
              <w:pStyle w:val="Capabilityindicators"/>
              <w:jc w:val="both"/>
              <w:cnfStyle w:val="000000010000" w:firstRow="0" w:lastRow="0" w:firstColumn="0" w:lastColumn="0" w:oddVBand="0" w:evenVBand="0" w:oddHBand="0" w:evenHBand="1" w:firstRowFirstColumn="0" w:firstRowLastColumn="0" w:lastRowFirstColumn="0" w:lastRowLastColumn="0"/>
              <w:rPr>
                <w:sz w:val="22"/>
                <w:szCs w:val="22"/>
              </w:rPr>
            </w:pPr>
            <w:r w:rsidRPr="00E05ACC">
              <w:rPr>
                <w:sz w:val="22"/>
                <w:szCs w:val="22"/>
              </w:rPr>
              <w:t xml:space="preserve">Is flexible and manages conflicting demands in light of changing circumstances </w:t>
            </w:r>
          </w:p>
          <w:p w:rsidR="00490D9D" w:rsidRPr="00E05ACC" w:rsidRDefault="00490D9D" w:rsidP="00490D9D">
            <w:pPr>
              <w:pStyle w:val="Capabilityindicators"/>
              <w:jc w:val="both"/>
              <w:cnfStyle w:val="000000010000" w:firstRow="0" w:lastRow="0" w:firstColumn="0" w:lastColumn="0" w:oddVBand="0" w:evenVBand="0" w:oddHBand="0" w:evenHBand="1" w:firstRowFirstColumn="0" w:firstRowLastColumn="0" w:lastRowFirstColumn="0" w:lastRowLastColumn="0"/>
              <w:rPr>
                <w:sz w:val="22"/>
                <w:szCs w:val="22"/>
              </w:rPr>
            </w:pPr>
            <w:r w:rsidRPr="00E05ACC">
              <w:rPr>
                <w:sz w:val="22"/>
                <w:szCs w:val="22"/>
              </w:rPr>
              <w:t xml:space="preserve">Achieves tangible results by delegating (with support) suitable responsibilities and by encouraging the team to take personal responsibility for their actions </w:t>
            </w:r>
          </w:p>
          <w:p w:rsidR="00490D9D" w:rsidRPr="00E05ACC" w:rsidRDefault="00490D9D" w:rsidP="00490D9D">
            <w:pPr>
              <w:pStyle w:val="Capabilityindicators"/>
              <w:jc w:val="both"/>
              <w:cnfStyle w:val="000000010000" w:firstRow="0" w:lastRow="0" w:firstColumn="0" w:lastColumn="0" w:oddVBand="0" w:evenVBand="0" w:oddHBand="0" w:evenHBand="1" w:firstRowFirstColumn="0" w:firstRowLastColumn="0" w:lastRowFirstColumn="0" w:lastRowLastColumn="0"/>
              <w:rPr>
                <w:sz w:val="22"/>
                <w:szCs w:val="22"/>
              </w:rPr>
            </w:pPr>
            <w:r w:rsidRPr="00E05ACC">
              <w:rPr>
                <w:sz w:val="22"/>
                <w:szCs w:val="22"/>
              </w:rPr>
              <w:t>Uses a risk-based approach when prioritising activities and allocating resources.</w:t>
            </w:r>
          </w:p>
          <w:p w:rsidR="00490D9D" w:rsidRPr="00E05ACC" w:rsidRDefault="00490D9D" w:rsidP="00490D9D">
            <w:pPr>
              <w:pStyle w:val="Capabilityindicators"/>
              <w:jc w:val="both"/>
              <w:cnfStyle w:val="000000010000" w:firstRow="0" w:lastRow="0" w:firstColumn="0" w:lastColumn="0" w:oddVBand="0" w:evenVBand="0" w:oddHBand="0" w:evenHBand="1" w:firstRowFirstColumn="0" w:firstRowLastColumn="0" w:lastRowFirstColumn="0" w:lastRowLastColumn="0"/>
              <w:rPr>
                <w:sz w:val="22"/>
                <w:szCs w:val="22"/>
              </w:rPr>
            </w:pPr>
            <w:r w:rsidRPr="00E05ACC">
              <w:rPr>
                <w:sz w:val="22"/>
                <w:szCs w:val="22"/>
              </w:rPr>
              <w:t>Develops and manages budget (relevant to level of responsibility required by role), ensuring all environment agency processes and procedures are correctly followed.</w:t>
            </w:r>
          </w:p>
          <w:p w:rsidR="007D5F36" w:rsidRPr="00E05ACC" w:rsidRDefault="007D5F36" w:rsidP="00490D9D">
            <w:pPr>
              <w:spacing w:after="80"/>
              <w:ind w:left="340" w:hanging="340"/>
              <w:jc w:val="both"/>
              <w:cnfStyle w:val="000000010000" w:firstRow="0" w:lastRow="0" w:firstColumn="0" w:lastColumn="0" w:oddVBand="0" w:evenVBand="0" w:oddHBand="0" w:evenHBand="1" w:firstRowFirstColumn="0" w:firstRowLastColumn="0" w:lastRowFirstColumn="0" w:lastRowLastColumn="0"/>
              <w:rPr>
                <w:color w:val="1F497D" w:themeColor="text2"/>
                <w:sz w:val="22"/>
                <w:szCs w:val="22"/>
                <w:lang w:eastAsia="en-GB"/>
              </w:rPr>
            </w:pPr>
          </w:p>
        </w:tc>
      </w:tr>
    </w:tbl>
    <w:p w:rsidR="00913DBB" w:rsidRDefault="00913DBB" w:rsidP="0020425C">
      <w:pPr>
        <w:spacing w:line="276" w:lineRule="auto"/>
        <w:rPr>
          <w:rFonts w:asciiTheme="minorHAnsi" w:hAnsiTheme="minorHAnsi" w:cstheme="minorHAnsi"/>
          <w:color w:val="FF0000"/>
          <w:sz w:val="22"/>
          <w:szCs w:val="22"/>
        </w:rPr>
      </w:pPr>
    </w:p>
    <w:p w:rsidR="00AB2512" w:rsidRDefault="00AB2512" w:rsidP="005306B3">
      <w:pPr>
        <w:pStyle w:val="PlainText"/>
        <w:spacing w:after="120" w:line="276" w:lineRule="auto"/>
        <w:contextualSpacing/>
        <w:rPr>
          <w:rFonts w:ascii="Arial" w:hAnsi="Arial" w:cs="Arial"/>
          <w:b/>
          <w:color w:val="000000"/>
          <w:sz w:val="28"/>
          <w:szCs w:val="28"/>
        </w:rPr>
      </w:pPr>
    </w:p>
    <w:p w:rsidR="00AB2512" w:rsidRDefault="00AB2512"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w:t>
      </w:r>
      <w:r w:rsidR="007D5F36">
        <w:rPr>
          <w:rFonts w:ascii="Arial" w:hAnsi="Arial" w:cs="Arial"/>
          <w:color w:val="000000"/>
          <w:sz w:val="22"/>
          <w:szCs w:val="22"/>
        </w:rPr>
        <w:t xml:space="preserve">having an inclusive workforce </w:t>
      </w:r>
      <w:r w:rsidRPr="00495A9F">
        <w:rPr>
          <w:rFonts w:ascii="Arial" w:hAnsi="Arial" w:cs="Arial"/>
          <w:color w:val="000000"/>
          <w:sz w:val="22"/>
          <w:szCs w:val="22"/>
        </w:rPr>
        <w:t xml:space="preserve">reflecting the communities we serve and we’d like you to tell us about yourself and your background. </w:t>
      </w:r>
    </w:p>
    <w:p w:rsidR="007D5F36" w:rsidRPr="00495A9F" w:rsidRDefault="007D5F36" w:rsidP="005306B3">
      <w:pPr>
        <w:pStyle w:val="PlainText"/>
        <w:spacing w:line="276" w:lineRule="auto"/>
        <w:contextualSpacing/>
        <w:rPr>
          <w:rFonts w:ascii="Arial" w:hAnsi="Arial" w:cs="Arial"/>
          <w:color w:val="000000"/>
          <w:sz w:val="22"/>
          <w:szCs w:val="22"/>
        </w:rPr>
      </w:pPr>
      <w:r>
        <w:rPr>
          <w:rFonts w:ascii="Arial" w:hAnsi="Arial" w:cs="Arial"/>
          <w:color w:val="000000"/>
          <w:sz w:val="22"/>
          <w:szCs w:val="22"/>
        </w:rPr>
        <w:t>Diversity: it’s in our nature</w:t>
      </w:r>
    </w:p>
    <w:p w:rsidR="00495A9F" w:rsidRPr="00495A9F" w:rsidRDefault="00495A9F" w:rsidP="005306B3">
      <w:pPr>
        <w:pStyle w:val="PlainText"/>
        <w:spacing w:line="276" w:lineRule="auto"/>
        <w:contextualSpacing/>
        <w:rPr>
          <w:rFonts w:ascii="Arial" w:hAnsi="Arial" w:cs="Arial"/>
          <w:color w:val="000000"/>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14:anchorId="128D5364" wp14:editId="52C4DA2D">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8D51D"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14:anchorId="64F2C8B0" wp14:editId="5109E7B2">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8721A1">
                            <w:r>
                              <w:rPr>
                                <w:noProof/>
                                <w:lang w:eastAsia="en-GB"/>
                              </w:rPr>
                              <w:drawing>
                                <wp:inline distT="0" distB="0" distL="0" distR="0" wp14:anchorId="109BFCE3" wp14:editId="4B413BD9">
                                  <wp:extent cx="738505" cy="795655"/>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w-top-100-employers 2016.jpg"/>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2C8B0"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8721A1">
                      <w:r>
                        <w:rPr>
                          <w:noProof/>
                          <w:lang w:eastAsia="en-GB"/>
                        </w:rPr>
                        <w:drawing>
                          <wp:inline distT="0" distB="0" distL="0" distR="0" wp14:anchorId="109BFCE3" wp14:editId="4B413BD9">
                            <wp:extent cx="738505" cy="795655"/>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w-top-100-employers 2016.jpg"/>
                                    <pic:cNvPicPr/>
                                  </pic:nvPicPr>
                                  <pic:blipFill>
                                    <a:blip r:embed="rId24">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14:anchorId="040A76C1" wp14:editId="207A6A7C">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68336B7"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sectPr w:rsidR="00495A9F" w:rsidSect="00D2153D">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915" w:rsidRDefault="00785915" w:rsidP="00165039">
      <w:r>
        <w:separator/>
      </w:r>
    </w:p>
  </w:endnote>
  <w:endnote w:type="continuationSeparator" w:id="0">
    <w:p w:rsidR="00785915" w:rsidRDefault="00785915"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29D8EBB0" wp14:editId="01D68500">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8EBB0"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5F3A7E">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06E81151" wp14:editId="0FED033B">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81151"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915" w:rsidRDefault="00785915" w:rsidP="00165039">
      <w:r>
        <w:separator/>
      </w:r>
    </w:p>
  </w:footnote>
  <w:footnote w:type="continuationSeparator" w:id="0">
    <w:p w:rsidR="00785915" w:rsidRDefault="00785915"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14:anchorId="1DB8FE1C" wp14:editId="5CF938FC">
          <wp:simplePos x="0" y="0"/>
          <wp:positionH relativeFrom="column">
            <wp:posOffset>206375</wp:posOffset>
          </wp:positionH>
          <wp:positionV relativeFrom="paragraph">
            <wp:posOffset>2407285</wp:posOffset>
          </wp:positionV>
          <wp:extent cx="2879725" cy="449580"/>
          <wp:effectExtent l="19050" t="0" r="0" b="0"/>
          <wp:wrapNone/>
          <wp:docPr id="24" name="Picture 24"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00C10F5" wp14:editId="49F3790B">
          <wp:simplePos x="0" y="0"/>
          <wp:positionH relativeFrom="column">
            <wp:posOffset>1270</wp:posOffset>
          </wp:positionH>
          <wp:positionV relativeFrom="paragraph">
            <wp:posOffset>2148205</wp:posOffset>
          </wp:positionV>
          <wp:extent cx="6840220" cy="4382135"/>
          <wp:effectExtent l="19050" t="0" r="0" b="0"/>
          <wp:wrapNone/>
          <wp:docPr id="25" name="Picture 25"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C77865F" wp14:editId="306AA927">
          <wp:simplePos x="0" y="0"/>
          <wp:positionH relativeFrom="column">
            <wp:posOffset>3700780</wp:posOffset>
          </wp:positionH>
          <wp:positionV relativeFrom="paragraph">
            <wp:posOffset>-74930</wp:posOffset>
          </wp:positionV>
          <wp:extent cx="2700020" cy="1102995"/>
          <wp:effectExtent l="19050" t="0" r="5080" b="0"/>
          <wp:wrapNone/>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A7135B"/>
    <w:multiLevelType w:val="hybridMultilevel"/>
    <w:tmpl w:val="5B2E4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314C36"/>
    <w:multiLevelType w:val="hybridMultilevel"/>
    <w:tmpl w:val="0AF0D6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91185"/>
    <w:multiLevelType w:val="hybridMultilevel"/>
    <w:tmpl w:val="3C3A1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AE3A83"/>
    <w:multiLevelType w:val="hybridMultilevel"/>
    <w:tmpl w:val="662C0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7801CC"/>
    <w:multiLevelType w:val="hybridMultilevel"/>
    <w:tmpl w:val="1D386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0"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59746E17"/>
    <w:multiLevelType w:val="hybridMultilevel"/>
    <w:tmpl w:val="FFE6CA20"/>
    <w:lvl w:ilvl="0" w:tplc="C86C947C">
      <w:numFmt w:val="bullet"/>
      <w:lvlText w:val="-"/>
      <w:lvlJc w:val="left"/>
      <w:pPr>
        <w:ind w:left="720" w:hanging="360"/>
      </w:pPr>
      <w:rPr>
        <w:rFonts w:ascii="Arial" w:eastAsia="Times New Roman" w:hAnsi="Arial" w:cs="Aria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771340"/>
    <w:multiLevelType w:val="hybridMultilevel"/>
    <w:tmpl w:val="3EB0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B83D72"/>
    <w:multiLevelType w:val="hybridMultilevel"/>
    <w:tmpl w:val="D9DC59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3626AF4"/>
    <w:multiLevelType w:val="hybridMultilevel"/>
    <w:tmpl w:val="AB08F14C"/>
    <w:lvl w:ilvl="0" w:tplc="9468CCDC">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3B203A"/>
    <w:multiLevelType w:val="hybridMultilevel"/>
    <w:tmpl w:val="280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E4020"/>
    <w:multiLevelType w:val="hybridMultilevel"/>
    <w:tmpl w:val="98823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0F0B9E"/>
    <w:multiLevelType w:val="hybridMultilevel"/>
    <w:tmpl w:val="ABD48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281248"/>
    <w:multiLevelType w:val="hybridMultilevel"/>
    <w:tmpl w:val="065C4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691BD6"/>
    <w:multiLevelType w:val="hybridMultilevel"/>
    <w:tmpl w:val="D7706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BD4C41"/>
    <w:multiLevelType w:val="hybridMultilevel"/>
    <w:tmpl w:val="3EEC6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AB3152"/>
    <w:multiLevelType w:val="hybridMultilevel"/>
    <w:tmpl w:val="CD12B172"/>
    <w:lvl w:ilvl="0" w:tplc="F2007AD4">
      <w:start w:val="1"/>
      <w:numFmt w:val="bullet"/>
      <w:pStyle w:val="Capabilityindicators"/>
      <w:lvlText w:val=""/>
      <w:lvlJc w:val="left"/>
      <w:pPr>
        <w:tabs>
          <w:tab w:val="num" w:pos="473"/>
        </w:tabs>
        <w:ind w:left="473" w:hanging="360"/>
      </w:pPr>
      <w:rPr>
        <w:rFonts w:ascii="Symbol" w:hAnsi="Symbol" w:hint="default"/>
        <w:b/>
        <w:i w:val="0"/>
        <w:color w:val="auto"/>
        <w:sz w:val="24"/>
        <w:szCs w:val="24"/>
      </w:rPr>
    </w:lvl>
    <w:lvl w:ilvl="1" w:tplc="3780A3E0">
      <w:start w:val="1"/>
      <w:numFmt w:val="bullet"/>
      <w:lvlText w:val=""/>
      <w:lvlJc w:val="left"/>
      <w:pPr>
        <w:tabs>
          <w:tab w:val="num" w:pos="284"/>
        </w:tabs>
        <w:ind w:left="284" w:hanging="284"/>
      </w:pPr>
      <w:rPr>
        <w:rFonts w:ascii="Symbol" w:hAnsi="Symbol" w:hint="default"/>
        <w:b/>
        <w:i w:val="0"/>
        <w:color w:val="auto"/>
        <w:sz w:val="20"/>
      </w:rPr>
    </w:lvl>
    <w:lvl w:ilvl="2" w:tplc="577E0A20" w:tentative="1">
      <w:start w:val="1"/>
      <w:numFmt w:val="bullet"/>
      <w:lvlText w:val=""/>
      <w:lvlJc w:val="left"/>
      <w:pPr>
        <w:tabs>
          <w:tab w:val="num" w:pos="2160"/>
        </w:tabs>
        <w:ind w:left="2160" w:hanging="360"/>
      </w:pPr>
      <w:rPr>
        <w:rFonts w:ascii="Wingdings" w:hAnsi="Wingdings" w:hint="default"/>
      </w:rPr>
    </w:lvl>
    <w:lvl w:ilvl="3" w:tplc="B98CAF50" w:tentative="1">
      <w:start w:val="1"/>
      <w:numFmt w:val="bullet"/>
      <w:lvlText w:val=""/>
      <w:lvlJc w:val="left"/>
      <w:pPr>
        <w:tabs>
          <w:tab w:val="num" w:pos="2880"/>
        </w:tabs>
        <w:ind w:left="2880" w:hanging="360"/>
      </w:pPr>
      <w:rPr>
        <w:rFonts w:ascii="Symbol" w:hAnsi="Symbol" w:hint="default"/>
      </w:rPr>
    </w:lvl>
    <w:lvl w:ilvl="4" w:tplc="436C034E" w:tentative="1">
      <w:start w:val="1"/>
      <w:numFmt w:val="bullet"/>
      <w:lvlText w:val="o"/>
      <w:lvlJc w:val="left"/>
      <w:pPr>
        <w:tabs>
          <w:tab w:val="num" w:pos="3600"/>
        </w:tabs>
        <w:ind w:left="3600" w:hanging="360"/>
      </w:pPr>
      <w:rPr>
        <w:rFonts w:ascii="Courier New" w:hAnsi="Courier New" w:cs="Courier New" w:hint="default"/>
      </w:rPr>
    </w:lvl>
    <w:lvl w:ilvl="5" w:tplc="1144B844" w:tentative="1">
      <w:start w:val="1"/>
      <w:numFmt w:val="bullet"/>
      <w:lvlText w:val=""/>
      <w:lvlJc w:val="left"/>
      <w:pPr>
        <w:tabs>
          <w:tab w:val="num" w:pos="4320"/>
        </w:tabs>
        <w:ind w:left="4320" w:hanging="360"/>
      </w:pPr>
      <w:rPr>
        <w:rFonts w:ascii="Wingdings" w:hAnsi="Wingdings" w:hint="default"/>
      </w:rPr>
    </w:lvl>
    <w:lvl w:ilvl="6" w:tplc="928818BC" w:tentative="1">
      <w:start w:val="1"/>
      <w:numFmt w:val="bullet"/>
      <w:lvlText w:val=""/>
      <w:lvlJc w:val="left"/>
      <w:pPr>
        <w:tabs>
          <w:tab w:val="num" w:pos="5040"/>
        </w:tabs>
        <w:ind w:left="5040" w:hanging="360"/>
      </w:pPr>
      <w:rPr>
        <w:rFonts w:ascii="Symbol" w:hAnsi="Symbol" w:hint="default"/>
      </w:rPr>
    </w:lvl>
    <w:lvl w:ilvl="7" w:tplc="3744A8AE" w:tentative="1">
      <w:start w:val="1"/>
      <w:numFmt w:val="bullet"/>
      <w:lvlText w:val="o"/>
      <w:lvlJc w:val="left"/>
      <w:pPr>
        <w:tabs>
          <w:tab w:val="num" w:pos="5760"/>
        </w:tabs>
        <w:ind w:left="5760" w:hanging="360"/>
      </w:pPr>
      <w:rPr>
        <w:rFonts w:ascii="Courier New" w:hAnsi="Courier New" w:cs="Courier New" w:hint="default"/>
      </w:rPr>
    </w:lvl>
    <w:lvl w:ilvl="8" w:tplc="9B660EBA"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5"/>
  </w:num>
  <w:num w:numId="4">
    <w:abstractNumId w:val="16"/>
  </w:num>
  <w:num w:numId="5">
    <w:abstractNumId w:val="5"/>
  </w:num>
  <w:num w:numId="6">
    <w:abstractNumId w:val="0"/>
  </w:num>
  <w:num w:numId="7">
    <w:abstractNumId w:val="10"/>
  </w:num>
  <w:num w:numId="8">
    <w:abstractNumId w:val="6"/>
  </w:num>
  <w:num w:numId="9">
    <w:abstractNumId w:val="7"/>
  </w:num>
  <w:num w:numId="10">
    <w:abstractNumId w:val="15"/>
  </w:num>
  <w:num w:numId="11">
    <w:abstractNumId w:val="17"/>
  </w:num>
  <w:num w:numId="12">
    <w:abstractNumId w:val="12"/>
  </w:num>
  <w:num w:numId="13">
    <w:abstractNumId w:val="2"/>
  </w:num>
  <w:num w:numId="14">
    <w:abstractNumId w:val="20"/>
  </w:num>
  <w:num w:numId="15">
    <w:abstractNumId w:val="11"/>
  </w:num>
  <w:num w:numId="16">
    <w:abstractNumId w:val="7"/>
  </w:num>
  <w:num w:numId="17">
    <w:abstractNumId w:val="19"/>
  </w:num>
  <w:num w:numId="18">
    <w:abstractNumId w:val="8"/>
  </w:num>
  <w:num w:numId="19">
    <w:abstractNumId w:val="4"/>
  </w:num>
  <w:num w:numId="20">
    <w:abstractNumId w:val="13"/>
  </w:num>
  <w:num w:numId="21">
    <w:abstractNumId w:val="4"/>
  </w:num>
  <w:num w:numId="22">
    <w:abstractNumId w:val="18"/>
  </w:num>
  <w:num w:numId="23">
    <w:abstractNumId w:val="14"/>
  </w:num>
  <w:num w:numId="24">
    <w:abstractNumId w:val="22"/>
  </w:num>
  <w:num w:numId="25">
    <w:abstractNumId w:val="1"/>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21CC2"/>
    <w:rsid w:val="00046099"/>
    <w:rsid w:val="00053E85"/>
    <w:rsid w:val="0008339E"/>
    <w:rsid w:val="00091824"/>
    <w:rsid w:val="000B0E0A"/>
    <w:rsid w:val="000B3061"/>
    <w:rsid w:val="001030F3"/>
    <w:rsid w:val="001070E3"/>
    <w:rsid w:val="00112978"/>
    <w:rsid w:val="00115394"/>
    <w:rsid w:val="00126FB8"/>
    <w:rsid w:val="00134DD1"/>
    <w:rsid w:val="0013566A"/>
    <w:rsid w:val="0015141C"/>
    <w:rsid w:val="00156B31"/>
    <w:rsid w:val="00165039"/>
    <w:rsid w:val="0019341A"/>
    <w:rsid w:val="001A6544"/>
    <w:rsid w:val="001B4410"/>
    <w:rsid w:val="001C08CA"/>
    <w:rsid w:val="001C283A"/>
    <w:rsid w:val="001D6859"/>
    <w:rsid w:val="001E27A6"/>
    <w:rsid w:val="001F17D4"/>
    <w:rsid w:val="001F549A"/>
    <w:rsid w:val="001F7526"/>
    <w:rsid w:val="001F77A4"/>
    <w:rsid w:val="0020425C"/>
    <w:rsid w:val="002206C8"/>
    <w:rsid w:val="00234596"/>
    <w:rsid w:val="00237C3E"/>
    <w:rsid w:val="002514EA"/>
    <w:rsid w:val="0026031E"/>
    <w:rsid w:val="00271827"/>
    <w:rsid w:val="0027227C"/>
    <w:rsid w:val="002819C3"/>
    <w:rsid w:val="002835CD"/>
    <w:rsid w:val="0029730A"/>
    <w:rsid w:val="002A6840"/>
    <w:rsid w:val="002A69E8"/>
    <w:rsid w:val="002C10FB"/>
    <w:rsid w:val="002F0588"/>
    <w:rsid w:val="00302D29"/>
    <w:rsid w:val="00325052"/>
    <w:rsid w:val="00367AEB"/>
    <w:rsid w:val="00374DB7"/>
    <w:rsid w:val="00383E24"/>
    <w:rsid w:val="00385003"/>
    <w:rsid w:val="0039405D"/>
    <w:rsid w:val="00414193"/>
    <w:rsid w:val="004456F3"/>
    <w:rsid w:val="0048562D"/>
    <w:rsid w:val="00485969"/>
    <w:rsid w:val="00490D9D"/>
    <w:rsid w:val="00491B2B"/>
    <w:rsid w:val="0049401F"/>
    <w:rsid w:val="00495A9F"/>
    <w:rsid w:val="00497BC0"/>
    <w:rsid w:val="004B2BFB"/>
    <w:rsid w:val="004C6BE2"/>
    <w:rsid w:val="004D5F90"/>
    <w:rsid w:val="004F0160"/>
    <w:rsid w:val="005141DD"/>
    <w:rsid w:val="005156C7"/>
    <w:rsid w:val="00525179"/>
    <w:rsid w:val="005306B3"/>
    <w:rsid w:val="00547A31"/>
    <w:rsid w:val="005774A7"/>
    <w:rsid w:val="005837A7"/>
    <w:rsid w:val="00583B07"/>
    <w:rsid w:val="0059166E"/>
    <w:rsid w:val="005E1DD6"/>
    <w:rsid w:val="005E6DEC"/>
    <w:rsid w:val="005F3A7E"/>
    <w:rsid w:val="005F4310"/>
    <w:rsid w:val="005F49F5"/>
    <w:rsid w:val="0061438C"/>
    <w:rsid w:val="006344FE"/>
    <w:rsid w:val="00654DAB"/>
    <w:rsid w:val="0067486A"/>
    <w:rsid w:val="006D33AF"/>
    <w:rsid w:val="006D47BC"/>
    <w:rsid w:val="006E7A73"/>
    <w:rsid w:val="0070191E"/>
    <w:rsid w:val="00711FF3"/>
    <w:rsid w:val="00716DBB"/>
    <w:rsid w:val="00724AA7"/>
    <w:rsid w:val="007365C1"/>
    <w:rsid w:val="007456DE"/>
    <w:rsid w:val="00745FDA"/>
    <w:rsid w:val="00755EC6"/>
    <w:rsid w:val="00785915"/>
    <w:rsid w:val="007A2BBB"/>
    <w:rsid w:val="007B5661"/>
    <w:rsid w:val="007D24A3"/>
    <w:rsid w:val="007D4470"/>
    <w:rsid w:val="007D5F36"/>
    <w:rsid w:val="007E20D4"/>
    <w:rsid w:val="007E4D79"/>
    <w:rsid w:val="00831AA0"/>
    <w:rsid w:val="00861ED8"/>
    <w:rsid w:val="008721A1"/>
    <w:rsid w:val="00873F5C"/>
    <w:rsid w:val="008744B8"/>
    <w:rsid w:val="008A66E3"/>
    <w:rsid w:val="008C182F"/>
    <w:rsid w:val="008F09A3"/>
    <w:rsid w:val="00913DBB"/>
    <w:rsid w:val="00915CEB"/>
    <w:rsid w:val="00947454"/>
    <w:rsid w:val="0096510F"/>
    <w:rsid w:val="00966F4C"/>
    <w:rsid w:val="009733E7"/>
    <w:rsid w:val="0098460A"/>
    <w:rsid w:val="00985109"/>
    <w:rsid w:val="0098651D"/>
    <w:rsid w:val="009943EB"/>
    <w:rsid w:val="009946DA"/>
    <w:rsid w:val="009B1D9E"/>
    <w:rsid w:val="009D001B"/>
    <w:rsid w:val="009F7839"/>
    <w:rsid w:val="00A052E4"/>
    <w:rsid w:val="00A13433"/>
    <w:rsid w:val="00A16FAE"/>
    <w:rsid w:val="00A65F17"/>
    <w:rsid w:val="00A66DB7"/>
    <w:rsid w:val="00A66F0C"/>
    <w:rsid w:val="00A7799E"/>
    <w:rsid w:val="00A95C88"/>
    <w:rsid w:val="00AA1681"/>
    <w:rsid w:val="00AB0F9F"/>
    <w:rsid w:val="00AB2512"/>
    <w:rsid w:val="00AD20B8"/>
    <w:rsid w:val="00AD4A92"/>
    <w:rsid w:val="00AD513C"/>
    <w:rsid w:val="00AE16D4"/>
    <w:rsid w:val="00AF0033"/>
    <w:rsid w:val="00AF7FBE"/>
    <w:rsid w:val="00B26732"/>
    <w:rsid w:val="00B40B53"/>
    <w:rsid w:val="00B50B4F"/>
    <w:rsid w:val="00B60155"/>
    <w:rsid w:val="00B63F9A"/>
    <w:rsid w:val="00B81DA8"/>
    <w:rsid w:val="00BA247A"/>
    <w:rsid w:val="00BA79C1"/>
    <w:rsid w:val="00BB5F80"/>
    <w:rsid w:val="00BC4AC6"/>
    <w:rsid w:val="00BC5133"/>
    <w:rsid w:val="00BF2072"/>
    <w:rsid w:val="00C03D44"/>
    <w:rsid w:val="00C06275"/>
    <w:rsid w:val="00C10608"/>
    <w:rsid w:val="00C138C5"/>
    <w:rsid w:val="00C149E9"/>
    <w:rsid w:val="00C15D6C"/>
    <w:rsid w:val="00C24A70"/>
    <w:rsid w:val="00C25B93"/>
    <w:rsid w:val="00C31CDB"/>
    <w:rsid w:val="00C654A2"/>
    <w:rsid w:val="00C86A3A"/>
    <w:rsid w:val="00C86EEA"/>
    <w:rsid w:val="00C95A44"/>
    <w:rsid w:val="00CA0AC9"/>
    <w:rsid w:val="00CE799C"/>
    <w:rsid w:val="00CF4B42"/>
    <w:rsid w:val="00D10E66"/>
    <w:rsid w:val="00D2153D"/>
    <w:rsid w:val="00D43119"/>
    <w:rsid w:val="00D52635"/>
    <w:rsid w:val="00D539FC"/>
    <w:rsid w:val="00D61489"/>
    <w:rsid w:val="00D9328A"/>
    <w:rsid w:val="00D9355F"/>
    <w:rsid w:val="00DA106A"/>
    <w:rsid w:val="00DA771B"/>
    <w:rsid w:val="00DC631D"/>
    <w:rsid w:val="00DC67B8"/>
    <w:rsid w:val="00DD2B4D"/>
    <w:rsid w:val="00E05ACC"/>
    <w:rsid w:val="00E159BA"/>
    <w:rsid w:val="00E21ECA"/>
    <w:rsid w:val="00E309B0"/>
    <w:rsid w:val="00E560F8"/>
    <w:rsid w:val="00E7476F"/>
    <w:rsid w:val="00E763C5"/>
    <w:rsid w:val="00E831FC"/>
    <w:rsid w:val="00E93398"/>
    <w:rsid w:val="00EA0BA9"/>
    <w:rsid w:val="00EA7811"/>
    <w:rsid w:val="00EC0DF5"/>
    <w:rsid w:val="00EC45EF"/>
    <w:rsid w:val="00ED304B"/>
    <w:rsid w:val="00EE67FA"/>
    <w:rsid w:val="00F17B33"/>
    <w:rsid w:val="00F23EED"/>
    <w:rsid w:val="00F2698D"/>
    <w:rsid w:val="00F3738F"/>
    <w:rsid w:val="00F43DB9"/>
    <w:rsid w:val="00F5153E"/>
    <w:rsid w:val="00F569C3"/>
    <w:rsid w:val="00F63F8E"/>
    <w:rsid w:val="00F77961"/>
    <w:rsid w:val="00F921E6"/>
    <w:rsid w:val="00F928D0"/>
    <w:rsid w:val="00FB0F76"/>
    <w:rsid w:val="00FD6C4D"/>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966F4C"/>
    <w:pPr>
      <w:ind w:left="720"/>
      <w:contextualSpacing/>
    </w:pPr>
  </w:style>
  <w:style w:type="paragraph" w:customStyle="1" w:styleId="Default">
    <w:name w:val="Default"/>
    <w:basedOn w:val="Normal"/>
    <w:rsid w:val="00755EC6"/>
    <w:pPr>
      <w:autoSpaceDE w:val="0"/>
      <w:autoSpaceDN w:val="0"/>
    </w:pPr>
    <w:rPr>
      <w:rFonts w:ascii="Arial" w:eastAsiaTheme="minorHAnsi" w:hAnsi="Arial" w:cs="Arial"/>
      <w:color w:val="000000"/>
      <w:lang w:eastAsia="en-GB"/>
    </w:rPr>
  </w:style>
  <w:style w:type="table" w:styleId="TableGrid">
    <w:name w:val="Table Grid"/>
    <w:basedOn w:val="TableNormal"/>
    <w:uiPriority w:val="59"/>
    <w:rsid w:val="007D5F36"/>
    <w:pPr>
      <w:ind w:left="85" w:right="85"/>
    </w:pPr>
    <w:rPr>
      <w:rFonts w:ascii="Arial" w:eastAsia="Arial" w:hAnsi="Arial"/>
    </w:rPr>
    <w:tblPr>
      <w:tblStyleRow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0" w:type="dxa"/>
        <w:right w:w="0" w:type="dxa"/>
      </w:tblCellMar>
    </w:tblPr>
    <w:tblStylePr w:type="firstRow">
      <w:rPr>
        <w:b/>
      </w:rPr>
      <w:tblPr/>
      <w:tcPr>
        <w:tcBorders>
          <w:insideV w:val="single" w:sz="4" w:space="0" w:color="FFFFFF" w:themeColor="background1"/>
        </w:tcBorders>
        <w:shd w:val="clear" w:color="auto" w:fill="4F81BD" w:themeFill="accent1"/>
      </w:tcPr>
    </w:tblStylePr>
    <w:tblStylePr w:type="firstCol">
      <w:rPr>
        <w:b/>
      </w:rPr>
    </w:tblStylePr>
    <w:tblStylePr w:type="band2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831AA0"/>
    <w:rPr>
      <w:sz w:val="16"/>
      <w:szCs w:val="16"/>
    </w:rPr>
  </w:style>
  <w:style w:type="paragraph" w:styleId="CommentText">
    <w:name w:val="annotation text"/>
    <w:basedOn w:val="Normal"/>
    <w:link w:val="CommentTextChar"/>
    <w:uiPriority w:val="99"/>
    <w:semiHidden/>
    <w:unhideWhenUsed/>
    <w:rsid w:val="00831AA0"/>
    <w:rPr>
      <w:sz w:val="20"/>
      <w:szCs w:val="20"/>
    </w:rPr>
  </w:style>
  <w:style w:type="character" w:customStyle="1" w:styleId="CommentTextChar">
    <w:name w:val="Comment Text Char"/>
    <w:basedOn w:val="DefaultParagraphFont"/>
    <w:link w:val="CommentText"/>
    <w:uiPriority w:val="99"/>
    <w:semiHidden/>
    <w:rsid w:val="00831AA0"/>
    <w:rPr>
      <w:lang w:eastAsia="en-US"/>
    </w:rPr>
  </w:style>
  <w:style w:type="paragraph" w:styleId="CommentSubject">
    <w:name w:val="annotation subject"/>
    <w:basedOn w:val="CommentText"/>
    <w:next w:val="CommentText"/>
    <w:link w:val="CommentSubjectChar"/>
    <w:uiPriority w:val="99"/>
    <w:semiHidden/>
    <w:unhideWhenUsed/>
    <w:rsid w:val="00831AA0"/>
    <w:rPr>
      <w:b/>
      <w:bCs/>
    </w:rPr>
  </w:style>
  <w:style w:type="character" w:customStyle="1" w:styleId="CommentSubjectChar">
    <w:name w:val="Comment Subject Char"/>
    <w:basedOn w:val="CommentTextChar"/>
    <w:link w:val="CommentSubject"/>
    <w:uiPriority w:val="99"/>
    <w:semiHidden/>
    <w:rsid w:val="00831AA0"/>
    <w:rPr>
      <w:b/>
      <w:bCs/>
      <w:lang w:eastAsia="en-US"/>
    </w:rPr>
  </w:style>
  <w:style w:type="paragraph" w:customStyle="1" w:styleId="Capabilityindicators">
    <w:name w:val="Capability indicators"/>
    <w:basedOn w:val="Normal"/>
    <w:link w:val="CapabilityindicatorsChar"/>
    <w:rsid w:val="00D2153D"/>
    <w:pPr>
      <w:numPr>
        <w:numId w:val="24"/>
      </w:numPr>
    </w:pPr>
    <w:rPr>
      <w:rFonts w:ascii="Arial" w:eastAsia="Times New Roman" w:hAnsi="Arial"/>
      <w:sz w:val="20"/>
      <w:lang w:eastAsia="en-GB"/>
    </w:rPr>
  </w:style>
  <w:style w:type="character" w:customStyle="1" w:styleId="CapabilityindicatorsChar">
    <w:name w:val="Capability indicators Char"/>
    <w:link w:val="Capabilityindicators"/>
    <w:rsid w:val="00D2153D"/>
    <w:rPr>
      <w:rFonts w:ascii="Arial" w:eastAsia="Times New Roman"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85362">
      <w:bodyDiv w:val="1"/>
      <w:marLeft w:val="0"/>
      <w:marRight w:val="0"/>
      <w:marTop w:val="0"/>
      <w:marBottom w:val="0"/>
      <w:divBdr>
        <w:top w:val="none" w:sz="0" w:space="0" w:color="auto"/>
        <w:left w:val="none" w:sz="0" w:space="0" w:color="auto"/>
        <w:bottom w:val="none" w:sz="0" w:space="0" w:color="auto"/>
        <w:right w:val="none" w:sz="0" w:space="0" w:color="auto"/>
      </w:divBdr>
    </w:div>
    <w:div w:id="128207728">
      <w:bodyDiv w:val="1"/>
      <w:marLeft w:val="0"/>
      <w:marRight w:val="0"/>
      <w:marTop w:val="0"/>
      <w:marBottom w:val="0"/>
      <w:divBdr>
        <w:top w:val="none" w:sz="0" w:space="0" w:color="auto"/>
        <w:left w:val="none" w:sz="0" w:space="0" w:color="auto"/>
        <w:bottom w:val="none" w:sz="0" w:space="0" w:color="auto"/>
        <w:right w:val="none" w:sz="0" w:space="0" w:color="auto"/>
      </w:divBdr>
    </w:div>
    <w:div w:id="572274631">
      <w:bodyDiv w:val="1"/>
      <w:marLeft w:val="0"/>
      <w:marRight w:val="0"/>
      <w:marTop w:val="0"/>
      <w:marBottom w:val="0"/>
      <w:divBdr>
        <w:top w:val="none" w:sz="0" w:space="0" w:color="auto"/>
        <w:left w:val="none" w:sz="0" w:space="0" w:color="auto"/>
        <w:bottom w:val="none" w:sz="0" w:space="0" w:color="auto"/>
        <w:right w:val="none" w:sz="0" w:space="0" w:color="auto"/>
      </w:divBdr>
    </w:div>
    <w:div w:id="581254350">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659387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89396577">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bernadette.carr@environment-agency.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79C16-1BDB-4F8C-9480-C8F64FC8A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2612</Words>
  <Characters>14894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17472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cp:lastPrinted>2017-04-05T14:56:00Z</cp:lastPrinted>
  <dcterms:created xsi:type="dcterms:W3CDTF">2017-04-13T13:29:00Z</dcterms:created>
  <dcterms:modified xsi:type="dcterms:W3CDTF">2017-04-13T13:31:00Z</dcterms:modified>
</cp:coreProperties>
</file>