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94158C">
      <w:pPr>
        <w:rPr>
          <w:rFonts w:ascii="Arial" w:hAnsi="Arial" w:cs="Arial"/>
          <w:color w:val="004C84"/>
          <w:sz w:val="44"/>
          <w:szCs w:val="56"/>
        </w:rPr>
      </w:pPr>
      <w:r w:rsidRPr="0094158C">
        <w:rPr>
          <w:rFonts w:ascii="Arial" w:hAnsi="Arial" w:cs="Arial"/>
          <w:color w:val="004C84"/>
          <w:sz w:val="72"/>
          <w:szCs w:val="72"/>
        </w:rPr>
        <w:t>Permitting Officer 2</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94158C" w:rsidRPr="0094158C">
        <w:rPr>
          <w:rFonts w:ascii="Arial" w:hAnsi="Arial" w:cs="Arial"/>
          <w:color w:val="004C84"/>
          <w:sz w:val="22"/>
          <w:szCs w:val="22"/>
        </w:rPr>
        <w:t>Permitting Officer 2</w:t>
      </w:r>
    </w:p>
    <w:p w:rsidR="002A6840" w:rsidRPr="002F0588" w:rsidRDefault="0094158C"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94158C">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4158C">
        <w:rPr>
          <w:rFonts w:ascii="Arial" w:hAnsi="Arial" w:cs="Arial"/>
          <w:color w:val="004C84"/>
          <w:sz w:val="22"/>
          <w:szCs w:val="22"/>
        </w:rPr>
        <w:t>8</w:t>
      </w:r>
      <w:r w:rsidR="0094158C" w:rsidRPr="0094158C">
        <w:rPr>
          <w:rFonts w:ascii="Arial" w:hAnsi="Arial" w:cs="Arial"/>
          <w:color w:val="004C84"/>
          <w:sz w:val="22"/>
          <w:szCs w:val="22"/>
          <w:vertAlign w:val="superscript"/>
        </w:rPr>
        <w:t>th</w:t>
      </w:r>
      <w:r w:rsidR="0094158C">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94158C">
        <w:rPr>
          <w:rFonts w:ascii="Arial" w:hAnsi="Arial" w:cs="Arial"/>
          <w:color w:val="004C84"/>
          <w:sz w:val="22"/>
          <w:szCs w:val="22"/>
        </w:rPr>
        <w:t xml:space="preserve"> 4343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B142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531697" w:rsidRDefault="00531697"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Determine applications for standard environmental</w:t>
      </w:r>
      <w:r w:rsidR="00D1530E">
        <w:rPr>
          <w:rFonts w:ascii="Arial" w:hAnsi="Arial" w:cs="Arial"/>
          <w:sz w:val="22"/>
          <w:szCs w:val="22"/>
        </w:rPr>
        <w:t xml:space="preserve"> </w:t>
      </w:r>
      <w:r w:rsidRPr="0094158C">
        <w:rPr>
          <w:rFonts w:ascii="Arial" w:hAnsi="Arial" w:cs="Arial"/>
          <w:sz w:val="22"/>
          <w:szCs w:val="22"/>
        </w:rPr>
        <w:t xml:space="preserve">permits to meet Environment Agency regulatory obligations </w:t>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7B5661" w:rsidRPr="002F0588" w:rsidRDefault="0094158C" w:rsidP="0094158C">
      <w:pPr>
        <w:pStyle w:val="PlainText"/>
        <w:spacing w:line="276" w:lineRule="auto"/>
        <w:rPr>
          <w:rFonts w:ascii="Arial" w:hAnsi="Arial" w:cs="Arial"/>
          <w:sz w:val="22"/>
          <w:szCs w:val="22"/>
        </w:rPr>
      </w:pP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1. Determine applications for standard (fixed condition) permits by carrying out appropriate technical assessment in accordance with Environment Agency policies and procedures and issue, refuse or vary permits to time and budget.</w:t>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261E86" w:rsidRDefault="0094158C" w:rsidP="0094158C">
      <w:pPr>
        <w:pStyle w:val="PlainText"/>
        <w:spacing w:line="276" w:lineRule="auto"/>
        <w:rPr>
          <w:rFonts w:ascii="Arial" w:hAnsi="Arial" w:cs="Arial"/>
          <w:sz w:val="22"/>
          <w:szCs w:val="22"/>
        </w:rPr>
      </w:pPr>
      <w:r w:rsidRPr="0094158C">
        <w:rPr>
          <w:rFonts w:ascii="Arial" w:hAnsi="Arial" w:cs="Arial"/>
          <w:sz w:val="22"/>
          <w:szCs w:val="22"/>
        </w:rPr>
        <w:t>2. Develop and maintain effective customer relationships (internal and external) to ensure good understanding and the efficient delivery of fit for purpose permits and transition into compliance activities.</w:t>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3. Produce appropriate standard records of actions and outcomes to justify and demonstrate that all legal and procedural requirements have been met.</w:t>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4. Produce and provide regular accurate information to managers on progress to adapt and ensure delivery of work to time and cost</w:t>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261E86" w:rsidRDefault="0094158C" w:rsidP="0094158C">
      <w:pPr>
        <w:pStyle w:val="PlainText"/>
        <w:spacing w:line="276" w:lineRule="auto"/>
        <w:rPr>
          <w:rFonts w:ascii="Arial" w:hAnsi="Arial" w:cs="Arial"/>
          <w:sz w:val="22"/>
          <w:szCs w:val="22"/>
        </w:rPr>
      </w:pPr>
      <w:r w:rsidRPr="0094158C">
        <w:rPr>
          <w:rFonts w:ascii="Arial" w:hAnsi="Arial" w:cs="Arial"/>
          <w:sz w:val="22"/>
          <w:szCs w:val="22"/>
        </w:rPr>
        <w:t>5. Provide advice and guidance to operators and consultees to ensure a broad understanding of the permitting process.</w:t>
      </w:r>
    </w:p>
    <w:p w:rsidR="0094158C" w:rsidRPr="0094158C" w:rsidRDefault="0094158C" w:rsidP="0094158C">
      <w:pPr>
        <w:pStyle w:val="PlainText"/>
        <w:spacing w:line="276" w:lineRule="auto"/>
        <w:rPr>
          <w:rFonts w:ascii="Arial" w:hAnsi="Arial" w:cs="Arial"/>
          <w:sz w:val="22"/>
          <w:szCs w:val="22"/>
        </w:rPr>
      </w:pP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7B5661" w:rsidRDefault="0094158C" w:rsidP="0094158C">
      <w:pPr>
        <w:pStyle w:val="PlainText"/>
        <w:spacing w:line="276" w:lineRule="auto"/>
        <w:rPr>
          <w:rFonts w:ascii="Arial" w:hAnsi="Arial" w:cs="Arial"/>
          <w:sz w:val="22"/>
          <w:szCs w:val="22"/>
        </w:rPr>
      </w:pPr>
      <w:r w:rsidRPr="0094158C">
        <w:rPr>
          <w:rFonts w:ascii="Arial" w:hAnsi="Arial" w:cs="Arial"/>
          <w:sz w:val="22"/>
          <w:szCs w:val="22"/>
        </w:rPr>
        <w:t xml:space="preserve">6. Provide support as required in the preparation of information in relation to legal challenges against permits.  </w:t>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r w:rsidRPr="0094158C">
        <w:rPr>
          <w:rFonts w:ascii="Arial" w:hAnsi="Arial" w:cs="Arial"/>
          <w:sz w:val="22"/>
          <w:szCs w:val="22"/>
        </w:rPr>
        <w:tab/>
      </w:r>
    </w:p>
    <w:p w:rsidR="0094158C" w:rsidRDefault="0094158C" w:rsidP="0094158C">
      <w:pPr>
        <w:pStyle w:val="PlainText"/>
        <w:spacing w:line="276" w:lineRule="auto"/>
        <w:rPr>
          <w:rFonts w:ascii="Arial" w:hAnsi="Arial" w:cs="Arial"/>
          <w:sz w:val="22"/>
          <w:szCs w:val="22"/>
        </w:rPr>
      </w:pPr>
    </w:p>
    <w:p w:rsidR="00531697" w:rsidRPr="002F0588" w:rsidRDefault="00531697" w:rsidP="0094158C">
      <w:pPr>
        <w:pStyle w:val="PlainText"/>
        <w:spacing w:line="276" w:lineRule="auto"/>
        <w:rPr>
          <w:rFonts w:ascii="Arial" w:hAnsi="Arial" w:cs="Arial"/>
          <w:sz w:val="22"/>
          <w:szCs w:val="22"/>
        </w:rPr>
      </w:pPr>
    </w:p>
    <w:p w:rsidR="007B5661"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577FD" w:rsidRPr="005B142B" w:rsidRDefault="00E577FD" w:rsidP="00E577FD">
      <w:pPr>
        <w:pStyle w:val="PlainText"/>
        <w:spacing w:after="120" w:line="276" w:lineRule="auto"/>
        <w:rPr>
          <w:rFonts w:ascii="Arial" w:hAnsi="Arial" w:cs="Arial"/>
          <w:sz w:val="22"/>
          <w:szCs w:val="22"/>
        </w:rPr>
      </w:pPr>
      <w:r w:rsidRPr="005B142B">
        <w:rPr>
          <w:rFonts w:ascii="Arial" w:hAnsi="Arial" w:cs="Arial"/>
          <w:sz w:val="22"/>
          <w:szCs w:val="22"/>
        </w:rPr>
        <w:t>Essential</w:t>
      </w:r>
    </w:p>
    <w:p w:rsidR="00A5483F" w:rsidRPr="005B142B" w:rsidRDefault="00A5483F" w:rsidP="00E577FD">
      <w:pPr>
        <w:pStyle w:val="ListParagraph"/>
        <w:numPr>
          <w:ilvl w:val="0"/>
          <w:numId w:val="9"/>
        </w:numPr>
        <w:rPr>
          <w:rFonts w:ascii="Arial" w:hAnsi="Arial" w:cs="Arial"/>
          <w:sz w:val="22"/>
          <w:szCs w:val="22"/>
        </w:rPr>
      </w:pPr>
      <w:r w:rsidRPr="005B142B">
        <w:rPr>
          <w:rFonts w:ascii="Arial" w:hAnsi="Arial" w:cs="Arial"/>
          <w:sz w:val="22"/>
          <w:szCs w:val="22"/>
        </w:rPr>
        <w:t>2 or 3 A level standard qualifications or relevant vocational training.</w:t>
      </w:r>
    </w:p>
    <w:p w:rsidR="00E577FD" w:rsidRPr="005B142B" w:rsidRDefault="00E577FD" w:rsidP="00E577FD">
      <w:pPr>
        <w:pStyle w:val="PlainText"/>
        <w:spacing w:line="276" w:lineRule="auto"/>
        <w:rPr>
          <w:rFonts w:ascii="Arial" w:hAnsi="Arial" w:cs="Arial"/>
          <w:sz w:val="22"/>
          <w:szCs w:val="22"/>
        </w:rPr>
      </w:pPr>
    </w:p>
    <w:p w:rsidR="00E577FD" w:rsidRPr="005B142B" w:rsidRDefault="00E577FD" w:rsidP="00E577FD">
      <w:pPr>
        <w:pStyle w:val="PlainText"/>
        <w:spacing w:line="276" w:lineRule="auto"/>
        <w:rPr>
          <w:rFonts w:ascii="Arial" w:hAnsi="Arial" w:cs="Arial"/>
          <w:sz w:val="22"/>
          <w:szCs w:val="22"/>
        </w:rPr>
      </w:pPr>
      <w:r w:rsidRPr="005B142B">
        <w:rPr>
          <w:rFonts w:ascii="Arial" w:hAnsi="Arial" w:cs="Arial"/>
          <w:sz w:val="22"/>
          <w:szCs w:val="22"/>
        </w:rPr>
        <w:lastRenderedPageBreak/>
        <w:t>Desirable</w:t>
      </w:r>
    </w:p>
    <w:p w:rsidR="00531697" w:rsidRPr="005B142B" w:rsidRDefault="00531697" w:rsidP="00E577FD">
      <w:pPr>
        <w:pStyle w:val="PlainText"/>
        <w:spacing w:line="276" w:lineRule="auto"/>
        <w:rPr>
          <w:rFonts w:ascii="Arial" w:hAnsi="Arial" w:cs="Arial"/>
          <w:sz w:val="22"/>
          <w:szCs w:val="22"/>
        </w:rPr>
      </w:pPr>
    </w:p>
    <w:p w:rsidR="00531697" w:rsidRPr="005B142B" w:rsidRDefault="00531697" w:rsidP="00531697">
      <w:pPr>
        <w:pStyle w:val="ListParagraph"/>
        <w:numPr>
          <w:ilvl w:val="0"/>
          <w:numId w:val="9"/>
        </w:numPr>
        <w:rPr>
          <w:rFonts w:ascii="Arial" w:hAnsi="Arial" w:cs="Arial"/>
          <w:sz w:val="22"/>
          <w:szCs w:val="22"/>
        </w:rPr>
      </w:pPr>
      <w:r w:rsidRPr="005B142B">
        <w:rPr>
          <w:rFonts w:ascii="Arial" w:eastAsia="Times New Roman" w:hAnsi="Arial" w:cs="Arial"/>
          <w:sz w:val="22"/>
          <w:szCs w:val="22"/>
          <w:lang w:val="en" w:eastAsia="en-GB"/>
        </w:rPr>
        <w:t>Degree level (or equivalent) qualification in a science or humanities subject</w:t>
      </w:r>
      <w:r w:rsidR="00A5483F" w:rsidRPr="005B142B">
        <w:rPr>
          <w:rFonts w:ascii="Arial" w:eastAsia="Times New Roman" w:hAnsi="Arial" w:cs="Arial"/>
          <w:sz w:val="22"/>
          <w:szCs w:val="22"/>
          <w:lang w:val="en" w:eastAsia="en-GB"/>
        </w:rPr>
        <w:t>.</w:t>
      </w:r>
    </w:p>
    <w:p w:rsidR="00E577FD" w:rsidRDefault="00E577FD" w:rsidP="007B5661">
      <w:pPr>
        <w:pStyle w:val="PlainText"/>
        <w:spacing w:line="276" w:lineRule="auto"/>
        <w:rPr>
          <w:rFonts w:ascii="Arial" w:hAnsi="Arial" w:cs="Arial"/>
          <w:sz w:val="22"/>
          <w:szCs w:val="22"/>
        </w:rPr>
      </w:pPr>
    </w:p>
    <w:p w:rsidR="00E577FD" w:rsidRPr="002F0588" w:rsidRDefault="00E577FD"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577FD" w:rsidRPr="005B142B" w:rsidRDefault="00E577FD" w:rsidP="00E577FD">
      <w:pPr>
        <w:pStyle w:val="PlainText"/>
        <w:spacing w:after="120" w:line="276" w:lineRule="auto"/>
        <w:rPr>
          <w:rFonts w:ascii="Arial" w:hAnsi="Arial" w:cs="Arial"/>
          <w:sz w:val="22"/>
          <w:szCs w:val="22"/>
        </w:rPr>
      </w:pPr>
      <w:r w:rsidRPr="005B142B">
        <w:rPr>
          <w:rFonts w:ascii="Arial" w:hAnsi="Arial" w:cs="Arial"/>
          <w:sz w:val="22"/>
          <w:szCs w:val="22"/>
        </w:rPr>
        <w:t>Essential</w:t>
      </w:r>
    </w:p>
    <w:p w:rsidR="00E577FD" w:rsidRPr="005B142B" w:rsidRDefault="00E577FD" w:rsidP="00933F39">
      <w:pPr>
        <w:pStyle w:val="ListParagraph"/>
        <w:numPr>
          <w:ilvl w:val="0"/>
          <w:numId w:val="9"/>
        </w:numPr>
        <w:rPr>
          <w:rFonts w:ascii="Arial" w:hAnsi="Arial" w:cs="Arial"/>
          <w:sz w:val="22"/>
          <w:szCs w:val="22"/>
        </w:rPr>
      </w:pPr>
      <w:r w:rsidRPr="005B142B">
        <w:rPr>
          <w:rFonts w:ascii="Arial" w:hAnsi="Arial" w:cs="Arial"/>
          <w:sz w:val="22"/>
          <w:szCs w:val="22"/>
        </w:rPr>
        <w:t>Good communication skills</w:t>
      </w:r>
      <w:r w:rsidR="00A5483F" w:rsidRPr="005B142B">
        <w:rPr>
          <w:rFonts w:ascii="Arial" w:hAnsi="Arial" w:cs="Arial"/>
          <w:sz w:val="22"/>
          <w:szCs w:val="22"/>
        </w:rPr>
        <w:t>.</w:t>
      </w:r>
    </w:p>
    <w:p w:rsidR="00E577FD" w:rsidRPr="005B142B" w:rsidRDefault="00E577FD" w:rsidP="00E577FD">
      <w:pPr>
        <w:pStyle w:val="ListParagraph"/>
        <w:numPr>
          <w:ilvl w:val="0"/>
          <w:numId w:val="9"/>
        </w:numPr>
        <w:rPr>
          <w:rFonts w:ascii="Arial" w:hAnsi="Arial" w:cs="Arial"/>
          <w:sz w:val="22"/>
          <w:szCs w:val="22"/>
        </w:rPr>
      </w:pPr>
      <w:r w:rsidRPr="005B142B">
        <w:rPr>
          <w:rFonts w:ascii="Arial" w:hAnsi="Arial" w:cs="Arial"/>
          <w:sz w:val="22"/>
          <w:szCs w:val="22"/>
        </w:rPr>
        <w:t>Ability to assess risk and make risk-based decisions</w:t>
      </w:r>
      <w:r w:rsidR="00A5483F" w:rsidRPr="005B142B">
        <w:rPr>
          <w:rFonts w:ascii="Arial" w:hAnsi="Arial" w:cs="Arial"/>
          <w:sz w:val="22"/>
          <w:szCs w:val="22"/>
        </w:rPr>
        <w:t>.</w:t>
      </w:r>
    </w:p>
    <w:p w:rsidR="00E577FD" w:rsidRPr="005B142B" w:rsidRDefault="00E577FD" w:rsidP="00E577FD">
      <w:pPr>
        <w:pStyle w:val="ListParagraph"/>
        <w:numPr>
          <w:ilvl w:val="0"/>
          <w:numId w:val="9"/>
        </w:numPr>
        <w:rPr>
          <w:rFonts w:ascii="Arial" w:hAnsi="Arial" w:cs="Arial"/>
          <w:sz w:val="22"/>
          <w:szCs w:val="22"/>
        </w:rPr>
      </w:pPr>
      <w:r w:rsidRPr="005B142B">
        <w:rPr>
          <w:rFonts w:ascii="Arial" w:hAnsi="Arial" w:cs="Arial"/>
          <w:sz w:val="22"/>
          <w:szCs w:val="22"/>
        </w:rPr>
        <w:t>Ability to work effectively within a team and to persuade and influence others</w:t>
      </w:r>
      <w:r w:rsidR="00A5483F" w:rsidRPr="005B142B">
        <w:rPr>
          <w:rFonts w:ascii="Arial" w:hAnsi="Arial" w:cs="Arial"/>
          <w:sz w:val="22"/>
          <w:szCs w:val="22"/>
        </w:rPr>
        <w:t>.</w:t>
      </w:r>
    </w:p>
    <w:p w:rsidR="00E577FD" w:rsidRPr="005B142B" w:rsidRDefault="00E577FD" w:rsidP="00E577FD">
      <w:pPr>
        <w:pStyle w:val="ListParagraph"/>
        <w:numPr>
          <w:ilvl w:val="0"/>
          <w:numId w:val="9"/>
        </w:numPr>
        <w:rPr>
          <w:rFonts w:ascii="Arial" w:hAnsi="Arial" w:cs="Arial"/>
          <w:sz w:val="22"/>
          <w:szCs w:val="22"/>
        </w:rPr>
      </w:pPr>
      <w:r w:rsidRPr="005B142B">
        <w:rPr>
          <w:rFonts w:ascii="Arial" w:hAnsi="Arial" w:cs="Arial"/>
          <w:sz w:val="22"/>
          <w:szCs w:val="22"/>
        </w:rPr>
        <w:t>Being comfortable using common applications within Microsoft Office, and an aptitude for attention to detail</w:t>
      </w:r>
      <w:r w:rsidR="00A5483F" w:rsidRPr="005B142B">
        <w:rPr>
          <w:rFonts w:ascii="Arial" w:hAnsi="Arial" w:cs="Arial"/>
          <w:sz w:val="22"/>
          <w:szCs w:val="22"/>
        </w:rPr>
        <w:t>.</w:t>
      </w:r>
    </w:p>
    <w:p w:rsidR="00E577FD" w:rsidRPr="005B142B" w:rsidRDefault="00E577FD" w:rsidP="00E577FD">
      <w:pPr>
        <w:pStyle w:val="ListParagraph"/>
        <w:numPr>
          <w:ilvl w:val="0"/>
          <w:numId w:val="9"/>
        </w:numPr>
        <w:rPr>
          <w:rFonts w:ascii="Arial" w:hAnsi="Arial" w:cs="Arial"/>
          <w:sz w:val="22"/>
          <w:szCs w:val="22"/>
        </w:rPr>
      </w:pPr>
      <w:r w:rsidRPr="005B142B">
        <w:rPr>
          <w:rFonts w:ascii="Arial" w:hAnsi="Arial" w:cs="Arial"/>
          <w:sz w:val="22"/>
          <w:szCs w:val="22"/>
        </w:rPr>
        <w:t>Ability to manage a varied portfolio of work and deliver t</w:t>
      </w:r>
      <w:r w:rsidR="00531697" w:rsidRPr="005B142B">
        <w:rPr>
          <w:rFonts w:ascii="Arial" w:hAnsi="Arial" w:cs="Arial"/>
          <w:sz w:val="22"/>
          <w:szCs w:val="22"/>
        </w:rPr>
        <w:t>his work within tight deadlines</w:t>
      </w:r>
      <w:r w:rsidR="00A5483F" w:rsidRPr="005B142B">
        <w:rPr>
          <w:rFonts w:ascii="Arial" w:hAnsi="Arial" w:cs="Arial"/>
          <w:sz w:val="22"/>
          <w:szCs w:val="22"/>
        </w:rPr>
        <w:t>.</w:t>
      </w:r>
    </w:p>
    <w:p w:rsidR="00A5483F" w:rsidRPr="005B142B" w:rsidRDefault="00A5483F" w:rsidP="00A5483F">
      <w:pPr>
        <w:pStyle w:val="ListParagraph"/>
        <w:numPr>
          <w:ilvl w:val="0"/>
          <w:numId w:val="9"/>
        </w:numPr>
        <w:rPr>
          <w:rFonts w:ascii="Arial" w:hAnsi="Arial" w:cs="Arial"/>
          <w:sz w:val="22"/>
          <w:szCs w:val="22"/>
        </w:rPr>
      </w:pPr>
      <w:r w:rsidRPr="005B142B">
        <w:rPr>
          <w:rFonts w:ascii="Arial" w:hAnsi="Arial" w:cs="Arial"/>
          <w:sz w:val="22"/>
          <w:szCs w:val="22"/>
        </w:rPr>
        <w:t>Broad understanding of environmental processes and issues.</w:t>
      </w:r>
    </w:p>
    <w:p w:rsidR="007B5661" w:rsidRPr="005B142B" w:rsidRDefault="007B5661" w:rsidP="007B5661">
      <w:pPr>
        <w:pStyle w:val="PlainText"/>
        <w:spacing w:line="276" w:lineRule="auto"/>
        <w:rPr>
          <w:rFonts w:ascii="Arial" w:hAnsi="Arial" w:cs="Arial"/>
          <w:sz w:val="22"/>
          <w:szCs w:val="22"/>
        </w:rPr>
      </w:pPr>
    </w:p>
    <w:p w:rsidR="00E577FD" w:rsidRPr="005B142B" w:rsidRDefault="00E577FD" w:rsidP="007B5661">
      <w:pPr>
        <w:pStyle w:val="PlainText"/>
        <w:spacing w:line="276" w:lineRule="auto"/>
        <w:rPr>
          <w:rFonts w:ascii="Arial" w:hAnsi="Arial" w:cs="Arial"/>
          <w:sz w:val="22"/>
          <w:szCs w:val="22"/>
        </w:rPr>
      </w:pPr>
      <w:r w:rsidRPr="005B142B">
        <w:rPr>
          <w:rFonts w:ascii="Arial" w:hAnsi="Arial" w:cs="Arial"/>
          <w:sz w:val="22"/>
          <w:szCs w:val="22"/>
        </w:rPr>
        <w:t>Desirable</w:t>
      </w:r>
    </w:p>
    <w:p w:rsidR="00E577FD" w:rsidRPr="005B142B" w:rsidRDefault="00E577FD" w:rsidP="007B5661">
      <w:pPr>
        <w:pStyle w:val="PlainText"/>
        <w:spacing w:line="276" w:lineRule="auto"/>
        <w:rPr>
          <w:rFonts w:ascii="Arial" w:hAnsi="Arial" w:cs="Arial"/>
          <w:sz w:val="22"/>
          <w:szCs w:val="22"/>
        </w:rPr>
      </w:pPr>
    </w:p>
    <w:p w:rsidR="00E577FD" w:rsidRPr="005B142B" w:rsidRDefault="00531697" w:rsidP="00E577FD">
      <w:pPr>
        <w:pStyle w:val="ListParagraph"/>
        <w:numPr>
          <w:ilvl w:val="0"/>
          <w:numId w:val="9"/>
        </w:numPr>
        <w:rPr>
          <w:rFonts w:ascii="Arial" w:hAnsi="Arial" w:cs="Arial"/>
          <w:sz w:val="22"/>
          <w:szCs w:val="22"/>
        </w:rPr>
      </w:pPr>
      <w:r w:rsidRPr="005B142B">
        <w:rPr>
          <w:rFonts w:ascii="Arial" w:hAnsi="Arial" w:cs="Arial"/>
          <w:sz w:val="22"/>
          <w:szCs w:val="22"/>
        </w:rPr>
        <w:t>E</w:t>
      </w:r>
      <w:r w:rsidR="00E577FD" w:rsidRPr="005B142B">
        <w:rPr>
          <w:rFonts w:ascii="Arial" w:hAnsi="Arial" w:cs="Arial"/>
          <w:sz w:val="22"/>
          <w:szCs w:val="22"/>
        </w:rPr>
        <w:t>xperience in environmental management and an understanding of the Environment Age</w:t>
      </w:r>
      <w:r w:rsidRPr="005B142B">
        <w:rPr>
          <w:rFonts w:ascii="Arial" w:hAnsi="Arial" w:cs="Arial"/>
          <w:sz w:val="22"/>
          <w:szCs w:val="22"/>
        </w:rPr>
        <w:t>ncy’s role and responsibilities</w:t>
      </w:r>
      <w:r w:rsidR="00A5483F" w:rsidRPr="005B142B">
        <w:rPr>
          <w:rFonts w:ascii="Arial" w:hAnsi="Arial" w:cs="Arial"/>
          <w:sz w:val="22"/>
          <w:szCs w:val="22"/>
        </w:rPr>
        <w:t>.</w:t>
      </w:r>
    </w:p>
    <w:p w:rsidR="00E577FD" w:rsidRPr="00531697" w:rsidRDefault="00E577FD" w:rsidP="007B5661">
      <w:pPr>
        <w:pStyle w:val="PlainText"/>
        <w:spacing w:line="276" w:lineRule="auto"/>
        <w:rPr>
          <w:rFonts w:ascii="Arial" w:hAnsi="Arial" w:cs="Arial"/>
          <w:color w:val="0070C0"/>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sidRPr="00E577FD">
        <w:rPr>
          <w:rFonts w:ascii="Arial" w:hAnsi="Arial" w:cs="Arial"/>
          <w:color w:val="244061" w:themeColor="accent1" w:themeShade="80"/>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94158C">
        <w:rPr>
          <w:rFonts w:ascii="Arial" w:hAnsi="Arial" w:cs="Arial"/>
          <w:sz w:val="22"/>
          <w:szCs w:val="22"/>
        </w:rPr>
        <w:t>£22,211</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94158C" w:rsidRPr="0094158C">
        <w:rPr>
          <w:rFonts w:ascii="Arial" w:hAnsi="Arial" w:cs="Arial"/>
          <w:sz w:val="22"/>
          <w:szCs w:val="22"/>
        </w:rPr>
        <w:t xml:space="preserve">Sapphire East, </w:t>
      </w:r>
      <w:r w:rsidR="0094158C">
        <w:rPr>
          <w:rFonts w:ascii="Arial" w:hAnsi="Arial" w:cs="Arial"/>
          <w:sz w:val="22"/>
          <w:szCs w:val="22"/>
        </w:rPr>
        <w:t>550 Streetsbrook Road, Solihull</w:t>
      </w:r>
      <w:r w:rsidR="0094158C" w:rsidRPr="0094158C">
        <w:rPr>
          <w:rFonts w:ascii="Arial" w:hAnsi="Arial" w:cs="Arial"/>
          <w:sz w:val="22"/>
          <w:szCs w:val="22"/>
        </w:rPr>
        <w:t xml:space="preserve">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94158C">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94158C" w:rsidRPr="0094158C">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94158C">
        <w:rPr>
          <w:rFonts w:ascii="Arial" w:hAnsi="Arial" w:cs="Arial"/>
          <w:sz w:val="22"/>
          <w:szCs w:val="22"/>
        </w:rPr>
        <w:t>llowance in this role will be 25 days plus bank holidays.</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94158C" w:rsidRDefault="0094158C" w:rsidP="0094158C">
      <w:pPr>
        <w:pStyle w:val="PlainText"/>
        <w:spacing w:line="276" w:lineRule="auto"/>
        <w:rPr>
          <w:rFonts w:ascii="Arial" w:hAnsi="Arial" w:cs="Arial"/>
          <w:color w:val="0070C0"/>
          <w:sz w:val="22"/>
          <w:szCs w:val="22"/>
        </w:rPr>
      </w:pPr>
      <w:r w:rsidRPr="0094158C">
        <w:rPr>
          <w:rFonts w:ascii="Arial" w:hAnsi="Arial" w:cs="Arial"/>
          <w:color w:val="0070C0"/>
          <w:sz w:val="22"/>
          <w:szCs w:val="22"/>
        </w:rPr>
        <w:t>Interviews will consist of a competency based interview and written assessment exercise. The competencies to be addressed will be:</w:t>
      </w:r>
    </w:p>
    <w:p w:rsidR="00E577FD" w:rsidRPr="0094158C" w:rsidRDefault="00E577FD" w:rsidP="0094158C">
      <w:pPr>
        <w:pStyle w:val="PlainText"/>
        <w:spacing w:line="276" w:lineRule="auto"/>
        <w:rPr>
          <w:rFonts w:ascii="Arial" w:hAnsi="Arial" w:cs="Arial"/>
          <w:color w:val="0070C0"/>
          <w:sz w:val="22"/>
          <w:szCs w:val="22"/>
        </w:rPr>
      </w:pPr>
    </w:p>
    <w:p w:rsidR="00E577FD" w:rsidRDefault="0094158C" w:rsidP="00533CA8">
      <w:pPr>
        <w:pStyle w:val="PlainText"/>
        <w:numPr>
          <w:ilvl w:val="0"/>
          <w:numId w:val="10"/>
        </w:numPr>
        <w:spacing w:line="276" w:lineRule="auto"/>
        <w:rPr>
          <w:rFonts w:ascii="Arial" w:hAnsi="Arial" w:cs="Arial"/>
          <w:color w:val="0070C0"/>
          <w:sz w:val="22"/>
          <w:szCs w:val="22"/>
        </w:rPr>
      </w:pPr>
      <w:r w:rsidRPr="00E577FD">
        <w:rPr>
          <w:rFonts w:ascii="Arial" w:hAnsi="Arial" w:cs="Arial"/>
          <w:color w:val="0070C0"/>
          <w:sz w:val="22"/>
          <w:szCs w:val="22"/>
        </w:rPr>
        <w:t>Communicates Effectively</w:t>
      </w:r>
    </w:p>
    <w:p w:rsidR="00E577FD" w:rsidRDefault="0094158C" w:rsidP="00037D45">
      <w:pPr>
        <w:pStyle w:val="PlainText"/>
        <w:numPr>
          <w:ilvl w:val="0"/>
          <w:numId w:val="10"/>
        </w:numPr>
        <w:spacing w:line="276" w:lineRule="auto"/>
        <w:rPr>
          <w:rFonts w:ascii="Arial" w:hAnsi="Arial" w:cs="Arial"/>
          <w:color w:val="0070C0"/>
          <w:sz w:val="22"/>
          <w:szCs w:val="22"/>
        </w:rPr>
      </w:pPr>
      <w:r w:rsidRPr="00E577FD">
        <w:rPr>
          <w:rFonts w:ascii="Arial" w:hAnsi="Arial" w:cs="Arial"/>
          <w:color w:val="0070C0"/>
          <w:sz w:val="22"/>
          <w:szCs w:val="22"/>
        </w:rPr>
        <w:t>Achieves Results</w:t>
      </w:r>
    </w:p>
    <w:p w:rsidR="00E577FD" w:rsidRDefault="0094158C" w:rsidP="007B6C92">
      <w:pPr>
        <w:pStyle w:val="PlainText"/>
        <w:numPr>
          <w:ilvl w:val="0"/>
          <w:numId w:val="10"/>
        </w:numPr>
        <w:spacing w:line="276" w:lineRule="auto"/>
        <w:rPr>
          <w:rFonts w:ascii="Arial" w:hAnsi="Arial" w:cs="Arial"/>
          <w:color w:val="0070C0"/>
          <w:sz w:val="22"/>
          <w:szCs w:val="22"/>
        </w:rPr>
      </w:pPr>
      <w:r w:rsidRPr="00E577FD">
        <w:rPr>
          <w:rFonts w:ascii="Arial" w:hAnsi="Arial" w:cs="Arial"/>
          <w:color w:val="0070C0"/>
          <w:sz w:val="22"/>
          <w:szCs w:val="22"/>
        </w:rPr>
        <w:t>Focuses on Customers and Partners</w:t>
      </w:r>
    </w:p>
    <w:p w:rsidR="0094158C" w:rsidRPr="00E577FD" w:rsidRDefault="0094158C" w:rsidP="007B6C92">
      <w:pPr>
        <w:pStyle w:val="PlainText"/>
        <w:numPr>
          <w:ilvl w:val="0"/>
          <w:numId w:val="10"/>
        </w:numPr>
        <w:spacing w:line="276" w:lineRule="auto"/>
        <w:rPr>
          <w:rFonts w:ascii="Arial" w:hAnsi="Arial" w:cs="Arial"/>
          <w:color w:val="0070C0"/>
          <w:sz w:val="22"/>
          <w:szCs w:val="22"/>
        </w:rPr>
      </w:pPr>
      <w:r w:rsidRPr="00E577FD">
        <w:rPr>
          <w:rFonts w:ascii="Arial" w:hAnsi="Arial" w:cs="Arial"/>
          <w:color w:val="0070C0"/>
          <w:sz w:val="22"/>
          <w:szCs w:val="22"/>
        </w:rPr>
        <w:t>Data and Information Management</w:t>
      </w:r>
      <w:bookmarkStart w:id="0" w:name="_GoBack"/>
      <w:bookmarkEnd w:id="0"/>
    </w:p>
    <w:p w:rsidR="0094158C" w:rsidRPr="0094158C" w:rsidRDefault="0094158C" w:rsidP="0094158C">
      <w:pPr>
        <w:pStyle w:val="PlainText"/>
        <w:spacing w:line="276" w:lineRule="auto"/>
        <w:rPr>
          <w:rFonts w:ascii="Arial" w:hAnsi="Arial" w:cs="Arial"/>
          <w:color w:val="0070C0"/>
          <w:sz w:val="22"/>
          <w:szCs w:val="22"/>
        </w:rPr>
      </w:pPr>
    </w:p>
    <w:p w:rsidR="00A7799E" w:rsidRDefault="0094158C" w:rsidP="0094158C">
      <w:pPr>
        <w:pStyle w:val="PlainText"/>
        <w:spacing w:line="276" w:lineRule="auto"/>
        <w:rPr>
          <w:rFonts w:ascii="Arial" w:hAnsi="Arial" w:cs="Arial"/>
          <w:color w:val="0070C0"/>
          <w:sz w:val="22"/>
          <w:szCs w:val="22"/>
        </w:rPr>
      </w:pPr>
      <w:r w:rsidRPr="0094158C">
        <w:rPr>
          <w:rFonts w:ascii="Arial" w:hAnsi="Arial" w:cs="Arial"/>
          <w:color w:val="0070C0"/>
          <w:sz w:val="22"/>
          <w:szCs w:val="22"/>
        </w:rPr>
        <w:t xml:space="preserve">For further information please contact either Stephen Copley (0203 025 2892, email: </w:t>
      </w:r>
      <w:hyperlink r:id="rId21" w:history="1">
        <w:r w:rsidRPr="00EE19A8">
          <w:rPr>
            <w:rStyle w:val="Hyperlink"/>
            <w:rFonts w:ascii="Arial" w:hAnsi="Arial" w:cs="Arial"/>
            <w:sz w:val="22"/>
            <w:szCs w:val="22"/>
          </w:rPr>
          <w:t>stephen.copley@environment-agency.gov.uk</w:t>
        </w:r>
      </w:hyperlink>
      <w:r w:rsidRPr="0094158C">
        <w:rPr>
          <w:rFonts w:ascii="Arial" w:hAnsi="Arial" w:cs="Arial"/>
          <w:color w:val="0070C0"/>
          <w:sz w:val="22"/>
          <w:szCs w:val="22"/>
        </w:rPr>
        <w:t xml:space="preserve">) or Nick Teeder (0203 025 2815, email: </w:t>
      </w:r>
      <w:hyperlink r:id="rId22" w:history="1">
        <w:r w:rsidRPr="00EE19A8">
          <w:rPr>
            <w:rStyle w:val="Hyperlink"/>
            <w:rFonts w:ascii="Arial" w:hAnsi="Arial" w:cs="Arial"/>
            <w:sz w:val="22"/>
            <w:szCs w:val="22"/>
          </w:rPr>
          <w:t>nicholas.teeder@environment-agency.gov.uk</w:t>
        </w:r>
      </w:hyperlink>
      <w:r w:rsidRPr="0094158C">
        <w:rPr>
          <w:rFonts w:ascii="Arial" w:hAnsi="Arial" w:cs="Arial"/>
          <w:color w:val="0070C0"/>
          <w:sz w:val="22"/>
          <w:szCs w:val="22"/>
        </w:rPr>
        <w:t>).</w:t>
      </w:r>
    </w:p>
    <w:p w:rsidR="0094158C" w:rsidRPr="002F0588" w:rsidRDefault="0094158C" w:rsidP="0094158C">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94158C" w:rsidRPr="002F0588">
        <w:rPr>
          <w:rFonts w:ascii="Arial" w:hAnsi="Arial" w:cs="Arial"/>
          <w:sz w:val="22"/>
          <w:szCs w:val="22"/>
        </w:rPr>
        <w:t>etc.</w:t>
      </w:r>
      <w:r w:rsidRPr="002F0588">
        <w:rPr>
          <w:rFonts w:ascii="Arial" w:hAnsi="Arial" w:cs="Arial"/>
          <w:sz w:val="22"/>
          <w:szCs w:val="22"/>
        </w:rPr>
        <w:t>) (Modification) Order 1999.</w:t>
      </w:r>
    </w:p>
    <w:p w:rsidR="00E577FD" w:rsidRPr="002F0588" w:rsidRDefault="00E577FD"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77FD" w:rsidRPr="002F0588" w:rsidRDefault="00E577FD"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B142B">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76CCA"/>
    <w:multiLevelType w:val="hybridMultilevel"/>
    <w:tmpl w:val="AA24D534"/>
    <w:lvl w:ilvl="0" w:tplc="9D8A58C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4760FE"/>
    <w:multiLevelType w:val="hybridMultilevel"/>
    <w:tmpl w:val="96A84DFE"/>
    <w:lvl w:ilvl="0" w:tplc="9D8A58C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E329D2"/>
    <w:multiLevelType w:val="hybridMultilevel"/>
    <w:tmpl w:val="9AAE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3209D"/>
    <w:multiLevelType w:val="hybridMultilevel"/>
    <w:tmpl w:val="D39241B8"/>
    <w:lvl w:ilvl="0" w:tplc="9D8A58C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26150C"/>
    <w:multiLevelType w:val="hybridMultilevel"/>
    <w:tmpl w:val="5E4A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0"/>
  </w:num>
  <w:num w:numId="5">
    <w:abstractNumId w:val="3"/>
  </w:num>
  <w:num w:numId="6">
    <w:abstractNumId w:val="0"/>
  </w:num>
  <w:num w:numId="7">
    <w:abstractNumId w:val="9"/>
  </w:num>
  <w:num w:numId="8">
    <w:abstractNumId w:val="4"/>
  </w:num>
  <w:num w:numId="9">
    <w:abstractNumId w:val="6"/>
  </w:num>
  <w:num w:numId="10">
    <w:abstractNumId w:val="5"/>
  </w:num>
  <w:num w:numId="11">
    <w:abstractNumId w:val="7"/>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61E86"/>
    <w:rsid w:val="00271827"/>
    <w:rsid w:val="002819C3"/>
    <w:rsid w:val="002A6840"/>
    <w:rsid w:val="002A69E8"/>
    <w:rsid w:val="002C10FB"/>
    <w:rsid w:val="002F0588"/>
    <w:rsid w:val="00302D29"/>
    <w:rsid w:val="00367AEB"/>
    <w:rsid w:val="00383E24"/>
    <w:rsid w:val="00385003"/>
    <w:rsid w:val="0041113A"/>
    <w:rsid w:val="00414193"/>
    <w:rsid w:val="00415BF4"/>
    <w:rsid w:val="004456F3"/>
    <w:rsid w:val="0048562D"/>
    <w:rsid w:val="00491B2B"/>
    <w:rsid w:val="0049401F"/>
    <w:rsid w:val="00495A9F"/>
    <w:rsid w:val="004C6BE2"/>
    <w:rsid w:val="004D5F90"/>
    <w:rsid w:val="004F0160"/>
    <w:rsid w:val="005156C7"/>
    <w:rsid w:val="00525179"/>
    <w:rsid w:val="005306B3"/>
    <w:rsid w:val="00531697"/>
    <w:rsid w:val="00582E1E"/>
    <w:rsid w:val="005837A7"/>
    <w:rsid w:val="00583B07"/>
    <w:rsid w:val="0059166E"/>
    <w:rsid w:val="005B142B"/>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158C"/>
    <w:rsid w:val="00947454"/>
    <w:rsid w:val="0096346A"/>
    <w:rsid w:val="00985109"/>
    <w:rsid w:val="0098651D"/>
    <w:rsid w:val="009943EB"/>
    <w:rsid w:val="009D001B"/>
    <w:rsid w:val="009F7839"/>
    <w:rsid w:val="00A052E4"/>
    <w:rsid w:val="00A13433"/>
    <w:rsid w:val="00A5483F"/>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1530E"/>
    <w:rsid w:val="00D539FC"/>
    <w:rsid w:val="00D9328A"/>
    <w:rsid w:val="00D9355F"/>
    <w:rsid w:val="00DB28C2"/>
    <w:rsid w:val="00DC67B8"/>
    <w:rsid w:val="00E159BA"/>
    <w:rsid w:val="00E309B0"/>
    <w:rsid w:val="00E560F8"/>
    <w:rsid w:val="00E577FD"/>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57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stephen.copley@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nicholas.teeder@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E4C39-01D7-4884-85B8-8B790557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B9828A15</Template>
  <TotalTime>3</TotalTime>
  <Pages>10</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2017-03-23T11:19:00Z</dcterms:created>
  <dcterms:modified xsi:type="dcterms:W3CDTF">2017-03-24T08:09:00Z</dcterms:modified>
</cp:coreProperties>
</file>