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81B68" w:rsidRDefault="00981B68">
      <w:pPr>
        <w:rPr>
          <w:rFonts w:ascii="Arial" w:hAnsi="Arial" w:cs="Arial"/>
          <w:color w:val="0078B4"/>
          <w:sz w:val="72"/>
          <w:szCs w:val="60"/>
        </w:rPr>
      </w:pPr>
      <w:r w:rsidRPr="00981B68">
        <w:rPr>
          <w:rFonts w:ascii="Arial" w:hAnsi="Arial" w:cs="Arial"/>
          <w:color w:val="0078B4"/>
          <w:sz w:val="72"/>
          <w:szCs w:val="60"/>
        </w:rPr>
        <w:t>Hydrometry and Telemetry Officer 2</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81B68" w:rsidRPr="00981B68">
        <w:rPr>
          <w:rFonts w:ascii="Arial" w:hAnsi="Arial" w:cs="Arial"/>
          <w:color w:val="004C84"/>
          <w:sz w:val="22"/>
          <w:szCs w:val="22"/>
        </w:rPr>
        <w:t>Hydrometry and Telemetry Officer 2</w:t>
      </w:r>
    </w:p>
    <w:p w:rsidR="002A6840" w:rsidRPr="002F0588" w:rsidRDefault="00981B68"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981B68">
        <w:rPr>
          <w:rFonts w:ascii="Arial" w:hAnsi="Arial" w:cs="Arial"/>
          <w:color w:val="004C84"/>
          <w:sz w:val="22"/>
          <w:szCs w:val="22"/>
        </w:rPr>
        <w:t>Tewkesbury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81B68">
        <w:rPr>
          <w:rFonts w:ascii="Arial" w:hAnsi="Arial" w:cs="Arial"/>
          <w:color w:val="004C84"/>
          <w:sz w:val="22"/>
          <w:szCs w:val="22"/>
        </w:rPr>
        <w:t>1</w:t>
      </w:r>
      <w:r w:rsidR="00981B68" w:rsidRPr="00981B68">
        <w:rPr>
          <w:rFonts w:ascii="Arial" w:hAnsi="Arial" w:cs="Arial"/>
          <w:color w:val="004C84"/>
          <w:sz w:val="22"/>
          <w:szCs w:val="22"/>
          <w:vertAlign w:val="superscript"/>
        </w:rPr>
        <w:t>st</w:t>
      </w:r>
      <w:r w:rsidR="00981B68">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81B68">
        <w:rPr>
          <w:rFonts w:ascii="Arial" w:hAnsi="Arial" w:cs="Arial"/>
          <w:color w:val="004C84"/>
          <w:sz w:val="22"/>
          <w:szCs w:val="22"/>
        </w:rPr>
        <w:t xml:space="preserve"> 7157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81B6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981B68" w:rsidP="007B5661">
      <w:pPr>
        <w:pStyle w:val="PlainText"/>
        <w:spacing w:line="276" w:lineRule="auto"/>
        <w:rPr>
          <w:rFonts w:ascii="Arial" w:hAnsi="Arial" w:cs="Arial"/>
          <w:sz w:val="22"/>
          <w:szCs w:val="22"/>
        </w:rPr>
      </w:pPr>
      <w:r w:rsidRPr="00981B68">
        <w:rPr>
          <w:rFonts w:ascii="Arial" w:hAnsi="Arial" w:cs="Arial"/>
          <w:sz w:val="22"/>
          <w:szCs w:val="22"/>
        </w:rPr>
        <w:t>To support the delivery of integrated Hydrometry &amp; Telemetry (H&amp;T) services and ensure accurate and timely data, alarms and information is provided to customers. Ensure your work contributes to positive environmental outcomes.</w:t>
      </w:r>
    </w:p>
    <w:p w:rsidR="00981B68" w:rsidRDefault="00981B68"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Operate, maintain and calibrate the monitoring networks and equipment adhering to Standards, Health and Safety, best practice and contributing to the area  monitoring programme</w:t>
      </w:r>
    </w:p>
    <w:p w:rsidR="00981B68" w:rsidRPr="00981B68" w:rsidRDefault="00981B68" w:rsidP="00981B68">
      <w:pPr>
        <w:pStyle w:val="PlainText"/>
        <w:spacing w:line="276" w:lineRule="auto"/>
        <w:ind w:left="360"/>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Undertake ad-hoc monitoring activities to support specific investigations.</w:t>
      </w:r>
    </w:p>
    <w:p w:rsidR="00981B68" w:rsidRPr="00981B68" w:rsidRDefault="00981B68" w:rsidP="00981B68">
      <w:pPr>
        <w:pStyle w:val="PlainText"/>
        <w:spacing w:line="276" w:lineRule="auto"/>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Validate, analyse and interpret data, adhering to Standards and best practice.</w:t>
      </w:r>
    </w:p>
    <w:p w:rsidR="00981B68" w:rsidRPr="00981B68" w:rsidRDefault="00981B68" w:rsidP="00981B68">
      <w:pPr>
        <w:pStyle w:val="PlainText"/>
        <w:spacing w:line="276" w:lineRule="auto"/>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Assist in the maintenance, management and optimisation of data collection systems and archives.</w:t>
      </w:r>
    </w:p>
    <w:p w:rsidR="00981B68" w:rsidRPr="00981B68" w:rsidRDefault="00981B68" w:rsidP="00981B68">
      <w:pPr>
        <w:pStyle w:val="PlainText"/>
        <w:spacing w:line="276" w:lineRule="auto"/>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Assist in the preparation of reports from information and field investigations.</w:t>
      </w:r>
    </w:p>
    <w:p w:rsidR="00981B68" w:rsidRPr="00981B68" w:rsidRDefault="00981B68" w:rsidP="00981B68">
      <w:pPr>
        <w:pStyle w:val="PlainText"/>
        <w:spacing w:line="276" w:lineRule="auto"/>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Provide accurate and timely data, alarms and information to Agency staff, stake-holders and business systems to support operational decisions, flood risk management, environmental management and regulation.</w:t>
      </w:r>
    </w:p>
    <w:p w:rsidR="00981B68" w:rsidRPr="00981B68" w:rsidRDefault="00981B68" w:rsidP="00981B68">
      <w:pPr>
        <w:pStyle w:val="PlainText"/>
        <w:spacing w:line="276" w:lineRule="auto"/>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Participate at the appropriate level in projects for asset refurbishment, enhancement and maintenance.</w:t>
      </w:r>
    </w:p>
    <w:p w:rsidR="00981B68" w:rsidRPr="00981B68" w:rsidRDefault="00981B68" w:rsidP="00981B68">
      <w:pPr>
        <w:pStyle w:val="PlainText"/>
        <w:spacing w:line="276" w:lineRule="auto"/>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Contribute local knowledge and information into the formulation of monitoring and asset management plans and strategies in order to deliver optimum resource and asset performance.</w:t>
      </w:r>
    </w:p>
    <w:p w:rsidR="00981B68" w:rsidRPr="00981B68" w:rsidRDefault="00981B68" w:rsidP="00981B68">
      <w:pPr>
        <w:pStyle w:val="PlainText"/>
        <w:spacing w:line="276" w:lineRule="auto"/>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Participate in standby and call out rotas to ensure effective, efficient, timely and safe responses to incidents.</w:t>
      </w:r>
    </w:p>
    <w:p w:rsidR="00981B68" w:rsidRPr="00981B68" w:rsidRDefault="00981B68" w:rsidP="00981B68">
      <w:pPr>
        <w:pStyle w:val="PlainText"/>
        <w:spacing w:line="276" w:lineRule="auto"/>
        <w:rPr>
          <w:rFonts w:ascii="Arial" w:hAnsi="Arial" w:cs="Arial"/>
          <w:sz w:val="22"/>
          <w:szCs w:val="22"/>
        </w:rPr>
      </w:pPr>
    </w:p>
    <w:p w:rsidR="00981B6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lastRenderedPageBreak/>
        <w:t>Provide advice to other H&amp;T staff within any areas of specific personal expertise to help resolve local issues, and promote improved monitoring techniques / technologies working with Specialists and Process as required.</w:t>
      </w:r>
    </w:p>
    <w:p w:rsidR="00981B68" w:rsidRPr="00981B68" w:rsidRDefault="00981B68" w:rsidP="00981B68">
      <w:pPr>
        <w:pStyle w:val="PlainText"/>
        <w:spacing w:line="276" w:lineRule="auto"/>
        <w:rPr>
          <w:rFonts w:ascii="Arial" w:hAnsi="Arial" w:cs="Arial"/>
          <w:sz w:val="22"/>
          <w:szCs w:val="22"/>
        </w:rPr>
      </w:pPr>
    </w:p>
    <w:p w:rsidR="007B5661" w:rsidRPr="002F0588" w:rsidRDefault="00981B68" w:rsidP="00981B68">
      <w:pPr>
        <w:pStyle w:val="PlainText"/>
        <w:numPr>
          <w:ilvl w:val="0"/>
          <w:numId w:val="9"/>
        </w:numPr>
        <w:spacing w:line="276" w:lineRule="auto"/>
        <w:rPr>
          <w:rFonts w:ascii="Arial" w:hAnsi="Arial" w:cs="Arial"/>
          <w:sz w:val="22"/>
          <w:szCs w:val="22"/>
        </w:rPr>
      </w:pPr>
      <w:r w:rsidRPr="00981B68">
        <w:rPr>
          <w:rFonts w:ascii="Arial" w:hAnsi="Arial" w:cs="Arial"/>
          <w:sz w:val="22"/>
          <w:szCs w:val="22"/>
        </w:rPr>
        <w:t>11. Develop and maintain a strong internal/external custom</w:t>
      </w:r>
      <w:r>
        <w:rPr>
          <w:rFonts w:ascii="Arial" w:hAnsi="Arial" w:cs="Arial"/>
          <w:sz w:val="22"/>
          <w:szCs w:val="22"/>
        </w:rPr>
        <w:t xml:space="preserve">er focus; build </w:t>
      </w:r>
      <w:r w:rsidRPr="00981B68">
        <w:rPr>
          <w:rFonts w:ascii="Arial" w:hAnsi="Arial" w:cs="Arial"/>
          <w:sz w:val="22"/>
          <w:szCs w:val="22"/>
        </w:rPr>
        <w:t>effective relationships and work well with partners to achieve environmental goals.</w:t>
      </w:r>
    </w:p>
    <w:p w:rsidR="00981B68" w:rsidRDefault="00981B68"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981B68" w:rsidP="007B5661">
      <w:pPr>
        <w:pStyle w:val="PlainText"/>
        <w:spacing w:line="276" w:lineRule="auto"/>
        <w:rPr>
          <w:rFonts w:ascii="Arial" w:hAnsi="Arial" w:cs="Arial"/>
          <w:sz w:val="22"/>
          <w:szCs w:val="22"/>
        </w:rPr>
      </w:pPr>
      <w:r w:rsidRPr="00981B68">
        <w:rPr>
          <w:rFonts w:ascii="Arial" w:hAnsi="Arial" w:cs="Arial"/>
          <w:sz w:val="22"/>
          <w:szCs w:val="22"/>
        </w:rPr>
        <w:t xml:space="preserve">Relevant Vocational Training in a related discipline   </w:t>
      </w:r>
    </w:p>
    <w:p w:rsidR="00981B68" w:rsidRDefault="00981B68" w:rsidP="002F0588">
      <w:pPr>
        <w:pStyle w:val="PlainText"/>
        <w:spacing w:after="120" w:line="276" w:lineRule="auto"/>
        <w:rPr>
          <w:rFonts w:ascii="Arial" w:hAnsi="Arial" w:cs="Arial"/>
          <w:b/>
          <w:color w:val="004C84"/>
          <w:sz w:val="28"/>
          <w:szCs w:val="28"/>
        </w:rPr>
      </w:pPr>
    </w:p>
    <w:p w:rsidR="00981B68" w:rsidRPr="00981B68" w:rsidRDefault="007B5661" w:rsidP="00981B6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81B68" w:rsidRPr="00981B68" w:rsidRDefault="00981B68" w:rsidP="00981B68">
      <w:pPr>
        <w:pStyle w:val="PlainText"/>
        <w:numPr>
          <w:ilvl w:val="0"/>
          <w:numId w:val="11"/>
        </w:numPr>
        <w:spacing w:line="276" w:lineRule="auto"/>
        <w:rPr>
          <w:rFonts w:ascii="Arial" w:hAnsi="Arial" w:cs="Arial"/>
          <w:sz w:val="22"/>
          <w:szCs w:val="22"/>
        </w:rPr>
      </w:pPr>
      <w:r w:rsidRPr="00981B68">
        <w:rPr>
          <w:rFonts w:ascii="Arial" w:hAnsi="Arial" w:cs="Arial"/>
          <w:sz w:val="22"/>
          <w:szCs w:val="22"/>
        </w:rPr>
        <w:t>Field work – practical experience</w:t>
      </w:r>
    </w:p>
    <w:p w:rsidR="00981B68" w:rsidRPr="00981B68" w:rsidRDefault="00981B68" w:rsidP="00981B68">
      <w:pPr>
        <w:pStyle w:val="PlainText"/>
        <w:numPr>
          <w:ilvl w:val="0"/>
          <w:numId w:val="11"/>
        </w:numPr>
        <w:spacing w:line="276" w:lineRule="auto"/>
        <w:rPr>
          <w:rFonts w:ascii="Arial" w:hAnsi="Arial" w:cs="Arial"/>
          <w:sz w:val="22"/>
          <w:szCs w:val="22"/>
        </w:rPr>
      </w:pPr>
      <w:r w:rsidRPr="00981B68">
        <w:rPr>
          <w:rFonts w:ascii="Arial" w:hAnsi="Arial" w:cs="Arial"/>
          <w:sz w:val="22"/>
          <w:szCs w:val="22"/>
        </w:rPr>
        <w:t>Awareness of different hydrometric monitoring methods and the resulting data.</w:t>
      </w:r>
    </w:p>
    <w:p w:rsidR="00981B68" w:rsidRPr="00981B68" w:rsidRDefault="00981B68" w:rsidP="00981B68">
      <w:pPr>
        <w:pStyle w:val="PlainText"/>
        <w:numPr>
          <w:ilvl w:val="0"/>
          <w:numId w:val="11"/>
        </w:numPr>
        <w:spacing w:line="276" w:lineRule="auto"/>
        <w:rPr>
          <w:rFonts w:ascii="Arial" w:hAnsi="Arial" w:cs="Arial"/>
          <w:sz w:val="22"/>
          <w:szCs w:val="22"/>
        </w:rPr>
      </w:pPr>
      <w:r w:rsidRPr="00981B68">
        <w:rPr>
          <w:rFonts w:ascii="Arial" w:hAnsi="Arial" w:cs="Arial"/>
          <w:sz w:val="22"/>
          <w:szCs w:val="22"/>
        </w:rPr>
        <w:t xml:space="preserve">Awareness of data transmission systems and data collection &amp; management systems. </w:t>
      </w:r>
    </w:p>
    <w:p w:rsidR="00981B68" w:rsidRPr="00981B68" w:rsidRDefault="00981B68" w:rsidP="00981B68">
      <w:pPr>
        <w:pStyle w:val="PlainText"/>
        <w:numPr>
          <w:ilvl w:val="0"/>
          <w:numId w:val="11"/>
        </w:numPr>
        <w:spacing w:line="276" w:lineRule="auto"/>
        <w:rPr>
          <w:rFonts w:ascii="Arial" w:hAnsi="Arial" w:cs="Arial"/>
          <w:sz w:val="22"/>
          <w:szCs w:val="22"/>
        </w:rPr>
      </w:pPr>
      <w:r w:rsidRPr="00981B68">
        <w:rPr>
          <w:rFonts w:ascii="Arial" w:hAnsi="Arial" w:cs="Arial"/>
          <w:sz w:val="22"/>
          <w:szCs w:val="22"/>
        </w:rPr>
        <w:t>Experience of data management.</w:t>
      </w:r>
    </w:p>
    <w:p w:rsidR="00981B68" w:rsidRPr="00981B68" w:rsidRDefault="00981B68" w:rsidP="00981B68">
      <w:pPr>
        <w:pStyle w:val="PlainText"/>
        <w:spacing w:line="276" w:lineRule="auto"/>
        <w:rPr>
          <w:rFonts w:ascii="Arial" w:hAnsi="Arial" w:cs="Arial"/>
          <w:sz w:val="22"/>
          <w:szCs w:val="22"/>
        </w:rPr>
      </w:pPr>
    </w:p>
    <w:p w:rsidR="00981B68" w:rsidRPr="00981B68" w:rsidRDefault="00981B68" w:rsidP="00981B68">
      <w:pPr>
        <w:pStyle w:val="PlainText"/>
        <w:spacing w:line="276" w:lineRule="auto"/>
        <w:rPr>
          <w:rFonts w:ascii="Arial" w:hAnsi="Arial" w:cs="Arial"/>
          <w:b/>
          <w:sz w:val="22"/>
          <w:szCs w:val="22"/>
        </w:rPr>
      </w:pPr>
      <w:r w:rsidRPr="00981B68">
        <w:rPr>
          <w:rFonts w:ascii="Arial" w:hAnsi="Arial" w:cs="Arial"/>
          <w:b/>
          <w:sz w:val="22"/>
          <w:szCs w:val="22"/>
        </w:rPr>
        <w:t>Essential Additional Information</w:t>
      </w:r>
    </w:p>
    <w:p w:rsidR="00981B68" w:rsidRDefault="00981B68" w:rsidP="00981B68">
      <w:pPr>
        <w:pStyle w:val="PlainText"/>
        <w:spacing w:line="276" w:lineRule="auto"/>
        <w:rPr>
          <w:rFonts w:ascii="Arial" w:hAnsi="Arial" w:cs="Arial"/>
          <w:sz w:val="22"/>
          <w:szCs w:val="22"/>
        </w:rPr>
      </w:pPr>
    </w:p>
    <w:p w:rsidR="00981B68" w:rsidRPr="00981B68" w:rsidRDefault="00981B68" w:rsidP="00981B68">
      <w:pPr>
        <w:pStyle w:val="PlainText"/>
        <w:numPr>
          <w:ilvl w:val="0"/>
          <w:numId w:val="12"/>
        </w:numPr>
        <w:spacing w:line="276" w:lineRule="auto"/>
        <w:rPr>
          <w:rFonts w:ascii="Arial" w:hAnsi="Arial" w:cs="Arial"/>
          <w:sz w:val="22"/>
          <w:szCs w:val="22"/>
        </w:rPr>
      </w:pPr>
      <w:r w:rsidRPr="00981B68">
        <w:rPr>
          <w:rFonts w:ascii="Arial" w:hAnsi="Arial" w:cs="Arial"/>
          <w:sz w:val="22"/>
          <w:szCs w:val="22"/>
        </w:rPr>
        <w:t>IT literate</w:t>
      </w:r>
    </w:p>
    <w:p w:rsidR="00981B68" w:rsidRPr="00981B68" w:rsidRDefault="00981B68" w:rsidP="00981B68">
      <w:pPr>
        <w:pStyle w:val="PlainText"/>
        <w:numPr>
          <w:ilvl w:val="0"/>
          <w:numId w:val="12"/>
        </w:numPr>
        <w:spacing w:line="276" w:lineRule="auto"/>
        <w:rPr>
          <w:rFonts w:ascii="Arial" w:hAnsi="Arial" w:cs="Arial"/>
          <w:sz w:val="22"/>
          <w:szCs w:val="22"/>
        </w:rPr>
      </w:pPr>
      <w:r w:rsidRPr="00981B68">
        <w:rPr>
          <w:rFonts w:ascii="Arial" w:hAnsi="Arial" w:cs="Arial"/>
          <w:sz w:val="22"/>
          <w:szCs w:val="22"/>
        </w:rPr>
        <w:t>Must have full licence driving licence</w:t>
      </w:r>
    </w:p>
    <w:p w:rsidR="00981B68" w:rsidRPr="00981B68" w:rsidRDefault="00981B68" w:rsidP="00981B68">
      <w:pPr>
        <w:pStyle w:val="PlainText"/>
        <w:spacing w:line="276" w:lineRule="auto"/>
        <w:rPr>
          <w:rFonts w:ascii="Arial" w:hAnsi="Arial" w:cs="Arial"/>
          <w:sz w:val="22"/>
          <w:szCs w:val="22"/>
        </w:rPr>
      </w:pPr>
    </w:p>
    <w:p w:rsidR="00981B68" w:rsidRPr="00981B68" w:rsidRDefault="00981B68" w:rsidP="00981B68">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981B68" w:rsidRDefault="00981B68" w:rsidP="00367AEB">
      <w:pPr>
        <w:pStyle w:val="PlainText"/>
        <w:spacing w:after="360" w:line="276" w:lineRule="auto"/>
        <w:rPr>
          <w:rFonts w:ascii="Arial" w:hAnsi="Arial" w:cs="Arial"/>
          <w:color w:val="004C84"/>
          <w:sz w:val="60"/>
          <w:szCs w:val="60"/>
        </w:rPr>
      </w:pPr>
    </w:p>
    <w:p w:rsidR="00981B68" w:rsidRDefault="00981B68"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81B68" w:rsidRPr="00981B68">
        <w:rPr>
          <w:rFonts w:ascii="Arial" w:hAnsi="Arial" w:cs="Arial"/>
          <w:sz w:val="22"/>
          <w:szCs w:val="22"/>
        </w:rPr>
        <w:t>£22,433</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81B68" w:rsidRPr="00981B68">
        <w:rPr>
          <w:rFonts w:ascii="Arial" w:hAnsi="Arial" w:cs="Arial"/>
          <w:sz w:val="22"/>
          <w:szCs w:val="22"/>
        </w:rPr>
        <w:t>Riversmeet House, Industrial Estate, Tewkesbury GL20 8JG</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81B68">
        <w:rPr>
          <w:rFonts w:ascii="Arial" w:hAnsi="Arial" w:cs="Arial"/>
          <w:sz w:val="22"/>
          <w:szCs w:val="22"/>
        </w:rPr>
        <w:t>37</w:t>
      </w:r>
      <w:r w:rsidRPr="002F0588">
        <w:rPr>
          <w:rFonts w:ascii="Arial" w:hAnsi="Arial" w:cs="Arial"/>
          <w:sz w:val="22"/>
          <w:szCs w:val="22"/>
        </w:rPr>
        <w:t xml:space="preserve"> hours, </w:t>
      </w:r>
      <w:r w:rsidR="00981B68">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981B68">
        <w:rPr>
          <w:rFonts w:ascii="Arial" w:hAnsi="Arial" w:cs="Arial"/>
          <w:sz w:val="22"/>
          <w:szCs w:val="22"/>
        </w:rPr>
        <w:t xml:space="preserve">allowance in this role will be 25 days plus bank holidays </w:t>
      </w:r>
      <w:r w:rsidRPr="002F0588">
        <w:rPr>
          <w:rFonts w:ascii="Arial" w:hAnsi="Arial" w:cs="Arial"/>
          <w:sz w:val="22"/>
          <w:szCs w:val="22"/>
        </w:rPr>
        <w:t xml:space="preserve">pro-rata - </w:t>
      </w:r>
      <w:r w:rsidR="00981B68">
        <w:rPr>
          <w:rFonts w:ascii="Arial" w:hAnsi="Arial" w:cs="Arial"/>
          <w:sz w:val="22"/>
          <w:szCs w:val="22"/>
        </w:rPr>
        <w:t>if part time or an assignment.</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981B68">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bookmarkStart w:id="0" w:name="_GoBack"/>
      <w:bookmarkEnd w:id="0"/>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981B68" w:rsidP="00A7799E">
      <w:pPr>
        <w:pStyle w:val="PlainText"/>
        <w:spacing w:line="276" w:lineRule="auto"/>
        <w:rPr>
          <w:rFonts w:ascii="Arial" w:hAnsi="Arial" w:cs="Arial"/>
          <w:sz w:val="22"/>
          <w:szCs w:val="22"/>
        </w:rPr>
      </w:pPr>
      <w:r w:rsidRPr="00981B68">
        <w:rPr>
          <w:rFonts w:ascii="Arial" w:hAnsi="Arial" w:cs="Arial"/>
          <w:color w:val="0070C0"/>
          <w:sz w:val="22"/>
          <w:szCs w:val="22"/>
        </w:rPr>
        <w:t>For further information or to discuss the role please contact Tony Burrows, Team Leader, Hydrometry and Telemetry, either via email tony.burrows@environment-agency.gov.uk or telephone 02030 251763</w:t>
      </w:r>
    </w:p>
    <w:p w:rsidR="00981B68" w:rsidRDefault="00981B68"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81B68">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D135E"/>
    <w:multiLevelType w:val="hybridMultilevel"/>
    <w:tmpl w:val="535098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B34461"/>
    <w:multiLevelType w:val="hybridMultilevel"/>
    <w:tmpl w:val="F40E4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D126E9"/>
    <w:multiLevelType w:val="hybridMultilevel"/>
    <w:tmpl w:val="C4EC4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2003B3"/>
    <w:multiLevelType w:val="hybridMultilevel"/>
    <w:tmpl w:val="57641596"/>
    <w:lvl w:ilvl="0" w:tplc="247E53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0"/>
  </w:num>
  <w:num w:numId="5">
    <w:abstractNumId w:val="3"/>
  </w:num>
  <w:num w:numId="6">
    <w:abstractNumId w:val="0"/>
  </w:num>
  <w:num w:numId="7">
    <w:abstractNumId w:val="8"/>
  </w:num>
  <w:num w:numId="8">
    <w:abstractNumId w:val="4"/>
  </w:num>
  <w:num w:numId="9">
    <w:abstractNumId w:val="1"/>
  </w:num>
  <w:num w:numId="10">
    <w:abstractNumId w:val="9"/>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1B68"/>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981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C7159-B235-4296-A71B-0BDA2C07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1712</Words>
  <Characters>9763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11453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2017-12-01T10:43:00Z</dcterms:created>
  <dcterms:modified xsi:type="dcterms:W3CDTF">2017-12-01T10:43:00Z</dcterms:modified>
</cp:coreProperties>
</file>