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84178E" w:rsidP="0084178E">
      <w:pPr>
        <w:rPr>
          <w:rFonts w:ascii="Arial" w:hAnsi="Arial" w:cs="Arial"/>
          <w:color w:val="004C84"/>
          <w:sz w:val="44"/>
          <w:szCs w:val="56"/>
        </w:rPr>
      </w:pPr>
      <w:r w:rsidRPr="0084178E">
        <w:rPr>
          <w:rFonts w:ascii="Arial" w:hAnsi="Arial" w:cs="Arial"/>
          <w:color w:val="004C84"/>
          <w:sz w:val="72"/>
          <w:szCs w:val="72"/>
        </w:rPr>
        <w:t>Enforcement Case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84178E" w:rsidRPr="0084178E">
                              <w:rPr>
                                <w:rFonts w:ascii="Arial" w:hAnsi="Arial" w:cs="Arial"/>
                                <w:b/>
                                <w:color w:val="FFFFFF" w:themeColor="background1"/>
                                <w:sz w:val="22"/>
                                <w:szCs w:val="22"/>
                              </w:rPr>
                              <w:t>Enforcement Case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DC60CA">
                              <w:rPr>
                                <w:rFonts w:ascii="Arial" w:hAnsi="Arial" w:cs="Arial"/>
                                <w:b/>
                                <w:color w:val="FFFFFF" w:themeColor="background1"/>
                                <w:sz w:val="22"/>
                                <w:szCs w:val="22"/>
                              </w:rPr>
                              <w:t>Warrington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C60CA">
                              <w:rPr>
                                <w:rFonts w:ascii="Arial" w:hAnsi="Arial" w:cs="Arial"/>
                                <w:b/>
                                <w:color w:val="FFFFFF" w:themeColor="background1"/>
                                <w:sz w:val="22"/>
                                <w:szCs w:val="22"/>
                              </w:rPr>
                              <w:t>June 8</w:t>
                            </w:r>
                            <w:r w:rsidR="00DC60CA" w:rsidRPr="00DC60CA">
                              <w:rPr>
                                <w:rFonts w:ascii="Arial" w:hAnsi="Arial" w:cs="Arial"/>
                                <w:b/>
                                <w:color w:val="FFFFFF" w:themeColor="background1"/>
                                <w:sz w:val="22"/>
                                <w:szCs w:val="22"/>
                                <w:vertAlign w:val="superscript"/>
                              </w:rPr>
                              <w:t>th</w:t>
                            </w:r>
                            <w:r w:rsidR="00DC60CA">
                              <w:rPr>
                                <w:rFonts w:ascii="Arial" w:hAnsi="Arial" w:cs="Arial"/>
                                <w:b/>
                                <w:color w:val="FFFFFF" w:themeColor="background1"/>
                                <w:sz w:val="22"/>
                                <w:szCs w:val="22"/>
                              </w:rPr>
                              <w:t>, 2021</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C60CA">
                              <w:rPr>
                                <w:rFonts w:ascii="Arial" w:hAnsi="Arial" w:cs="Arial"/>
                                <w:b/>
                                <w:color w:val="FFFFFF" w:themeColor="background1"/>
                                <w:sz w:val="22"/>
                                <w:szCs w:val="22"/>
                              </w:rPr>
                              <w:t xml:space="preserve"> 17820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" fillcolor="#0078b4" stroked="f">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84178E" w:rsidRPr="0084178E">
                        <w:rPr>
                          <w:rFonts w:ascii="Arial" w:hAnsi="Arial" w:cs="Arial"/>
                          <w:b/>
                          <w:color w:val="FFFFFF" w:themeColor="background1"/>
                          <w:sz w:val="22"/>
                          <w:szCs w:val="22"/>
                        </w:rPr>
                        <w:t>Enforcement Case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DC60CA">
                        <w:rPr>
                          <w:rFonts w:ascii="Arial" w:hAnsi="Arial" w:cs="Arial"/>
                          <w:b/>
                          <w:color w:val="FFFFFF" w:themeColor="background1"/>
                          <w:sz w:val="22"/>
                          <w:szCs w:val="22"/>
                        </w:rPr>
                        <w:t>Warrington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C60CA">
                        <w:rPr>
                          <w:rFonts w:ascii="Arial" w:hAnsi="Arial" w:cs="Arial"/>
                          <w:b/>
                          <w:color w:val="FFFFFF" w:themeColor="background1"/>
                          <w:sz w:val="22"/>
                          <w:szCs w:val="22"/>
                        </w:rPr>
                        <w:t>June 8</w:t>
                      </w:r>
                      <w:r w:rsidR="00DC60CA" w:rsidRPr="00DC60CA">
                        <w:rPr>
                          <w:rFonts w:ascii="Arial" w:hAnsi="Arial" w:cs="Arial"/>
                          <w:b/>
                          <w:color w:val="FFFFFF" w:themeColor="background1"/>
                          <w:sz w:val="22"/>
                          <w:szCs w:val="22"/>
                          <w:vertAlign w:val="superscript"/>
                        </w:rPr>
                        <w:t>th</w:t>
                      </w:r>
                      <w:r w:rsidR="00DC60CA">
                        <w:rPr>
                          <w:rFonts w:ascii="Arial" w:hAnsi="Arial" w:cs="Arial"/>
                          <w:b/>
                          <w:color w:val="FFFFFF" w:themeColor="background1"/>
                          <w:sz w:val="22"/>
                          <w:szCs w:val="22"/>
                        </w:rPr>
                        <w:t>, 2021</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C60CA">
                        <w:rPr>
                          <w:rFonts w:ascii="Arial" w:hAnsi="Arial" w:cs="Arial"/>
                          <w:b/>
                          <w:color w:val="FFFFFF" w:themeColor="background1"/>
                          <w:sz w:val="22"/>
                          <w:szCs w:val="22"/>
                        </w:rPr>
                        <w:t xml:space="preserve"> 17820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DC60CA"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DC60CA"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bookmarkStart w:id="0" w:name="_GoBack"/>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page">
              <wp:align>left</wp:align>
            </wp:positionH>
            <wp:positionV relativeFrom="paragraph">
              <wp:posOffset>0</wp:posOffset>
            </wp:positionV>
            <wp:extent cx="7560310" cy="2339975"/>
            <wp:effectExtent l="0" t="0" r="2540" b="3175"/>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bookmarkEnd w:id="0"/>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DC60CA" w:rsidRPr="00DC60CA">
        <w:rPr>
          <w:rFonts w:ascii="Arial" w:hAnsi="Arial" w:cs="Arial"/>
          <w:color w:val="000000" w:themeColor="text1"/>
          <w:sz w:val="22"/>
          <w:szCs w:val="22"/>
        </w:rPr>
        <w:t>£23,963</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DC60CA" w:rsidRPr="00DC60CA">
        <w:rPr>
          <w:rFonts w:ascii="Arial" w:hAnsi="Arial" w:cs="Arial"/>
          <w:color w:val="000000" w:themeColor="text1"/>
          <w:sz w:val="22"/>
          <w:szCs w:val="22"/>
        </w:rPr>
        <w:t>Richard Fairclough House, Knutsford Road, Warrington WA4 1HT</w:t>
      </w:r>
    </w:p>
    <w:p w:rsidR="00910E02" w:rsidRPr="002F0588" w:rsidRDefault="00910E02" w:rsidP="00910E02">
      <w:pPr>
        <w:pStyle w:val="PlainText"/>
        <w:spacing w:line="276" w:lineRule="auto"/>
        <w:rPr>
          <w:rFonts w:ascii="Arial" w:hAnsi="Arial" w:cs="Arial"/>
          <w:sz w:val="22"/>
          <w:szCs w:val="22"/>
        </w:rPr>
      </w:pPr>
    </w:p>
    <w:p w:rsidR="00910E02" w:rsidRPr="00DC60CA" w:rsidRDefault="00910E02" w:rsidP="00910E02">
      <w:pPr>
        <w:pStyle w:val="PlainText"/>
        <w:spacing w:line="276" w:lineRule="auto"/>
        <w:rPr>
          <w:rFonts w:ascii="Arial" w:hAnsi="Arial" w:cs="Arial"/>
          <w:color w:val="000000" w:themeColor="text1"/>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DC60CA" w:rsidRPr="00DC60CA">
        <w:rPr>
          <w:rFonts w:ascii="Arial" w:hAnsi="Arial" w:cs="Arial"/>
          <w:color w:val="000000" w:themeColor="text1"/>
          <w:sz w:val="22"/>
          <w:szCs w:val="22"/>
        </w:rPr>
        <w:t>37</w:t>
      </w:r>
      <w:r w:rsidRPr="00DC60CA">
        <w:rPr>
          <w:rFonts w:ascii="Arial" w:hAnsi="Arial" w:cs="Arial"/>
          <w:color w:val="000000" w:themeColor="text1"/>
          <w:sz w:val="22"/>
          <w:szCs w:val="22"/>
        </w:rPr>
        <w:t xml:space="preserve"> hours FTE, </w:t>
      </w:r>
      <w:r w:rsidR="00DC60CA" w:rsidRPr="00DC60CA">
        <w:rPr>
          <w:rFonts w:ascii="Arial" w:hAnsi="Arial" w:cs="Arial"/>
          <w:color w:val="000000" w:themeColor="text1"/>
          <w:sz w:val="22"/>
          <w:szCs w:val="22"/>
        </w:rPr>
        <w:t>Permanent</w:t>
      </w:r>
      <w:r w:rsidRPr="00DC60CA">
        <w:rPr>
          <w:rFonts w:ascii="Arial" w:hAnsi="Arial" w:cs="Arial"/>
          <w:color w:val="000000" w:themeColor="text1"/>
          <w:sz w:val="22"/>
          <w:szCs w:val="22"/>
        </w:rPr>
        <w:t xml:space="preserve"> contract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DC60CA" w:rsidRPr="00DC60CA">
        <w:rPr>
          <w:rFonts w:ascii="Arial" w:hAnsi="Arial" w:cs="Arial"/>
          <w:color w:val="000000" w:themeColor="text1"/>
          <w:sz w:val="22"/>
          <w:szCs w:val="22"/>
        </w:rPr>
        <w:t>25</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981120">
      <w:pPr>
        <w:pStyle w:val="PlainText"/>
        <w:spacing w:line="276" w:lineRule="auto"/>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DC60CA" w:rsidRDefault="00910E02" w:rsidP="00DC60CA">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page">
              <wp:align>left</wp:align>
            </wp:positionH>
            <wp:positionV relativeFrom="paragraph">
              <wp:posOffset>0</wp:posOffset>
            </wp:positionV>
            <wp:extent cx="7560310" cy="2339975"/>
            <wp:effectExtent l="0" t="0" r="2540" b="3175"/>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BC710D" w:rsidRDefault="00DF7984" w:rsidP="007E42E0">
      <w:pPr>
        <w:shd w:val="clear" w:color="auto" w:fill="FFFFFF"/>
        <w:rPr>
          <w:rFonts w:ascii="Arial" w:eastAsia="Times New Roman" w:hAnsi="Arial" w:cs="Arial"/>
          <w:color w:val="002A54"/>
          <w:sz w:val="22"/>
          <w:szCs w:val="22"/>
          <w:lang w:val="en" w:eastAsia="en-GB"/>
        </w:rPr>
      </w:pPr>
    </w:p>
    <w:p w:rsidR="00DF7984" w:rsidRPr="00DC60CA" w:rsidRDefault="00DF7984" w:rsidP="00DF7984">
      <w:pPr>
        <w:shd w:val="clear" w:color="auto" w:fill="FFFFFF"/>
        <w:rPr>
          <w:rFonts w:ascii="Arial" w:eastAsia="Times New Roman" w:hAnsi="Arial" w:cs="Arial"/>
          <w:color w:val="000000" w:themeColor="text1"/>
          <w:sz w:val="22"/>
          <w:szCs w:val="22"/>
          <w:lang w:val="en" w:eastAsia="en-GB"/>
        </w:rPr>
      </w:pPr>
      <w:r w:rsidRPr="00DC60CA">
        <w:rPr>
          <w:rFonts w:ascii="Arial" w:eastAsia="Times New Roman" w:hAnsi="Arial" w:cs="Arial"/>
          <w:color w:val="000000" w:themeColor="text1"/>
          <w:sz w:val="22"/>
          <w:szCs w:val="22"/>
          <w:lang w:val="en" w:eastAsia="en-GB"/>
        </w:rPr>
        <w:t>Our advert describes the da</w:t>
      </w:r>
      <w:r w:rsidR="00920C49" w:rsidRPr="00DC60CA">
        <w:rPr>
          <w:rFonts w:ascii="Arial" w:eastAsia="Times New Roman" w:hAnsi="Arial" w:cs="Arial"/>
          <w:color w:val="000000" w:themeColor="text1"/>
          <w:sz w:val="22"/>
          <w:szCs w:val="22"/>
          <w:lang w:val="en" w:eastAsia="en-GB"/>
        </w:rPr>
        <w:t xml:space="preserve">y to day activities of the role, the team it operates within and the </w:t>
      </w:r>
      <w:r w:rsidRPr="00DC60CA">
        <w:rPr>
          <w:rFonts w:ascii="Arial" w:eastAsia="Times New Roman" w:hAnsi="Arial" w:cs="Arial"/>
          <w:color w:val="000000" w:themeColor="text1"/>
          <w:sz w:val="22"/>
          <w:szCs w:val="22"/>
          <w:lang w:val="en" w:eastAsia="en-GB"/>
        </w:rPr>
        <w:t>skills</w:t>
      </w:r>
      <w:r w:rsidR="00920C49" w:rsidRPr="00DC60CA">
        <w:rPr>
          <w:rFonts w:ascii="Arial" w:eastAsia="Times New Roman" w:hAnsi="Arial" w:cs="Arial"/>
          <w:color w:val="000000" w:themeColor="text1"/>
          <w:sz w:val="22"/>
          <w:szCs w:val="22"/>
          <w:lang w:val="en" w:eastAsia="en-GB"/>
        </w:rPr>
        <w:t>/experience</w:t>
      </w:r>
      <w:r w:rsidRPr="00DC60CA">
        <w:rPr>
          <w:rFonts w:ascii="Arial" w:eastAsia="Times New Roman" w:hAnsi="Arial" w:cs="Arial"/>
          <w:color w:val="000000" w:themeColor="text1"/>
          <w:sz w:val="22"/>
          <w:szCs w:val="22"/>
          <w:lang w:val="en" w:eastAsia="en-GB"/>
        </w:rPr>
        <w:t xml:space="preserve"> </w:t>
      </w:r>
      <w:r w:rsidR="00920C49" w:rsidRPr="00DC60CA">
        <w:rPr>
          <w:rFonts w:ascii="Arial" w:eastAsia="Times New Roman" w:hAnsi="Arial" w:cs="Arial"/>
          <w:color w:val="000000" w:themeColor="text1"/>
          <w:sz w:val="22"/>
          <w:szCs w:val="22"/>
          <w:lang w:val="en" w:eastAsia="en-GB"/>
        </w:rPr>
        <w:t xml:space="preserve">we’re looking for from applicants.  This information </w:t>
      </w:r>
      <w:r w:rsidRPr="00DC60CA">
        <w:rPr>
          <w:rFonts w:ascii="Arial" w:eastAsia="Times New Roman" w:hAnsi="Arial" w:cs="Arial"/>
          <w:color w:val="000000" w:themeColor="text1"/>
          <w:sz w:val="22"/>
          <w:szCs w:val="22"/>
          <w:lang w:val="en" w:eastAsia="en-GB"/>
        </w:rPr>
        <w:t xml:space="preserve">should be read in conjunction with the job family </w:t>
      </w:r>
      <w:r w:rsidR="00920C49" w:rsidRPr="00DC60CA">
        <w:rPr>
          <w:rFonts w:ascii="Arial" w:eastAsia="Times New Roman" w:hAnsi="Arial" w:cs="Arial"/>
          <w:color w:val="000000" w:themeColor="text1"/>
          <w:sz w:val="22"/>
          <w:szCs w:val="22"/>
          <w:lang w:val="en" w:eastAsia="en-GB"/>
        </w:rPr>
        <w:t>role profile that we’ve provided.</w:t>
      </w:r>
    </w:p>
    <w:p w:rsidR="00DF7984" w:rsidRPr="00DC60CA" w:rsidRDefault="00DF7984" w:rsidP="007E42E0">
      <w:pPr>
        <w:shd w:val="clear" w:color="auto" w:fill="FFFFFF"/>
        <w:rPr>
          <w:rFonts w:ascii="Arial" w:eastAsia="Times New Roman" w:hAnsi="Arial" w:cs="Arial"/>
          <w:color w:val="000000" w:themeColor="text1"/>
          <w:sz w:val="22"/>
          <w:szCs w:val="22"/>
          <w:lang w:val="en" w:eastAsia="en-GB"/>
        </w:rPr>
      </w:pPr>
    </w:p>
    <w:p w:rsidR="007E42E0" w:rsidRPr="00DC60CA" w:rsidRDefault="00920C49" w:rsidP="007E42E0">
      <w:pPr>
        <w:shd w:val="clear" w:color="auto" w:fill="FFFFFF"/>
        <w:rPr>
          <w:rFonts w:ascii="Arial" w:eastAsia="Times New Roman" w:hAnsi="Arial" w:cs="Arial"/>
          <w:color w:val="000000" w:themeColor="text1"/>
          <w:sz w:val="22"/>
          <w:szCs w:val="22"/>
          <w:lang w:val="en" w:eastAsia="en-GB"/>
        </w:rPr>
      </w:pPr>
      <w:r w:rsidRPr="00DC60CA">
        <w:rPr>
          <w:rFonts w:ascii="Arial" w:eastAsia="Times New Roman" w:hAnsi="Arial" w:cs="Arial"/>
          <w:color w:val="000000" w:themeColor="text1"/>
          <w:sz w:val="22"/>
          <w:szCs w:val="22"/>
          <w:lang w:val="en" w:eastAsia="en-GB"/>
        </w:rPr>
        <w:t>In the Environment Agency, o</w:t>
      </w:r>
      <w:r w:rsidR="007E42E0" w:rsidRPr="00DC60CA">
        <w:rPr>
          <w:rFonts w:ascii="Arial" w:eastAsia="Times New Roman" w:hAnsi="Arial" w:cs="Arial"/>
          <w:color w:val="000000" w:themeColor="text1"/>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DC60CA" w:rsidRDefault="007E42E0" w:rsidP="007E42E0">
      <w:pPr>
        <w:shd w:val="clear" w:color="auto" w:fill="FFFFFF"/>
        <w:rPr>
          <w:rFonts w:ascii="Arial" w:eastAsia="Times New Roman" w:hAnsi="Arial" w:cs="Arial"/>
          <w:color w:val="000000" w:themeColor="text1"/>
          <w:sz w:val="22"/>
          <w:szCs w:val="22"/>
          <w:lang w:val="en" w:eastAsia="en-GB"/>
        </w:rPr>
      </w:pPr>
    </w:p>
    <w:p w:rsidR="00920C49" w:rsidRPr="00DC60CA" w:rsidRDefault="00920C49" w:rsidP="00920C49">
      <w:pPr>
        <w:pStyle w:val="PlainText"/>
        <w:spacing w:after="120" w:line="276" w:lineRule="auto"/>
        <w:rPr>
          <w:rFonts w:ascii="Arial" w:eastAsia="Times New Roman" w:hAnsi="Arial" w:cs="Arial"/>
          <w:color w:val="000000" w:themeColor="text1"/>
          <w:sz w:val="22"/>
          <w:szCs w:val="22"/>
          <w:lang w:val="en" w:eastAsia="en-GB"/>
        </w:rPr>
      </w:pPr>
      <w:r w:rsidRPr="00DC60CA">
        <w:rPr>
          <w:rFonts w:ascii="Arial" w:eastAsia="Times New Roman" w:hAnsi="Arial" w:cs="Arial"/>
          <w:color w:val="000000" w:themeColor="text1"/>
          <w:sz w:val="22"/>
          <w:szCs w:val="22"/>
          <w:lang w:val="en" w:eastAsia="en-GB"/>
        </w:rPr>
        <w:t xml:space="preserve">The role of </w:t>
      </w:r>
      <w:r w:rsidR="0084178E" w:rsidRPr="00DC60CA">
        <w:rPr>
          <w:rFonts w:ascii="Arial" w:eastAsia="Times New Roman" w:hAnsi="Arial" w:cs="Arial"/>
          <w:color w:val="000000" w:themeColor="text1"/>
          <w:sz w:val="22"/>
          <w:szCs w:val="22"/>
          <w:lang w:val="en" w:eastAsia="en-GB"/>
        </w:rPr>
        <w:t>Enforcement Case Officer</w:t>
      </w:r>
      <w:r w:rsidR="0084178E" w:rsidRPr="00DC60CA">
        <w:rPr>
          <w:rFonts w:ascii="Arial" w:eastAsia="Times New Roman" w:hAnsi="Arial" w:cs="Arial"/>
          <w:color w:val="000000" w:themeColor="text1"/>
          <w:sz w:val="22"/>
          <w:szCs w:val="22"/>
          <w:lang w:val="en" w:eastAsia="en-GB"/>
        </w:rPr>
        <w:t xml:space="preserve"> </w:t>
      </w:r>
      <w:r w:rsidRPr="00DC60CA">
        <w:rPr>
          <w:rFonts w:ascii="Arial" w:eastAsia="Times New Roman" w:hAnsi="Arial" w:cs="Arial"/>
          <w:color w:val="000000" w:themeColor="text1"/>
          <w:sz w:val="22"/>
          <w:szCs w:val="22"/>
          <w:lang w:val="en" w:eastAsia="en-GB"/>
        </w:rPr>
        <w:t xml:space="preserve">fits into our </w:t>
      </w:r>
      <w:r w:rsidR="0084178E" w:rsidRPr="00DC60CA">
        <w:rPr>
          <w:rFonts w:ascii="Arial" w:eastAsia="Times New Roman" w:hAnsi="Arial" w:cs="Arial"/>
          <w:color w:val="000000" w:themeColor="text1"/>
          <w:sz w:val="22"/>
          <w:szCs w:val="22"/>
          <w:lang w:val="en" w:eastAsia="en-GB"/>
        </w:rPr>
        <w:t>Environment &amp; Regulation</w:t>
      </w:r>
      <w:r w:rsidR="0084178E" w:rsidRPr="00DC60CA">
        <w:rPr>
          <w:rFonts w:ascii="Arial" w:eastAsia="Times New Roman" w:hAnsi="Arial" w:cs="Arial"/>
          <w:color w:val="000000" w:themeColor="text1"/>
          <w:sz w:val="22"/>
          <w:szCs w:val="22"/>
          <w:lang w:val="en" w:eastAsia="en-GB"/>
        </w:rPr>
        <w:t xml:space="preserve"> </w:t>
      </w:r>
      <w:r w:rsidRPr="00DC60CA">
        <w:rPr>
          <w:rFonts w:ascii="Arial" w:eastAsia="Times New Roman" w:hAnsi="Arial" w:cs="Arial"/>
          <w:color w:val="000000" w:themeColor="text1"/>
          <w:sz w:val="22"/>
          <w:szCs w:val="22"/>
          <w:lang w:val="en" w:eastAsia="en-GB"/>
        </w:rPr>
        <w:t xml:space="preserve">job family at </w:t>
      </w:r>
      <w:r w:rsidR="0084178E" w:rsidRPr="00DC60CA">
        <w:rPr>
          <w:rFonts w:ascii="Arial" w:eastAsia="Times New Roman" w:hAnsi="Arial" w:cs="Arial"/>
          <w:color w:val="000000" w:themeColor="text1"/>
          <w:sz w:val="22"/>
          <w:szCs w:val="22"/>
          <w:lang w:val="en" w:eastAsia="en-GB"/>
        </w:rPr>
        <w:t>Staff Grade 3</w:t>
      </w:r>
      <w:r w:rsidR="0084178E" w:rsidRPr="00DC60CA">
        <w:rPr>
          <w:rFonts w:ascii="Arial" w:eastAsia="Times New Roman" w:hAnsi="Arial" w:cs="Arial"/>
          <w:color w:val="000000" w:themeColor="text1"/>
          <w:sz w:val="22"/>
          <w:szCs w:val="22"/>
          <w:lang w:val="en" w:eastAsia="en-GB"/>
        </w:rPr>
        <w:t>.</w:t>
      </w:r>
    </w:p>
    <w:p w:rsidR="007E42E0" w:rsidRPr="00DC60CA" w:rsidRDefault="007E42E0" w:rsidP="007E42E0">
      <w:pPr>
        <w:shd w:val="clear" w:color="auto" w:fill="FFFFFF"/>
        <w:rPr>
          <w:rFonts w:ascii="Arial" w:eastAsia="Times New Roman" w:hAnsi="Arial" w:cs="Arial"/>
          <w:color w:val="000000" w:themeColor="text1"/>
          <w:sz w:val="22"/>
          <w:szCs w:val="22"/>
          <w:lang w:val="en" w:eastAsia="en-GB"/>
        </w:rPr>
      </w:pPr>
      <w:r w:rsidRPr="00DC60CA">
        <w:rPr>
          <w:rFonts w:ascii="Arial" w:eastAsia="Times New Roman" w:hAnsi="Arial" w:cs="Arial"/>
          <w:color w:val="000000" w:themeColor="text1"/>
          <w:sz w:val="22"/>
          <w:szCs w:val="22"/>
          <w:lang w:val="en" w:eastAsia="en-GB"/>
        </w:rPr>
        <w:t>Please contact the vacancy manager if you would like to discuss the role in more detail.</w:t>
      </w:r>
    </w:p>
    <w:p w:rsidR="007E42E0" w:rsidRPr="00BC710D" w:rsidRDefault="007E42E0" w:rsidP="007E42E0">
      <w:pPr>
        <w:shd w:val="clear" w:color="auto" w:fill="FFFFFF"/>
        <w:rPr>
          <w:rFonts w:ascii="Arial" w:eastAsia="Times New Roman" w:hAnsi="Arial" w:cs="Arial"/>
          <w:color w:val="002A54"/>
          <w:sz w:val="22"/>
          <w:szCs w:val="22"/>
          <w:lang w:val="en" w:eastAsia="en-GB"/>
        </w:rPr>
      </w:pPr>
    </w:p>
    <w:p w:rsidR="00C30896" w:rsidRPr="00BC710D"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DC60CA" w:rsidRPr="00DC60CA" w:rsidRDefault="00DC60CA" w:rsidP="00DC60CA">
      <w:pPr>
        <w:pStyle w:val="PlainText"/>
        <w:spacing w:line="276" w:lineRule="auto"/>
        <w:rPr>
          <w:rFonts w:ascii="Arial" w:hAnsi="Arial" w:cs="Arial"/>
          <w:color w:val="000000" w:themeColor="text1"/>
          <w:sz w:val="22"/>
          <w:szCs w:val="22"/>
        </w:rPr>
      </w:pPr>
      <w:r w:rsidRPr="00DC60CA">
        <w:rPr>
          <w:rFonts w:ascii="Arial" w:hAnsi="Arial" w:cs="Arial"/>
          <w:color w:val="000000" w:themeColor="text1"/>
          <w:sz w:val="22"/>
          <w:szCs w:val="22"/>
        </w:rPr>
        <w:t>Contact: Catherine Thornton telephone: 02030251153.</w:t>
      </w:r>
    </w:p>
    <w:p w:rsidR="00DC60CA" w:rsidRPr="00DC60CA" w:rsidRDefault="00DC60CA" w:rsidP="00DC60CA">
      <w:pPr>
        <w:pStyle w:val="PlainText"/>
        <w:spacing w:line="276" w:lineRule="auto"/>
        <w:rPr>
          <w:rFonts w:ascii="Arial" w:hAnsi="Arial" w:cs="Arial"/>
          <w:color w:val="000000" w:themeColor="text1"/>
          <w:sz w:val="22"/>
          <w:szCs w:val="22"/>
        </w:rPr>
      </w:pPr>
    </w:p>
    <w:p w:rsidR="00DC60CA" w:rsidRPr="00DC60CA" w:rsidRDefault="00DC60CA" w:rsidP="00DC60CA">
      <w:pPr>
        <w:pStyle w:val="PlainText"/>
        <w:spacing w:line="276" w:lineRule="auto"/>
        <w:rPr>
          <w:rFonts w:ascii="Arial" w:hAnsi="Arial" w:cs="Arial"/>
          <w:color w:val="000000" w:themeColor="text1"/>
          <w:sz w:val="22"/>
          <w:szCs w:val="22"/>
        </w:rPr>
      </w:pPr>
      <w:r w:rsidRPr="00DC60CA">
        <w:rPr>
          <w:rFonts w:ascii="Arial" w:hAnsi="Arial" w:cs="Arial"/>
          <w:color w:val="000000" w:themeColor="text1"/>
          <w:sz w:val="22"/>
          <w:szCs w:val="22"/>
        </w:rPr>
        <w:t>Additional information:  Other key competencies, which may be covered at interview, are: Works in Teams, Focus on Efficiency, Innovation and Quality and Data and Information Management.</w:t>
      </w:r>
    </w:p>
    <w:p w:rsidR="00DC60CA" w:rsidRPr="00DC60CA" w:rsidRDefault="00DC60CA" w:rsidP="00DC60CA">
      <w:pPr>
        <w:pStyle w:val="PlainText"/>
        <w:spacing w:line="276" w:lineRule="auto"/>
        <w:rPr>
          <w:rFonts w:ascii="Arial" w:hAnsi="Arial" w:cs="Arial"/>
          <w:color w:val="000000" w:themeColor="text1"/>
          <w:sz w:val="22"/>
          <w:szCs w:val="22"/>
        </w:rPr>
      </w:pPr>
    </w:p>
    <w:p w:rsidR="00E5041C" w:rsidRPr="00DC60CA" w:rsidRDefault="00DC60CA" w:rsidP="00DC60CA">
      <w:pPr>
        <w:pStyle w:val="PlainText"/>
        <w:spacing w:line="276" w:lineRule="auto"/>
        <w:rPr>
          <w:rFonts w:ascii="Arial" w:hAnsi="Arial" w:cs="Arial"/>
          <w:color w:val="000000" w:themeColor="text1"/>
          <w:sz w:val="22"/>
          <w:szCs w:val="22"/>
        </w:rPr>
      </w:pPr>
      <w:r w:rsidRPr="00DC60CA">
        <w:rPr>
          <w:rFonts w:ascii="Arial" w:hAnsi="Arial" w:cs="Arial"/>
          <w:color w:val="000000" w:themeColor="text1"/>
          <w:sz w:val="22"/>
          <w:szCs w:val="22"/>
        </w:rPr>
        <w:t>We want to reflect the diverse communities that we serve, embracing difference and including everyone, so welcome applications from groups that are under-represented across our workforce.</w:t>
      </w:r>
    </w:p>
    <w:p w:rsidR="00DC60CA" w:rsidRDefault="00DC60CA" w:rsidP="00DC60CA">
      <w:pPr>
        <w:pStyle w:val="PlainText"/>
        <w:spacing w:line="276" w:lineRule="auto"/>
        <w:rPr>
          <w:rFonts w:ascii="Arial" w:hAnsi="Arial" w:cs="Arial"/>
          <w:color w:val="FF0000"/>
          <w:sz w:val="22"/>
          <w:szCs w:val="22"/>
        </w:rPr>
      </w:pPr>
    </w:p>
    <w:p w:rsidR="00DC60CA" w:rsidRDefault="00DC60CA" w:rsidP="00DC60CA">
      <w:pPr>
        <w:pStyle w:val="PlainText"/>
        <w:spacing w:line="276" w:lineRule="auto"/>
        <w:rPr>
          <w:rFonts w:ascii="Arial" w:hAnsi="Arial" w:cs="Arial"/>
          <w:color w:val="FF0000"/>
          <w:sz w:val="22"/>
          <w:szCs w:val="22"/>
        </w:rPr>
      </w:pPr>
    </w:p>
    <w:p w:rsidR="00DC60CA" w:rsidRDefault="00DC60CA" w:rsidP="00DC60CA">
      <w:pPr>
        <w:pStyle w:val="PlainText"/>
        <w:spacing w:line="276" w:lineRule="auto"/>
        <w:rPr>
          <w:rFonts w:ascii="Arial" w:hAnsi="Arial" w:cs="Arial"/>
          <w:color w:val="FF0000"/>
          <w:sz w:val="22"/>
          <w:szCs w:val="22"/>
        </w:rPr>
      </w:pPr>
    </w:p>
    <w:p w:rsidR="00DC60CA" w:rsidRDefault="00DC60CA" w:rsidP="00DC60CA">
      <w:pPr>
        <w:pStyle w:val="PlainText"/>
        <w:spacing w:line="276" w:lineRule="auto"/>
        <w:rPr>
          <w:rFonts w:ascii="Arial" w:hAnsi="Arial" w:cs="Arial"/>
          <w:color w:val="FF0000"/>
          <w:sz w:val="22"/>
          <w:szCs w:val="22"/>
        </w:rPr>
      </w:pPr>
    </w:p>
    <w:p w:rsidR="00DC60CA" w:rsidRDefault="00DC60CA" w:rsidP="00DC60CA">
      <w:pPr>
        <w:pStyle w:val="PlainText"/>
        <w:spacing w:line="276" w:lineRule="auto"/>
        <w:rPr>
          <w:rFonts w:ascii="Arial" w:hAnsi="Arial" w:cs="Arial"/>
          <w:color w:val="FF0000"/>
          <w:sz w:val="22"/>
          <w:szCs w:val="22"/>
        </w:rPr>
      </w:pPr>
    </w:p>
    <w:p w:rsidR="00DC60CA" w:rsidRDefault="00DC60CA" w:rsidP="00DC60CA">
      <w:pPr>
        <w:pStyle w:val="PlainText"/>
        <w:spacing w:line="276" w:lineRule="auto"/>
        <w:rPr>
          <w:rFonts w:ascii="Arial" w:hAnsi="Arial" w:cs="Arial"/>
          <w:color w:val="FF0000"/>
          <w:sz w:val="22"/>
          <w:szCs w:val="22"/>
        </w:rPr>
      </w:pPr>
    </w:p>
    <w:p w:rsidR="00DC60CA" w:rsidRDefault="00DC60CA" w:rsidP="00DC60CA">
      <w:pPr>
        <w:pStyle w:val="PlainText"/>
        <w:spacing w:line="276" w:lineRule="auto"/>
        <w:rPr>
          <w:rFonts w:ascii="Arial" w:hAnsi="Arial" w:cs="Arial"/>
          <w:color w:val="FF0000"/>
          <w:sz w:val="22"/>
          <w:szCs w:val="22"/>
        </w:rPr>
      </w:pPr>
    </w:p>
    <w:p w:rsidR="00DC60CA" w:rsidRDefault="00DC60CA" w:rsidP="00DC60CA">
      <w:pPr>
        <w:pStyle w:val="PlainText"/>
        <w:spacing w:line="276" w:lineRule="auto"/>
        <w:rPr>
          <w:rFonts w:ascii="Arial" w:hAnsi="Arial" w:cs="Arial"/>
          <w:color w:val="FF0000"/>
          <w:sz w:val="22"/>
          <w:szCs w:val="22"/>
        </w:rPr>
      </w:pPr>
    </w:p>
    <w:p w:rsidR="00DC60CA" w:rsidRDefault="00DC60CA" w:rsidP="00DC60CA">
      <w:pPr>
        <w:pStyle w:val="PlainText"/>
        <w:spacing w:line="276" w:lineRule="auto"/>
        <w:rPr>
          <w:rFonts w:ascii="Arial" w:hAnsi="Arial" w:cs="Arial"/>
          <w:color w:val="FF0000"/>
          <w:sz w:val="22"/>
          <w:szCs w:val="22"/>
        </w:rPr>
      </w:pPr>
    </w:p>
    <w:p w:rsidR="00DC60CA" w:rsidRDefault="00DC60CA" w:rsidP="00DC60CA">
      <w:pPr>
        <w:pStyle w:val="PlainText"/>
        <w:spacing w:line="276" w:lineRule="auto"/>
        <w:rPr>
          <w:rFonts w:ascii="Arial" w:hAnsi="Arial" w:cs="Arial"/>
          <w:color w:val="FF0000"/>
          <w:sz w:val="22"/>
          <w:szCs w:val="22"/>
        </w:rPr>
      </w:pPr>
    </w:p>
    <w:p w:rsidR="00DC60CA" w:rsidRDefault="00DC60CA" w:rsidP="00DC60CA">
      <w:pPr>
        <w:pStyle w:val="PlainText"/>
        <w:spacing w:line="276" w:lineRule="auto"/>
        <w:rPr>
          <w:rFonts w:ascii="Arial" w:hAnsi="Arial" w:cs="Arial"/>
          <w:color w:val="FF0000"/>
          <w:sz w:val="22"/>
          <w:szCs w:val="22"/>
        </w:rPr>
      </w:pPr>
    </w:p>
    <w:p w:rsidR="00DC60CA" w:rsidRDefault="00DC60CA" w:rsidP="00DC60CA">
      <w:pPr>
        <w:pStyle w:val="PlainText"/>
        <w:spacing w:line="276" w:lineRule="auto"/>
        <w:rPr>
          <w:rFonts w:ascii="Arial" w:hAnsi="Arial" w:cs="Arial"/>
          <w:color w:val="FF0000"/>
          <w:sz w:val="22"/>
          <w:szCs w:val="22"/>
        </w:rPr>
      </w:pPr>
    </w:p>
    <w:p w:rsidR="00DC60CA" w:rsidRDefault="00DC60CA" w:rsidP="00DC60CA">
      <w:pPr>
        <w:pStyle w:val="PlainText"/>
        <w:spacing w:line="276" w:lineRule="auto"/>
        <w:rPr>
          <w:rFonts w:ascii="Arial" w:hAnsi="Arial" w:cs="Arial"/>
          <w:color w:val="FF0000"/>
          <w:sz w:val="22"/>
          <w:szCs w:val="22"/>
        </w:rPr>
      </w:pPr>
    </w:p>
    <w:p w:rsidR="00DC60CA" w:rsidRDefault="00DC60CA" w:rsidP="00DC60CA">
      <w:pPr>
        <w:pStyle w:val="PlainText"/>
        <w:spacing w:line="276" w:lineRule="auto"/>
        <w:rPr>
          <w:rFonts w:ascii="Arial" w:hAnsi="Arial" w:cs="Arial"/>
          <w:color w:val="FF0000"/>
          <w:sz w:val="22"/>
          <w:szCs w:val="22"/>
        </w:rPr>
      </w:pPr>
    </w:p>
    <w:p w:rsidR="00DC60CA" w:rsidRDefault="00DC60CA" w:rsidP="00DC60CA">
      <w:pPr>
        <w:pStyle w:val="PlainText"/>
        <w:spacing w:line="276" w:lineRule="auto"/>
        <w:rPr>
          <w:rFonts w:ascii="Arial" w:hAnsi="Arial" w:cs="Arial"/>
          <w:color w:val="FF0000"/>
          <w:sz w:val="22"/>
          <w:szCs w:val="22"/>
        </w:rPr>
      </w:pPr>
    </w:p>
    <w:p w:rsidR="00DC60CA" w:rsidRDefault="00DC60CA" w:rsidP="00DC60CA">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19B659E9" wp14:editId="03A3F273">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C60CA" w:rsidRDefault="00DC60CA"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DC60CA" w:rsidRDefault="00DC60CA" w:rsidP="00A7799E">
      <w:pPr>
        <w:pStyle w:val="PlainText"/>
        <w:spacing w:line="276" w:lineRule="auto"/>
        <w:rPr>
          <w:rFonts w:ascii="Arial" w:hAnsi="Arial" w:cs="Arial"/>
          <w:sz w:val="22"/>
          <w:szCs w:val="22"/>
        </w:rPr>
      </w:pPr>
    </w:p>
    <w:p w:rsidR="00DC60CA" w:rsidRDefault="00DC60CA" w:rsidP="00A7799E">
      <w:pPr>
        <w:pStyle w:val="PlainText"/>
        <w:spacing w:line="276" w:lineRule="auto"/>
        <w:rPr>
          <w:rFonts w:ascii="Arial" w:hAnsi="Arial" w:cs="Arial"/>
          <w:sz w:val="22"/>
          <w:szCs w:val="22"/>
        </w:rPr>
      </w:pPr>
    </w:p>
    <w:p w:rsidR="00DC60CA" w:rsidRDefault="00DC60CA"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AF456B" w:rsidRPr="00AF456B" w:rsidRDefault="00E01AC5" w:rsidP="00AF456B">
      <w:pPr>
        <w:rPr>
          <w:rFonts w:ascii="Arial" w:eastAsia="Calibri" w:hAnsi="Arial" w:cs="Arial"/>
          <w:sz w:val="22"/>
          <w:szCs w:val="22"/>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00AF456B" w:rsidRPr="00F61C9F">
          <w:rPr>
            <w:rStyle w:val="Hyperlink"/>
            <w:rFonts w:ascii="Arial" w:hAnsi="Arial" w:cs="Arial"/>
            <w:sz w:val="22"/>
            <w:szCs w:val="22"/>
          </w:rPr>
          <w:t>moj-recruitment-vetting-enquiries@gov.sscl.com</w:t>
        </w:r>
      </w:hyperlink>
      <w:r w:rsidR="00AF456B">
        <w:rPr>
          <w:rFonts w:ascii="Arial" w:hAnsi="Arial" w:cs="Arial"/>
          <w:sz w:val="22"/>
          <w:szCs w:val="22"/>
        </w:rPr>
        <w:t xml:space="preserve"> </w:t>
      </w:r>
    </w:p>
    <w:p w:rsidR="00E01AC5" w:rsidRDefault="00E01AC5" w:rsidP="00E01AC5">
      <w:pPr>
        <w:pStyle w:val="PlainText"/>
        <w:spacing w:line="276" w:lineRule="auto"/>
        <w:rPr>
          <w:rFonts w:ascii="Arial" w:hAnsi="Arial" w:cs="Arial"/>
          <w:b/>
          <w:color w:val="000000"/>
          <w:sz w:val="28"/>
          <w:szCs w:val="28"/>
        </w:rPr>
      </w:pP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rsidR="00422412" w:rsidRPr="00343EBB" w:rsidRDefault="00422412" w:rsidP="004A1A3B">
            <w:pPr>
              <w:rPr>
                <w:rFonts w:asciiTheme="majorHAnsi" w:hAnsiTheme="majorHAnsi"/>
                <w:color w:val="333333"/>
                <w:sz w:val="18"/>
                <w:szCs w:val="18"/>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884C7E" w:rsidRPr="00343EBB" w:rsidRDefault="00884C7E" w:rsidP="00884C7E">
            <w:pPr>
              <w:rPr>
                <w:rFonts w:cs="Arial"/>
                <w:sz w:val="18"/>
                <w:szCs w:val="18"/>
              </w:rPr>
            </w:pPr>
            <w:r w:rsidRPr="00343EBB">
              <w:rPr>
                <w:rFonts w:cs="Arial"/>
                <w:sz w:val="18"/>
                <w:szCs w:val="18"/>
              </w:rPr>
              <w:t>A career average revalued earnings (CARE) pension scheme. Contributions are based on your full time equivalent pay, ranging between 5.5% and 12.5%.  The EA contribution is currently 1</w:t>
            </w:r>
            <w:r w:rsidR="00320B2D" w:rsidRPr="00343EBB">
              <w:rPr>
                <w:rFonts w:cs="Arial"/>
                <w:sz w:val="18"/>
                <w:szCs w:val="18"/>
              </w:rPr>
              <w:t>9</w:t>
            </w:r>
            <w:r w:rsidRPr="00343EBB">
              <w:rPr>
                <w:rFonts w:cs="Arial"/>
                <w:sz w:val="18"/>
                <w:szCs w:val="18"/>
              </w:rPr>
              <w:t>%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343EBB" w:rsidRDefault="00422412" w:rsidP="00F44B70">
            <w:pPr>
              <w:rPr>
                <w:b/>
                <w:sz w:val="18"/>
                <w:szCs w:val="18"/>
              </w:rPr>
            </w:pPr>
            <w:r w:rsidRPr="00343EBB">
              <w:rPr>
                <w:sz w:val="18"/>
                <w:szCs w:val="18"/>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884C7E" w:rsidRPr="00884C7E" w:rsidRDefault="00884C7E" w:rsidP="00884C7E">
            <w:pPr>
              <w:rPr>
                <w:rFonts w:asciiTheme="majorHAnsi" w:hAnsiTheme="majorHAnsi"/>
                <w:sz w:val="20"/>
                <w:szCs w:val="20"/>
              </w:rPr>
            </w:pPr>
            <w:r w:rsidRPr="00343EBB">
              <w:rPr>
                <w:rFonts w:asciiTheme="majorHAnsi" w:hAnsiTheme="majorHAnsi"/>
                <w:sz w:val="18"/>
                <w:szCs w:val="18"/>
              </w:rPr>
              <w:t>A range of travel and transport benefits. Discounts on Haven Holidays and HotelStay</w:t>
            </w:r>
            <w:r w:rsidRPr="00884C7E">
              <w:rPr>
                <w:rFonts w:asciiTheme="majorHAnsi" w:hAnsiTheme="majorHAnsi"/>
                <w:sz w:val="20"/>
                <w:szCs w:val="20"/>
              </w:rPr>
              <w:t xml:space="preserve">. </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 variety of discounts at online stores and leisure experiences available via Mylifestyle</w:t>
            </w:r>
            <w:r w:rsidR="00F44B70" w:rsidRPr="00343EBB">
              <w:rPr>
                <w:rFonts w:asciiTheme="majorHAnsi" w:hAnsiTheme="majorHAnsi"/>
                <w:sz w:val="18"/>
                <w:szCs w:val="18"/>
              </w:rPr>
              <w:t>.</w:t>
            </w:r>
            <w:r w:rsidRPr="00343EBB">
              <w:rPr>
                <w:rFonts w:asciiTheme="majorHAnsi" w:hAnsiTheme="majorHAnsi"/>
                <w:sz w:val="18"/>
                <w:szCs w:val="18"/>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Access to Duradiamond Healthcare advisory service</w:t>
            </w:r>
            <w:r w:rsidRPr="00343EBB">
              <w:rPr>
                <w:rFonts w:asciiTheme="majorHAnsi" w:hAnsiTheme="majorHAnsi"/>
                <w:color w:val="333333"/>
                <w:sz w:val="18"/>
                <w:szCs w:val="18"/>
              </w:rPr>
              <w:t>.</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rsidR="00422412" w:rsidRPr="00343EBB" w:rsidRDefault="00422412" w:rsidP="004A1A3B">
            <w:pPr>
              <w:rPr>
                <w:rFonts w:asciiTheme="majorHAnsi" w:hAnsiTheme="majorHAnsi"/>
                <w:color w:val="333333"/>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Optional discounts provided by a number of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rsidR="00422412" w:rsidRPr="00F44B70" w:rsidRDefault="00422412" w:rsidP="004A1A3B">
            <w:pPr>
              <w:rPr>
                <w:rFonts w:asciiTheme="majorHAnsi" w:hAnsiTheme="majorHAnsi"/>
                <w:color w:val="333333"/>
                <w:sz w:val="20"/>
                <w:szCs w:val="20"/>
              </w:rPr>
            </w:pPr>
          </w:p>
          <w:p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bicycles and safety equipment</w:t>
            </w:r>
            <w:r w:rsidR="00E82E46" w:rsidRPr="00343EBB">
              <w:rPr>
                <w:rFonts w:asciiTheme="majorHAnsi" w:hAnsiTheme="majorHAnsi"/>
                <w:sz w:val="18"/>
                <w:szCs w:val="18"/>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rsidR="00884C7E" w:rsidRDefault="00884C7E" w:rsidP="004A1A3B">
            <w:pPr>
              <w:rPr>
                <w:rFonts w:asciiTheme="majorHAnsi" w:hAnsiTheme="majorHAnsi"/>
                <w:sz w:val="20"/>
                <w:szCs w:val="20"/>
              </w:rPr>
            </w:pPr>
          </w:p>
          <w:p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rsidR="00343EBB" w:rsidRPr="00343EBB" w:rsidRDefault="00343EBB" w:rsidP="00884C7E">
            <w:pPr>
              <w:rPr>
                <w:rFonts w:asciiTheme="majorHAnsi" w:hAnsiTheme="majorHAnsi"/>
                <w:sz w:val="18"/>
                <w:szCs w:val="18"/>
              </w:rPr>
            </w:pPr>
          </w:p>
          <w:p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rsidR="00343EBB" w:rsidRPr="00343EBB" w:rsidRDefault="00343EBB" w:rsidP="00343EBB">
            <w:pPr>
              <w:rPr>
                <w:rFonts w:asciiTheme="majorHAnsi" w:hAnsiTheme="majorHAnsi"/>
                <w:sz w:val="18"/>
                <w:szCs w:val="18"/>
              </w:rPr>
            </w:pPr>
            <w:r w:rsidRPr="00343EBB">
              <w:rPr>
                <w:rFonts w:asciiTheme="majorHAnsi" w:hAnsiTheme="majorHAnsi"/>
                <w:sz w:val="18"/>
                <w:szCs w:val="18"/>
              </w:rPr>
              <w:t>Access to an interest free loan to pay for some, or all of a deposit on a privately rented home.</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rsidR="00343EBB" w:rsidRPr="00F44B70" w:rsidRDefault="00343EBB" w:rsidP="004A1A3B">
            <w:pPr>
              <w:rPr>
                <w:rFonts w:asciiTheme="majorHAnsi" w:hAnsiTheme="majorHAnsi"/>
                <w:color w:val="333333"/>
                <w:sz w:val="20"/>
                <w:szCs w:val="20"/>
              </w:rPr>
            </w:pP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7"/>
      <w:footerReference w:type="default" r:id="rId4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43EB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Pr="009C3D40" w:rsidRDefault="00B14D2C">
    <w:pPr>
      <w:pStyle w:val="Footer"/>
      <w:rPr>
        <w:rFonts w:ascii="Arial" w:hAnsi="Arial" w:cs="Arial"/>
        <w:b/>
        <w:color w:val="002060"/>
        <w:sz w:val="22"/>
        <w:szCs w:val="22"/>
      </w:rPr>
    </w:pPr>
    <w:r>
      <w:rPr>
        <w:rFonts w:ascii="Arial" w:hAnsi="Arial" w:cs="Arial"/>
        <w:b/>
        <w:noProof/>
        <w:color w:val="002060"/>
        <w:sz w:val="22"/>
        <w:szCs w:val="22"/>
        <w:lang w:eastAsia="en-GB"/>
      </w:rPr>
      <w:t>Nov</w:t>
    </w:r>
    <w:r w:rsidR="00320B2D">
      <w:rPr>
        <w:rFonts w:ascii="Arial" w:hAnsi="Arial" w:cs="Arial"/>
        <w:b/>
        <w:noProof/>
        <w:color w:val="002060"/>
        <w:sz w:val="22"/>
        <w:szCs w:val="22"/>
        <w:lang w:eastAsia="en-GB"/>
      </w:rPr>
      <w:t xml:space="preserve"> 2020</w:t>
    </w:r>
    <w:r>
      <w:rPr>
        <w:rFonts w:ascii="Arial" w:hAnsi="Arial" w:cs="Arial"/>
        <w:b/>
        <w:color w:val="002060"/>
        <w:sz w:val="22"/>
        <w:szCs w:val="22"/>
      </w:rPr>
      <w:t xml:space="preserve"> – V4.1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43EBB"/>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4178E"/>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456B"/>
    <w:rsid w:val="00AF7FBE"/>
    <w:rsid w:val="00B14D2C"/>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D107E"/>
    <w:rsid w:val="00CE799C"/>
    <w:rsid w:val="00CF4B42"/>
    <w:rsid w:val="00D324BE"/>
    <w:rsid w:val="00D539FC"/>
    <w:rsid w:val="00D559E3"/>
    <w:rsid w:val="00D603DF"/>
    <w:rsid w:val="00D9328A"/>
    <w:rsid w:val="00D9355F"/>
    <w:rsid w:val="00DA5017"/>
    <w:rsid w:val="00DB28C2"/>
    <w:rsid w:val="00DC3864"/>
    <w:rsid w:val="00DC60CA"/>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14:docId w14:val="2ADC200A"/>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AF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 w:id="2079663924">
      <w:bodyDiv w:val="1"/>
      <w:marLeft w:val="0"/>
      <w:marRight w:val="0"/>
      <w:marTop w:val="0"/>
      <w:marBottom w:val="0"/>
      <w:divBdr>
        <w:top w:val="none" w:sz="0" w:space="0" w:color="auto"/>
        <w:left w:val="none" w:sz="0" w:space="0" w:color="auto"/>
        <w:bottom w:val="none" w:sz="0" w:space="0" w:color="auto"/>
        <w:right w:val="none" w:sz="0" w:space="0" w:color="auto"/>
      </w:divBdr>
      <w:divsChild>
        <w:div w:id="1231185540">
          <w:marLeft w:val="0"/>
          <w:marRight w:val="0"/>
          <w:marTop w:val="0"/>
          <w:marBottom w:val="0"/>
          <w:divBdr>
            <w:top w:val="none" w:sz="0" w:space="0" w:color="auto"/>
            <w:left w:val="none" w:sz="0" w:space="0" w:color="auto"/>
            <w:bottom w:val="none" w:sz="0" w:space="0" w:color="auto"/>
            <w:right w:val="none" w:sz="0" w:space="0" w:color="auto"/>
          </w:divBdr>
          <w:divsChild>
            <w:div w:id="1823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moj-recruitment-vetting-enquiries@gov.sscl.com" TargetMode="External"/><Relationship Id="rId46" Type="http://schemas.openxmlformats.org/officeDocument/2006/relationships/image" Target="media/image180.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49" Type="http://schemas.openxmlformats.org/officeDocument/2006/relationships/fontTable" Target="fontTable.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8"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EDC1C-B016-49F0-A891-8A0132ACB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2467</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16502</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Daniel McDonough</cp:lastModifiedBy>
  <cp:revision>3</cp:revision>
  <cp:lastPrinted>2018-11-15T08:56:00Z</cp:lastPrinted>
  <dcterms:created xsi:type="dcterms:W3CDTF">2021-06-08T10:11:00Z</dcterms:created>
  <dcterms:modified xsi:type="dcterms:W3CDTF">2021-06-08T10:17:00Z</dcterms:modified>
</cp:coreProperties>
</file>