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202156" w:rsidP="00491B2B">
      <w:pPr>
        <w:spacing w:after="120"/>
        <w:rPr>
          <w:rFonts w:ascii="Arial" w:hAnsi="Arial" w:cs="Arial"/>
          <w:color w:val="004C84"/>
          <w:sz w:val="72"/>
          <w:szCs w:val="56"/>
        </w:rPr>
      </w:pPr>
      <w:r>
        <w:rPr>
          <w:rFonts w:ascii="Arial" w:hAnsi="Arial" w:cs="Arial"/>
          <w:color w:val="0078B4"/>
          <w:sz w:val="72"/>
          <w:szCs w:val="60"/>
        </w:rPr>
        <w:t>Assistant Commercial Officer</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02156">
        <w:rPr>
          <w:rFonts w:ascii="Arial" w:hAnsi="Arial" w:cs="Arial"/>
          <w:color w:val="004C84"/>
          <w:sz w:val="22"/>
          <w:szCs w:val="22"/>
        </w:rPr>
        <w:t>Assistant Commercial Officer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202156">
        <w:rPr>
          <w:rFonts w:ascii="Arial" w:hAnsi="Arial" w:cs="Arial"/>
          <w:color w:val="004C84"/>
          <w:sz w:val="22"/>
          <w:szCs w:val="22"/>
        </w:rPr>
        <w:t>Reading &amp; Worthing</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02156">
        <w:rPr>
          <w:rFonts w:ascii="Arial" w:hAnsi="Arial" w:cs="Arial"/>
          <w:color w:val="004C84"/>
          <w:sz w:val="22"/>
          <w:szCs w:val="22"/>
        </w:rPr>
        <w:t>06/01/2017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202156">
        <w:rPr>
          <w:rFonts w:ascii="Arial" w:hAnsi="Arial" w:cs="Arial"/>
          <w:color w:val="004C84"/>
          <w:sz w:val="22"/>
          <w:szCs w:val="22"/>
        </w:rPr>
        <w:t>3914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0215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202156" w:rsidRDefault="00202156" w:rsidP="002F0588">
      <w:pPr>
        <w:pStyle w:val="PlainText"/>
        <w:spacing w:after="120" w:line="276" w:lineRule="auto"/>
        <w:rPr>
          <w:rFonts w:ascii="Arial" w:hAnsi="Arial" w:cs="Arial"/>
          <w:b/>
          <w:color w:val="004C84"/>
          <w:sz w:val="28"/>
          <w:szCs w:val="28"/>
        </w:rPr>
      </w:pP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202156" w:rsidRPr="00202156" w:rsidRDefault="00202156" w:rsidP="00202156">
      <w:pPr>
        <w:rPr>
          <w:rFonts w:ascii="Arial" w:hAnsi="Arial" w:cs="Arial"/>
          <w:sz w:val="22"/>
          <w:szCs w:val="22"/>
        </w:rPr>
      </w:pPr>
      <w:r w:rsidRPr="00202156">
        <w:rPr>
          <w:rFonts w:ascii="Arial" w:hAnsi="Arial" w:cs="Arial"/>
          <w:sz w:val="22"/>
          <w:szCs w:val="22"/>
        </w:rPr>
        <w:t>To assist budget holders in delivering value for money from every pound that we spend, taking into account whole life costs in delivering environmental outcomes.</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Supporting budget holders in awarding low value low risk contracts in accordance with Environment Agency procurement policies and procedures to meet business needs, objectives and delivers outcomes.  Assisting senior colleagues by providing administrative support in developing more complex contracts.</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Undertaking comprehensive administrative duties and maintaining good communication links with all parties involved the day to day activities.</w:t>
      </w:r>
    </w:p>
    <w:p w:rsidR="00794B2C" w:rsidRPr="00794B2C" w:rsidRDefault="00794B2C" w:rsidP="002F0588">
      <w:pPr>
        <w:pStyle w:val="PlainText"/>
        <w:spacing w:after="120" w:line="276" w:lineRule="auto"/>
        <w:rPr>
          <w:rFonts w:ascii="Arial" w:hAnsi="Arial" w:cs="Arial"/>
          <w:b/>
          <w:color w:val="004C84"/>
          <w:sz w:val="22"/>
          <w:szCs w:val="22"/>
        </w:rPr>
      </w:pPr>
    </w:p>
    <w:p w:rsidR="00202156" w:rsidRDefault="0020215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02156" w:rsidRPr="00202156" w:rsidRDefault="00202156" w:rsidP="00202156">
      <w:pPr>
        <w:rPr>
          <w:rFonts w:ascii="Arial" w:hAnsi="Arial" w:cs="Arial"/>
          <w:sz w:val="22"/>
          <w:szCs w:val="22"/>
        </w:rPr>
      </w:pPr>
      <w:r w:rsidRPr="00202156">
        <w:rPr>
          <w:rFonts w:ascii="Arial" w:hAnsi="Arial" w:cs="Arial"/>
          <w:sz w:val="22"/>
          <w:szCs w:val="22"/>
        </w:rPr>
        <w:t>1. Act as an initial point of contact, communicating and filtering information for the team so advice and support is delivered accurately, efficiently and in a timely manner.</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b/>
          <w:sz w:val="22"/>
          <w:szCs w:val="22"/>
        </w:rPr>
      </w:pPr>
      <w:r w:rsidRPr="00202156">
        <w:rPr>
          <w:rFonts w:ascii="Arial" w:hAnsi="Arial" w:cs="Arial"/>
          <w:sz w:val="22"/>
          <w:szCs w:val="22"/>
        </w:rPr>
        <w:t>2. Provide a comprehensive administrative support service to the line manager / team, ensuring efficient systems are in place to maximise the effective use of line manager’s / team’s time</w:t>
      </w:r>
      <w:r w:rsidRPr="00202156">
        <w:rPr>
          <w:rFonts w:ascii="Arial" w:hAnsi="Arial" w:cs="Arial"/>
          <w:b/>
          <w:sz w:val="22"/>
          <w:szCs w:val="22"/>
        </w:rPr>
        <w:t>.</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3. Research and compile information / briefing material to enable the manager, the team and yourself to give effective, clear and concise presentations that enable understanding and action.</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4. Maintain and develop information storage and retrieval systems and ensure that information is up to date and readily accessible to facilitate departmental workflow.</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5. Analyse data and produce management reports and recommendations based on the information processed, to assist others in making decisions.</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6. Manage simple Procurement projects or perform the role of the Procurement lead, to advice on financial governance, local knowledge or technical skills to the solution of problems.</w:t>
      </w:r>
    </w:p>
    <w:p w:rsidR="007A7049" w:rsidRPr="00202156" w:rsidRDefault="007A7049" w:rsidP="002F0588">
      <w:pPr>
        <w:pStyle w:val="PlainText"/>
        <w:spacing w:after="120" w:line="276" w:lineRule="auto"/>
        <w:rPr>
          <w:rFonts w:ascii="Arial" w:hAnsi="Arial" w:cs="Arial"/>
          <w:color w:val="000000" w:themeColor="text1"/>
          <w:sz w:val="22"/>
          <w:szCs w:val="22"/>
        </w:rPr>
      </w:pPr>
    </w:p>
    <w:p w:rsidR="00202156" w:rsidRDefault="00202156"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202156" w:rsidRDefault="00202156" w:rsidP="00202156">
      <w:pPr>
        <w:rPr>
          <w:rFonts w:ascii="Arial" w:hAnsi="Arial" w:cs="Arial"/>
        </w:rPr>
      </w:pPr>
      <w:r>
        <w:rPr>
          <w:rFonts w:ascii="Arial" w:hAnsi="Arial" w:cs="Arial"/>
        </w:rPr>
        <w:t>A levels or equivalent</w:t>
      </w:r>
    </w:p>
    <w:p w:rsidR="00794B2C" w:rsidRPr="00794B2C" w:rsidRDefault="00794B2C" w:rsidP="002F0588">
      <w:pPr>
        <w:pStyle w:val="PlainText"/>
        <w:spacing w:after="120" w:line="276" w:lineRule="auto"/>
        <w:rPr>
          <w:rFonts w:ascii="Arial" w:hAnsi="Arial" w:cs="Arial"/>
          <w:b/>
          <w:color w:val="000000" w:themeColor="text1"/>
          <w:sz w:val="22"/>
          <w:szCs w:val="22"/>
        </w:rPr>
      </w:pPr>
    </w:p>
    <w:p w:rsidR="00202156" w:rsidRDefault="00202156" w:rsidP="002F0588">
      <w:pPr>
        <w:pStyle w:val="PlainText"/>
        <w:spacing w:after="120" w:line="276" w:lineRule="auto"/>
        <w:rPr>
          <w:rFonts w:ascii="Arial" w:hAnsi="Arial" w:cs="Arial"/>
          <w:b/>
          <w:color w:val="004C84"/>
          <w:sz w:val="28"/>
          <w:szCs w:val="28"/>
        </w:rPr>
      </w:pPr>
    </w:p>
    <w:p w:rsidR="00202156" w:rsidRDefault="007B5661" w:rsidP="00202156">
      <w:pPr>
        <w:pStyle w:val="PlainText"/>
        <w:spacing w:after="120" w:line="276" w:lineRule="auto"/>
        <w:rPr>
          <w:rFonts w:ascii="Arial" w:hAnsi="Arial" w:cs="Arial"/>
          <w:b/>
          <w:color w:val="004C84"/>
          <w:sz w:val="28"/>
          <w:szCs w:val="28"/>
        </w:rPr>
      </w:pPr>
      <w:r w:rsidRPr="00202156">
        <w:rPr>
          <w:rFonts w:ascii="Arial" w:hAnsi="Arial" w:cs="Arial"/>
          <w:b/>
          <w:color w:val="004C84"/>
          <w:sz w:val="28"/>
          <w:szCs w:val="28"/>
        </w:rPr>
        <w:t>Skills/Abilities/Experience</w:t>
      </w:r>
    </w:p>
    <w:p w:rsidR="00202156" w:rsidRPr="00202156" w:rsidRDefault="00202156" w:rsidP="00202156">
      <w:pPr>
        <w:pStyle w:val="PlainText"/>
        <w:spacing w:after="120" w:line="276" w:lineRule="auto"/>
        <w:rPr>
          <w:rFonts w:ascii="Arial" w:hAnsi="Arial" w:cs="Arial"/>
          <w:sz w:val="22"/>
          <w:szCs w:val="22"/>
        </w:rPr>
      </w:pPr>
      <w:r w:rsidRPr="00202156">
        <w:rPr>
          <w:rFonts w:ascii="Arial" w:hAnsi="Arial" w:cs="Arial"/>
          <w:sz w:val="22"/>
          <w:szCs w:val="22"/>
        </w:rPr>
        <w:t>E</w:t>
      </w:r>
      <w:r w:rsidRPr="00202156">
        <w:rPr>
          <w:rFonts w:ascii="Arial" w:hAnsi="Arial" w:cs="Arial"/>
          <w:sz w:val="22"/>
          <w:szCs w:val="22"/>
        </w:rPr>
        <w:t>xperience of dealing with customers, meeting their expectations</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Demonstrates an understanding of working within a team, managing conflicting  demands on time due to working to tight timescales</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Experience of identifying ideas for efficiency through innovative ideas</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Experience of interpreting data and presenting in a format that is appropriate for team members and customers to utilise and interpret</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Experience of working with Microsoft Office Software and business systems</w:t>
      </w:r>
    </w:p>
    <w:p w:rsidR="00202156" w:rsidRPr="00202156" w:rsidRDefault="00202156" w:rsidP="00202156">
      <w:pPr>
        <w:rPr>
          <w:rFonts w:ascii="Arial" w:hAnsi="Arial" w:cs="Arial"/>
          <w:sz w:val="22"/>
          <w:szCs w:val="22"/>
        </w:rPr>
      </w:pPr>
    </w:p>
    <w:p w:rsidR="00202156" w:rsidRPr="00202156" w:rsidRDefault="00202156" w:rsidP="00202156">
      <w:pPr>
        <w:rPr>
          <w:rFonts w:ascii="Arial" w:hAnsi="Arial" w:cs="Arial"/>
          <w:sz w:val="22"/>
          <w:szCs w:val="22"/>
        </w:rPr>
      </w:pPr>
      <w:r w:rsidRPr="00202156">
        <w:rPr>
          <w:rFonts w:ascii="Arial" w:hAnsi="Arial" w:cs="Arial"/>
          <w:sz w:val="22"/>
          <w:szCs w:val="22"/>
        </w:rPr>
        <w:t>The job will be based within the relevant Procurement hub</w:t>
      </w:r>
    </w:p>
    <w:p w:rsidR="00202156" w:rsidRPr="00202156" w:rsidRDefault="00202156" w:rsidP="00202156">
      <w:pPr>
        <w:rPr>
          <w:rFonts w:ascii="Arial" w:hAnsi="Arial" w:cs="Arial"/>
          <w:sz w:val="22"/>
          <w:szCs w:val="22"/>
        </w:rPr>
      </w:pPr>
      <w:r w:rsidRPr="00202156">
        <w:rPr>
          <w:rFonts w:ascii="Arial" w:hAnsi="Arial" w:cs="Arial"/>
          <w:sz w:val="22"/>
          <w:szCs w:val="22"/>
        </w:rPr>
        <w:t>From time to time you may be asked to undertake some travel outside of your base location</w:t>
      </w:r>
    </w:p>
    <w:p w:rsidR="00202156" w:rsidRPr="008F7B45" w:rsidRDefault="00202156" w:rsidP="00202156">
      <w:pPr>
        <w:rPr>
          <w:rFonts w:ascii="Arial" w:hAnsi="Arial" w:cs="Arial"/>
        </w:rPr>
      </w:pPr>
      <w:r w:rsidRPr="00202156">
        <w:rPr>
          <w:rFonts w:ascii="Arial" w:hAnsi="Arial" w:cs="Arial"/>
          <w:sz w:val="22"/>
          <w:szCs w:val="22"/>
        </w:rPr>
        <w:t>A driving licence is desirable</w:t>
      </w:r>
    </w:p>
    <w:p w:rsidR="00202156" w:rsidRPr="008F7B45" w:rsidRDefault="00202156" w:rsidP="00202156">
      <w:pPr>
        <w:rPr>
          <w:rFonts w:ascii="Arial" w:hAnsi="Arial" w:cs="Arial"/>
        </w:rPr>
      </w:pPr>
    </w:p>
    <w:p w:rsidR="00202156" w:rsidRPr="008F7B45" w:rsidRDefault="00202156" w:rsidP="00202156">
      <w:pPr>
        <w:rPr>
          <w:rFonts w:ascii="Arial" w:hAnsi="Arial" w:cs="Arial"/>
        </w:rPr>
      </w:pPr>
    </w:p>
    <w:p w:rsidR="00794B2C" w:rsidRPr="00794B2C" w:rsidRDefault="00794B2C" w:rsidP="00794B2C">
      <w:pPr>
        <w:pStyle w:val="PlainText"/>
        <w:spacing w:after="120" w:line="276" w:lineRule="auto"/>
        <w:rPr>
          <w:rFonts w:ascii="Arial" w:hAnsi="Arial" w:cs="Arial"/>
          <w:b/>
          <w:color w:val="000000" w:themeColor="text1"/>
          <w:sz w:val="22"/>
          <w:szCs w:val="22"/>
        </w:rPr>
      </w:pPr>
    </w:p>
    <w:p w:rsidR="00794B2C" w:rsidRDefault="007B5661" w:rsidP="00794B2C">
      <w:pPr>
        <w:pStyle w:val="PlainText"/>
        <w:spacing w:after="120" w:line="276" w:lineRule="auto"/>
        <w:rPr>
          <w:rFonts w:ascii="Arial" w:hAnsi="Arial" w:cs="Arial"/>
          <w:b/>
          <w:color w:val="000000" w:themeColor="text1"/>
          <w:sz w:val="22"/>
          <w:szCs w:val="22"/>
        </w:rPr>
      </w:pPr>
      <w:r w:rsidRPr="002F0588">
        <w:rPr>
          <w:rFonts w:ascii="Arial" w:hAnsi="Arial" w:cs="Arial"/>
          <w:b/>
          <w:color w:val="004C84"/>
          <w:sz w:val="28"/>
          <w:szCs w:val="28"/>
        </w:rPr>
        <w:t>Top capabilities</w:t>
      </w:r>
    </w:p>
    <w:p w:rsidR="00202156" w:rsidRPr="00202156" w:rsidRDefault="00202156" w:rsidP="00202156">
      <w:pPr>
        <w:rPr>
          <w:rFonts w:ascii="Arial" w:hAnsi="Arial" w:cs="Arial"/>
          <w:sz w:val="22"/>
          <w:szCs w:val="22"/>
        </w:rPr>
      </w:pPr>
      <w:r w:rsidRPr="00202156">
        <w:rPr>
          <w:rFonts w:ascii="Arial" w:hAnsi="Arial" w:cs="Arial"/>
          <w:sz w:val="22"/>
          <w:szCs w:val="22"/>
        </w:rPr>
        <w:t>Communicates Effectively</w:t>
      </w:r>
    </w:p>
    <w:p w:rsidR="00202156" w:rsidRPr="00202156" w:rsidRDefault="00202156" w:rsidP="00202156">
      <w:pPr>
        <w:rPr>
          <w:rFonts w:ascii="Arial" w:hAnsi="Arial" w:cs="Arial"/>
          <w:sz w:val="22"/>
          <w:szCs w:val="22"/>
        </w:rPr>
      </w:pPr>
      <w:r w:rsidRPr="00202156">
        <w:rPr>
          <w:rFonts w:ascii="Arial" w:hAnsi="Arial" w:cs="Arial"/>
          <w:sz w:val="22"/>
          <w:szCs w:val="22"/>
        </w:rPr>
        <w:t>Focuses on Customers and Partners</w:t>
      </w:r>
    </w:p>
    <w:p w:rsidR="00202156" w:rsidRPr="00202156" w:rsidRDefault="00202156" w:rsidP="00202156">
      <w:pPr>
        <w:rPr>
          <w:rFonts w:ascii="Arial" w:hAnsi="Arial" w:cs="Arial"/>
          <w:sz w:val="22"/>
          <w:szCs w:val="22"/>
        </w:rPr>
      </w:pPr>
      <w:r w:rsidRPr="00202156">
        <w:rPr>
          <w:rFonts w:ascii="Arial" w:hAnsi="Arial" w:cs="Arial"/>
          <w:sz w:val="22"/>
          <w:szCs w:val="22"/>
        </w:rPr>
        <w:t>Focuses on Efficiency, Innovation &amp; Quality</w:t>
      </w:r>
    </w:p>
    <w:p w:rsidR="00794B2C" w:rsidRPr="00794B2C" w:rsidRDefault="00794B2C" w:rsidP="00794B2C">
      <w:pPr>
        <w:pStyle w:val="PlainText"/>
        <w:spacing w:after="120" w:line="276" w:lineRule="auto"/>
        <w:rPr>
          <w:rFonts w:ascii="Arial" w:hAnsi="Arial" w:cs="Arial"/>
          <w:b/>
          <w:color w:val="000000" w:themeColor="text1"/>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02156">
        <w:rPr>
          <w:rFonts w:ascii="Arial" w:hAnsi="Arial" w:cs="Arial"/>
          <w:sz w:val="22"/>
          <w:szCs w:val="22"/>
        </w:rPr>
        <w:t>£22,211.00 - £26,686.00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02156">
        <w:rPr>
          <w:rFonts w:ascii="Arial" w:hAnsi="Arial" w:cs="Arial"/>
          <w:sz w:val="22"/>
          <w:szCs w:val="22"/>
        </w:rPr>
        <w:t>Reading &amp; Worthing</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02156">
        <w:rPr>
          <w:rFonts w:ascii="Arial" w:hAnsi="Arial" w:cs="Arial"/>
          <w:sz w:val="22"/>
          <w:szCs w:val="22"/>
        </w:rPr>
        <w:t>37 hours Permanent</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02156">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02156"/>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69703-B039-4E5A-8B16-91EC5A522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CF6DBC03</Template>
  <TotalTime>2</TotalTime>
  <Pages>9</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11936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2017-01-06T18:05:00Z</dcterms:created>
  <dcterms:modified xsi:type="dcterms:W3CDTF">2017-01-06T18:05:00Z</dcterms:modified>
</cp:coreProperties>
</file>