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6F5FDF" w:rsidP="009C3D40">
      <w:pPr>
        <w:rPr>
          <w:rFonts w:ascii="Arial" w:hAnsi="Arial" w:cs="Arial"/>
          <w:color w:val="004C84"/>
          <w:sz w:val="44"/>
          <w:szCs w:val="56"/>
        </w:rPr>
      </w:pPr>
      <w:r w:rsidRPr="006F5FDF">
        <w:rPr>
          <w:rFonts w:ascii="Arial" w:hAnsi="Arial" w:cs="Arial"/>
          <w:color w:val="004C84"/>
          <w:sz w:val="72"/>
          <w:szCs w:val="72"/>
        </w:rPr>
        <w:t>Customer &amp; Engagement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F5FDF" w:rsidRPr="006F5FDF">
                              <w:rPr>
                                <w:rFonts w:ascii="Arial" w:hAnsi="Arial" w:cs="Arial"/>
                                <w:b/>
                                <w:color w:val="FFFFFF" w:themeColor="background1"/>
                                <w:sz w:val="22"/>
                                <w:szCs w:val="22"/>
                              </w:rPr>
                              <w:t>Customer &amp; Engagement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6F5FDF" w:rsidRPr="006F5FDF">
                              <w:rPr>
                                <w:rFonts w:ascii="Arial" w:hAnsi="Arial" w:cs="Arial"/>
                                <w:b/>
                                <w:color w:val="FFFFFF" w:themeColor="background1"/>
                                <w:sz w:val="22"/>
                                <w:szCs w:val="22"/>
                              </w:rPr>
                              <w:t>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F5FDF">
                              <w:rPr>
                                <w:rFonts w:ascii="Arial" w:hAnsi="Arial" w:cs="Arial"/>
                                <w:b/>
                                <w:color w:val="FFFFFF" w:themeColor="background1"/>
                                <w:sz w:val="22"/>
                                <w:szCs w:val="22"/>
                              </w:rPr>
                              <w:t>13/06/19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F5FDF">
                              <w:rPr>
                                <w:rFonts w:ascii="Arial" w:hAnsi="Arial" w:cs="Arial"/>
                                <w:b/>
                                <w:color w:val="FFFFFF" w:themeColor="background1"/>
                                <w:sz w:val="22"/>
                                <w:szCs w:val="22"/>
                              </w:rPr>
                              <w:t xml:space="preserve"> 11202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F5FDF" w:rsidRPr="006F5FDF">
                        <w:rPr>
                          <w:rFonts w:ascii="Arial" w:hAnsi="Arial" w:cs="Arial"/>
                          <w:b/>
                          <w:color w:val="FFFFFF" w:themeColor="background1"/>
                          <w:sz w:val="22"/>
                          <w:szCs w:val="22"/>
                        </w:rPr>
                        <w:t>Customer &amp; Engagement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6F5FDF" w:rsidRPr="006F5FDF">
                        <w:rPr>
                          <w:rFonts w:ascii="Arial" w:hAnsi="Arial" w:cs="Arial"/>
                          <w:b/>
                          <w:color w:val="FFFFFF" w:themeColor="background1"/>
                          <w:sz w:val="22"/>
                          <w:szCs w:val="22"/>
                        </w:rPr>
                        <w:t>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F5FDF">
                        <w:rPr>
                          <w:rFonts w:ascii="Arial" w:hAnsi="Arial" w:cs="Arial"/>
                          <w:b/>
                          <w:color w:val="FFFFFF" w:themeColor="background1"/>
                          <w:sz w:val="22"/>
                          <w:szCs w:val="22"/>
                        </w:rPr>
                        <w:t>13/06/19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F5FDF">
                        <w:rPr>
                          <w:rFonts w:ascii="Arial" w:hAnsi="Arial" w:cs="Arial"/>
                          <w:b/>
                          <w:color w:val="FFFFFF" w:themeColor="background1"/>
                          <w:sz w:val="22"/>
                          <w:szCs w:val="22"/>
                        </w:rPr>
                        <w:t xml:space="preserve"> 11202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F5FDF"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F5FDF"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F5FDF" w:rsidRPr="006F5FDF">
        <w:rPr>
          <w:rFonts w:ascii="Arial" w:hAnsi="Arial" w:cs="Arial"/>
          <w:sz w:val="22"/>
          <w:szCs w:val="22"/>
        </w:rPr>
        <w:t xml:space="preserve">£22,792 </w:t>
      </w:r>
      <w:r w:rsidRPr="006F5FDF">
        <w:rPr>
          <w:rFonts w:ascii="Arial" w:hAnsi="Arial" w:cs="Arial"/>
          <w:sz w:val="22"/>
          <w:szCs w:val="22"/>
        </w:rPr>
        <w:t>(pro-rata)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6F5FDF">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6F5FDF">
        <w:rPr>
          <w:rFonts w:ascii="Arial" w:hAnsi="Arial" w:cs="Arial"/>
          <w:sz w:val="22"/>
          <w:szCs w:val="22"/>
        </w:rPr>
        <w:t xml:space="preserve"> </w:t>
      </w:r>
      <w:r w:rsidR="006F5FDF">
        <w:rPr>
          <w:rFonts w:ascii="Arial" w:hAnsi="Arial" w:cs="Arial"/>
          <w:sz w:val="22"/>
          <w:szCs w:val="22"/>
        </w:rPr>
        <w:tab/>
      </w:r>
      <w:r w:rsidR="006F5FDF" w:rsidRPr="006F5FDF">
        <w:rPr>
          <w:rFonts w:ascii="Arial" w:hAnsi="Arial" w:cs="Arial"/>
          <w:sz w:val="22"/>
          <w:szCs w:val="22"/>
        </w:rPr>
        <w:t>Red Kite House, Howbery Park, Benson Lane, Wallingford, OX10 8BD</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F5FDF">
        <w:rPr>
          <w:rFonts w:ascii="Arial" w:hAnsi="Arial" w:cs="Arial"/>
          <w:sz w:val="22"/>
          <w:szCs w:val="22"/>
        </w:rPr>
        <w:t>37</w:t>
      </w:r>
      <w:r w:rsidRPr="006F5FDF">
        <w:rPr>
          <w:rFonts w:ascii="Arial" w:hAnsi="Arial" w:cs="Arial"/>
          <w:sz w:val="22"/>
          <w:szCs w:val="22"/>
        </w:rPr>
        <w:t xml:space="preserve"> hours FTE, </w:t>
      </w:r>
      <w:r w:rsidR="006F5FDF" w:rsidRPr="006F5FDF">
        <w:rPr>
          <w:rFonts w:ascii="Arial" w:hAnsi="Arial" w:cs="Arial"/>
          <w:sz w:val="22"/>
          <w:szCs w:val="22"/>
        </w:rPr>
        <w:t>Fixed Term</w:t>
      </w:r>
      <w:r w:rsidR="006F5FDF">
        <w:rPr>
          <w:rFonts w:ascii="Arial" w:hAnsi="Arial" w:cs="Arial"/>
          <w:sz w:val="22"/>
          <w:szCs w:val="22"/>
        </w:rPr>
        <w:t xml:space="preserve"> up to 1 year</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6F5FDF">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6F5FDF" w:rsidRPr="006F5FDF">
        <w:rPr>
          <w:rFonts w:ascii="Arial" w:eastAsia="Times New Roman" w:hAnsi="Arial" w:cs="Arial"/>
          <w:color w:val="17365D" w:themeColor="text2" w:themeShade="BF"/>
          <w:sz w:val="20"/>
          <w:szCs w:val="20"/>
          <w:lang w:val="en" w:eastAsia="en-GB"/>
        </w:rPr>
        <w:t xml:space="preserve">Customer &amp; Engagement Officer </w:t>
      </w:r>
      <w:r>
        <w:rPr>
          <w:rFonts w:ascii="Arial" w:eastAsia="Times New Roman" w:hAnsi="Arial" w:cs="Arial"/>
          <w:color w:val="002A54"/>
          <w:sz w:val="20"/>
          <w:szCs w:val="20"/>
          <w:lang w:val="en" w:eastAsia="en-GB"/>
        </w:rPr>
        <w:t xml:space="preserve">fits into our </w:t>
      </w:r>
      <w:r w:rsidR="006F5FDF" w:rsidRPr="006F5FDF">
        <w:rPr>
          <w:rFonts w:ascii="Arial" w:eastAsia="Times New Roman" w:hAnsi="Arial" w:cs="Arial"/>
          <w:color w:val="17365D" w:themeColor="text2" w:themeShade="BF"/>
          <w:sz w:val="20"/>
          <w:szCs w:val="20"/>
          <w:lang w:val="en" w:eastAsia="en-GB"/>
        </w:rPr>
        <w:t xml:space="preserve">Partnerships &amp; Customers </w:t>
      </w:r>
      <w:bookmarkStart w:id="0" w:name="_GoBack"/>
      <w:bookmarkEnd w:id="0"/>
      <w:r>
        <w:rPr>
          <w:rFonts w:ascii="Arial" w:eastAsia="Times New Roman" w:hAnsi="Arial" w:cs="Arial"/>
          <w:color w:val="002A54"/>
          <w:sz w:val="20"/>
          <w:szCs w:val="20"/>
          <w:lang w:val="en" w:eastAsia="en-GB"/>
        </w:rPr>
        <w:t xml:space="preserve">job family at </w:t>
      </w:r>
      <w:r w:rsidR="006F5FDF" w:rsidRPr="006F5FDF">
        <w:rPr>
          <w:rFonts w:ascii="Arial" w:eastAsia="Times New Roman" w:hAnsi="Arial" w:cs="Arial"/>
          <w:color w:val="002A54"/>
          <w:sz w:val="20"/>
          <w:szCs w:val="20"/>
          <w:lang w:val="en" w:eastAsia="en-GB"/>
        </w:rPr>
        <w:t>Staff Grade 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color w:val="0070C0"/>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6F5FDF" w:rsidRPr="006F5FDF" w:rsidRDefault="006F5FDF" w:rsidP="006F5FDF">
      <w:pPr>
        <w:pStyle w:val="PlainText"/>
        <w:spacing w:line="276" w:lineRule="auto"/>
        <w:rPr>
          <w:rFonts w:ascii="Arial" w:hAnsi="Arial" w:cs="Arial"/>
          <w:sz w:val="22"/>
          <w:szCs w:val="22"/>
        </w:rPr>
      </w:pPr>
      <w:r w:rsidRPr="006F5FDF">
        <w:rPr>
          <w:rFonts w:ascii="Arial" w:hAnsi="Arial" w:cs="Arial"/>
          <w:sz w:val="22"/>
          <w:szCs w:val="22"/>
        </w:rPr>
        <w:t>This position will be based in our office in Wallingford in Oxfordshire.</w:t>
      </w:r>
    </w:p>
    <w:p w:rsidR="006F5FDF" w:rsidRPr="006F5FDF" w:rsidRDefault="006F5FDF" w:rsidP="006F5FDF">
      <w:pPr>
        <w:pStyle w:val="PlainText"/>
        <w:spacing w:line="276" w:lineRule="auto"/>
        <w:rPr>
          <w:rFonts w:ascii="Arial" w:hAnsi="Arial" w:cs="Arial"/>
          <w:sz w:val="22"/>
          <w:szCs w:val="22"/>
        </w:rPr>
      </w:pPr>
    </w:p>
    <w:p w:rsidR="00E5041C" w:rsidRPr="00E01AC5" w:rsidRDefault="006F5FDF" w:rsidP="006F5FDF">
      <w:pPr>
        <w:pStyle w:val="PlainText"/>
        <w:spacing w:line="276" w:lineRule="auto"/>
        <w:rPr>
          <w:rFonts w:ascii="Arial" w:hAnsi="Arial" w:cs="Arial"/>
          <w:color w:val="FF0000"/>
          <w:sz w:val="22"/>
          <w:szCs w:val="22"/>
        </w:rPr>
      </w:pPr>
      <w:r w:rsidRPr="006F5FDF">
        <w:rPr>
          <w:rFonts w:ascii="Arial" w:hAnsi="Arial" w:cs="Arial"/>
          <w:sz w:val="22"/>
          <w:szCs w:val="22"/>
        </w:rPr>
        <w:t>For further details about the role please contact Sarah Patterson on 020 302 54723 or by email at sarah.patterson@environment-agency.gov.uk</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F5FDF">
      <w:rPr>
        <w:rStyle w:val="PageNumber"/>
        <w:rFonts w:ascii="Arial" w:hAnsi="Arial" w:cs="Arial"/>
        <w:noProof/>
        <w:color w:val="004C84"/>
      </w:rPr>
      <w:t>4</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6F5FDF"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6F5FDF"/>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CD081-FC74-4690-894A-186CAF12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2019-06-13T10:07:00Z</dcterms:created>
  <dcterms:modified xsi:type="dcterms:W3CDTF">2019-06-13T10:07:00Z</dcterms:modified>
</cp:coreProperties>
</file>