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bookmarkStart w:id="0" w:name="_GoBack"/>
      <w:bookmarkEnd w:id="0"/>
    </w:p>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AA2144" w:rsidRPr="007B3A09" w:rsidRDefault="0042358D">
      <w:pPr>
        <w:rPr>
          <w:rFonts w:ascii="Arial" w:hAnsi="Arial" w:cs="Arial"/>
          <w:color w:val="004C84"/>
          <w:sz w:val="72"/>
          <w:szCs w:val="72"/>
        </w:rPr>
      </w:pPr>
      <w:r>
        <w:rPr>
          <w:rFonts w:ascii="Arial" w:hAnsi="Arial" w:cs="Arial"/>
          <w:color w:val="004C84"/>
          <w:sz w:val="72"/>
          <w:szCs w:val="72"/>
        </w:rPr>
        <w:t>Technical Officer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C15273" w:rsidRDefault="001B4410" w:rsidP="001B4410">
      <w:pPr>
        <w:rPr>
          <w:rFonts w:ascii="Arial" w:hAnsi="Arial" w:cs="Arial"/>
          <w:color w:val="0078B4"/>
          <w:sz w:val="60"/>
          <w:szCs w:val="60"/>
        </w:rPr>
      </w:pPr>
      <w:r>
        <w:rPr>
          <w:rFonts w:ascii="Arial" w:hAnsi="Arial" w:cs="Arial"/>
          <w:color w:val="0078B4"/>
          <w:sz w:val="60"/>
          <w:szCs w:val="60"/>
        </w:rPr>
        <w:br w:type="page"/>
      </w:r>
    </w:p>
    <w:p w:rsidR="00C15273" w:rsidRDefault="00C15273" w:rsidP="001B4410">
      <w:pPr>
        <w:rPr>
          <w:rFonts w:ascii="Arial" w:hAnsi="Arial" w:cs="Arial"/>
          <w:color w:val="0078B4"/>
          <w:sz w:val="60"/>
          <w:szCs w:val="60"/>
        </w:rPr>
      </w:pPr>
      <w:r>
        <w:rPr>
          <w:noProof/>
          <w:lang w:eastAsia="en-GB"/>
        </w:rPr>
        <w:lastRenderedPageBreak/>
        <w:drawing>
          <wp:anchor distT="0" distB="0" distL="114300" distR="114300" simplePos="0" relativeHeight="251654144" behindDoc="1" locked="0" layoutInCell="1" allowOverlap="1">
            <wp:simplePos x="0" y="0"/>
            <wp:positionH relativeFrom="margin">
              <wp:posOffset>-723265</wp:posOffset>
            </wp:positionH>
            <wp:positionV relativeFrom="paragraph">
              <wp:posOffset>35560</wp:posOffset>
            </wp:positionV>
            <wp:extent cx="7559675" cy="2339975"/>
            <wp:effectExtent l="19050" t="0" r="3175" b="0"/>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7559675" cy="2339975"/>
                    </a:xfrm>
                    <a:prstGeom prst="rect">
                      <a:avLst/>
                    </a:prstGeom>
                    <a:noFill/>
                    <a:ln w="9525">
                      <a:noFill/>
                      <a:miter lim="800000"/>
                      <a:headEnd/>
                      <a:tailEnd/>
                    </a:ln>
                  </pic:spPr>
                </pic:pic>
              </a:graphicData>
            </a:graphic>
          </wp:anchor>
        </w:drawing>
      </w: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C15273" w:rsidRDefault="00C15273" w:rsidP="001B4410">
      <w:pPr>
        <w:rPr>
          <w:rFonts w:ascii="Arial" w:hAnsi="Arial" w:cs="Arial"/>
          <w:color w:val="004C84"/>
          <w:sz w:val="22"/>
          <w:szCs w:val="22"/>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6D47BC" w:rsidP="002A6840">
      <w:pPr>
        <w:pStyle w:val="PlainText"/>
        <w:rPr>
          <w:rFonts w:ascii="MetaBook-Roman" w:hAnsi="MetaBook-Roman"/>
        </w:rPr>
      </w:pPr>
      <w:r>
        <w:rPr>
          <w:noProof/>
          <w:lang w:eastAsia="en-GB"/>
        </w:rPr>
        <mc:AlternateContent>
          <mc:Choice Requires="wps">
            <w:drawing>
              <wp:anchor distT="0" distB="0" distL="114300" distR="114300" simplePos="0" relativeHeight="251653120" behindDoc="0" locked="0" layoutInCell="1" allowOverlap="1">
                <wp:simplePos x="0" y="0"/>
                <wp:positionH relativeFrom="column">
                  <wp:posOffset>-715645</wp:posOffset>
                </wp:positionH>
                <wp:positionV relativeFrom="paragraph">
                  <wp:posOffset>283845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42358D">
                            <w:pPr>
                              <w:tabs>
                                <w:tab w:val="left" w:pos="2552"/>
                              </w:tabs>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2358D">
                              <w:rPr>
                                <w:rFonts w:ascii="Arial" w:hAnsi="Arial" w:cs="Arial"/>
                                <w:b/>
                                <w:color w:val="FFFFFF" w:themeColor="background1"/>
                                <w:sz w:val="22"/>
                                <w:szCs w:val="22"/>
                              </w:rPr>
                              <w:tab/>
                              <w:t>Technical Officer</w:t>
                            </w:r>
                          </w:p>
                          <w:p w:rsidR="00C15273" w:rsidRPr="00C15273" w:rsidRDefault="00C15273" w:rsidP="0042358D">
                            <w:pPr>
                              <w:pStyle w:val="PlainText"/>
                              <w:tabs>
                                <w:tab w:val="left" w:pos="2552"/>
                              </w:tabs>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42358D">
                              <w:rPr>
                                <w:rFonts w:ascii="Arial" w:hAnsi="Arial" w:cs="Arial"/>
                                <w:b/>
                                <w:color w:val="FFFFFF" w:themeColor="background1"/>
                                <w:sz w:val="22"/>
                                <w:szCs w:val="22"/>
                              </w:rPr>
                              <w:tab/>
                              <w:t>Ceres House, Lincoln</w:t>
                            </w:r>
                          </w:p>
                          <w:p w:rsidR="00C15273" w:rsidRPr="00C15273" w:rsidRDefault="00C15273" w:rsidP="0042358D">
                            <w:pPr>
                              <w:pStyle w:val="PlainText"/>
                              <w:tabs>
                                <w:tab w:val="left" w:pos="2552"/>
                              </w:tabs>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42358D">
                              <w:rPr>
                                <w:rFonts w:ascii="Arial" w:hAnsi="Arial" w:cs="Arial"/>
                                <w:b/>
                                <w:color w:val="FFFFFF" w:themeColor="background1"/>
                                <w:sz w:val="22"/>
                                <w:szCs w:val="22"/>
                              </w:rPr>
                              <w:tab/>
                              <w:t>19 June 2019</w:t>
                            </w:r>
                          </w:p>
                          <w:p w:rsidR="00C15273" w:rsidRPr="00C15273" w:rsidRDefault="00C15273" w:rsidP="0042358D">
                            <w:pPr>
                              <w:pStyle w:val="PlainText"/>
                              <w:tabs>
                                <w:tab w:val="left" w:pos="2552"/>
                              </w:tabs>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42358D">
                              <w:rPr>
                                <w:rFonts w:ascii="Arial" w:hAnsi="Arial" w:cs="Arial"/>
                                <w:b/>
                                <w:color w:val="FFFFFF" w:themeColor="background1"/>
                                <w:sz w:val="22"/>
                                <w:szCs w:val="22"/>
                              </w:rPr>
                              <w:tab/>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56.35pt;margin-top:22.3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" fillcolor="#0078b4" stroked="f">
                <v:path arrowok="t"/>
                <v:textbox inset=",3.9mm">
                  <w:txbxContent>
                    <w:p w:rsidR="00C15273" w:rsidRDefault="00C15273" w:rsidP="00C15273">
                      <w:pPr>
                        <w:ind w:left="1021"/>
                        <w:rPr>
                          <w:rFonts w:ascii="Arial" w:hAnsi="Arial" w:cs="Arial"/>
                          <w:b/>
                          <w:color w:val="FFFFFF" w:themeColor="background1"/>
                          <w:sz w:val="22"/>
                          <w:szCs w:val="22"/>
                        </w:rPr>
                      </w:pPr>
                    </w:p>
                    <w:p w:rsidR="00C15273" w:rsidRPr="00C15273" w:rsidRDefault="00C15273" w:rsidP="0042358D">
                      <w:pPr>
                        <w:tabs>
                          <w:tab w:val="left" w:pos="2552"/>
                        </w:tabs>
                        <w:ind w:left="1021"/>
                        <w:rPr>
                          <w:rFonts w:ascii="Arial" w:hAnsi="Arial" w:cs="Arial"/>
                          <w:b/>
                          <w:color w:val="FFFFFF" w:themeColor="background1"/>
                          <w:sz w:val="60"/>
                          <w:szCs w:val="60"/>
                        </w:rPr>
                      </w:pPr>
                      <w:r w:rsidRPr="00C15273">
                        <w:rPr>
                          <w:rFonts w:ascii="Arial" w:hAnsi="Arial" w:cs="Arial"/>
                          <w:b/>
                          <w:color w:val="FFFFFF" w:themeColor="background1"/>
                          <w:sz w:val="22"/>
                          <w:szCs w:val="22"/>
                        </w:rPr>
                        <w:t xml:space="preserve">Job title: </w:t>
                      </w:r>
                      <w:r w:rsidR="0042358D">
                        <w:rPr>
                          <w:rFonts w:ascii="Arial" w:hAnsi="Arial" w:cs="Arial"/>
                          <w:b/>
                          <w:color w:val="FFFFFF" w:themeColor="background1"/>
                          <w:sz w:val="22"/>
                          <w:szCs w:val="22"/>
                        </w:rPr>
                        <w:tab/>
                        <w:t>Technical Officer</w:t>
                      </w:r>
                    </w:p>
                    <w:p w:rsidR="00C15273" w:rsidRPr="00C15273" w:rsidRDefault="00C15273" w:rsidP="0042358D">
                      <w:pPr>
                        <w:pStyle w:val="PlainText"/>
                        <w:tabs>
                          <w:tab w:val="left" w:pos="2552"/>
                        </w:tabs>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Job location:  </w:t>
                      </w:r>
                      <w:r w:rsidR="0042358D">
                        <w:rPr>
                          <w:rFonts w:ascii="Arial" w:hAnsi="Arial" w:cs="Arial"/>
                          <w:b/>
                          <w:color w:val="FFFFFF" w:themeColor="background1"/>
                          <w:sz w:val="22"/>
                          <w:szCs w:val="22"/>
                        </w:rPr>
                        <w:tab/>
                        <w:t>Ceres House, Lincoln</w:t>
                      </w:r>
                    </w:p>
                    <w:p w:rsidR="00C15273" w:rsidRPr="00C15273" w:rsidRDefault="00C15273" w:rsidP="0042358D">
                      <w:pPr>
                        <w:pStyle w:val="PlainText"/>
                        <w:tabs>
                          <w:tab w:val="left" w:pos="2552"/>
                        </w:tabs>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 xml:space="preserve">Date: </w:t>
                      </w:r>
                      <w:r w:rsidR="0042358D">
                        <w:rPr>
                          <w:rFonts w:ascii="Arial" w:hAnsi="Arial" w:cs="Arial"/>
                          <w:b/>
                          <w:color w:val="FFFFFF" w:themeColor="background1"/>
                          <w:sz w:val="22"/>
                          <w:szCs w:val="22"/>
                        </w:rPr>
                        <w:tab/>
                        <w:t>19 June 2019</w:t>
                      </w:r>
                    </w:p>
                    <w:p w:rsidR="00C15273" w:rsidRPr="00C15273" w:rsidRDefault="00C15273" w:rsidP="0042358D">
                      <w:pPr>
                        <w:pStyle w:val="PlainText"/>
                        <w:tabs>
                          <w:tab w:val="left" w:pos="2552"/>
                        </w:tabs>
                        <w:spacing w:line="276" w:lineRule="auto"/>
                        <w:ind w:left="1021"/>
                        <w:rPr>
                          <w:rFonts w:ascii="Arial" w:hAnsi="Arial" w:cs="Arial"/>
                          <w:b/>
                          <w:color w:val="FFFFFF" w:themeColor="background1"/>
                          <w:sz w:val="22"/>
                          <w:szCs w:val="22"/>
                        </w:rPr>
                      </w:pPr>
                      <w:r w:rsidRPr="00C15273">
                        <w:rPr>
                          <w:rFonts w:ascii="Arial" w:hAnsi="Arial" w:cs="Arial"/>
                          <w:b/>
                          <w:color w:val="FFFFFF" w:themeColor="background1"/>
                          <w:sz w:val="22"/>
                          <w:szCs w:val="22"/>
                        </w:rPr>
                        <w:t>Reference:</w:t>
                      </w:r>
                      <w:r w:rsidR="0042358D">
                        <w:rPr>
                          <w:rFonts w:ascii="Arial" w:hAnsi="Arial" w:cs="Arial"/>
                          <w:b/>
                          <w:color w:val="FFFFFF" w:themeColor="background1"/>
                          <w:sz w:val="22"/>
                          <w:szCs w:val="22"/>
                        </w:rPr>
                        <w:tab/>
                      </w:r>
                    </w:p>
                    <w:p w:rsidR="00C15273" w:rsidRDefault="00C15273"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A241F9"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C15273"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p w:rsidR="00C15273" w:rsidRDefault="00C15273" w:rsidP="00C15273">
                      <w:pPr>
                        <w:pStyle w:val="MediumGrid1-Accent21"/>
                        <w:spacing w:before="120" w:line="480" w:lineRule="auto"/>
                        <w:rPr>
                          <w:rFonts w:ascii="Arial" w:hAnsi="Arial" w:cs="Arial"/>
                          <w:b/>
                          <w:color w:val="FFFFFF"/>
                          <w:sz w:val="22"/>
                          <w:szCs w:val="22"/>
                        </w:rPr>
                      </w:pPr>
                    </w:p>
                    <w:p w:rsidR="00C15273" w:rsidRPr="002F0588" w:rsidRDefault="00C15273" w:rsidP="00C15273">
                      <w:pPr>
                        <w:pStyle w:val="MediumGrid1-Accent21"/>
                        <w:spacing w:before="120" w:line="480" w:lineRule="auto"/>
                        <w:rPr>
                          <w:rFonts w:ascii="Arial" w:hAnsi="Arial" w:cs="Arial"/>
                          <w:color w:val="FFFFFF"/>
                          <w:sz w:val="22"/>
                          <w:szCs w:val="22"/>
                        </w:rPr>
                      </w:pPr>
                    </w:p>
                  </w:txbxContent>
                </v:textbox>
                <w10:wrap type="square"/>
              </v:shape>
            </w:pict>
          </mc:Fallback>
        </mc:AlternateContent>
      </w:r>
    </w:p>
    <w:p w:rsidR="00460905" w:rsidRDefault="004A2BC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701248" behindDoc="0" locked="0" layoutInCell="1" allowOverlap="1" wp14:anchorId="0D1EB497" wp14:editId="6E02CA03">
                <wp:simplePos x="0" y="0"/>
                <wp:positionH relativeFrom="column">
                  <wp:posOffset>-535305</wp:posOffset>
                </wp:positionH>
                <wp:positionV relativeFrom="paragraph">
                  <wp:posOffset>4800600</wp:posOffset>
                </wp:positionV>
                <wp:extent cx="1153886" cy="1153885"/>
                <wp:effectExtent l="0" t="0" r="8255" b="8255"/>
                <wp:wrapNone/>
                <wp:docPr id="43" name="Text Box 43"/>
                <wp:cNvGraphicFramePr/>
                <a:graphic xmlns:a="http://schemas.openxmlformats.org/drawingml/2006/main">
                  <a:graphicData uri="http://schemas.microsoft.com/office/word/2010/wordprocessingShape">
                    <wps:wsp>
                      <wps:cNvSpPr txBox="1"/>
                      <wps:spPr>
                        <a:xfrm>
                          <a:off x="0" y="0"/>
                          <a:ext cx="1153886" cy="1153885"/>
                        </a:xfrm>
                        <a:prstGeom prst="rect">
                          <a:avLst/>
                        </a:prstGeom>
                        <a:solidFill>
                          <a:sysClr val="window" lastClr="FFFFFF"/>
                        </a:solidFill>
                        <a:ln w="6350">
                          <a:noFill/>
                        </a:ln>
                        <a:effectLst/>
                      </wps:spPr>
                      <wps:txb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3" o:spid="_x0000_s1027" type="#_x0000_t202" style="position:absolute;margin-left:-42.15pt;margin-top:378pt;width:90.85pt;height:90.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" fillcolor="window" stroked="f" strokeweight=".5pt">
                <v:textbox>
                  <w:txbxContent>
                    <w:p w:rsidR="00460905" w:rsidRDefault="004A2BCE" w:rsidP="00460905">
                      <w:r w:rsidRPr="004A2BCE">
                        <w:rPr>
                          <w:noProof/>
                          <w:lang w:eastAsia="en-GB"/>
                        </w:rPr>
                        <w:drawing>
                          <wp:inline distT="0" distB="0" distL="0" distR="0">
                            <wp:extent cx="964565" cy="1121230"/>
                            <wp:effectExtent l="0" t="0" r="6985"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4565" cy="1121230"/>
                                    </a:xfrm>
                                    <a:prstGeom prst="rect">
                                      <a:avLst/>
                                    </a:prstGeom>
                                    <a:noFill/>
                                    <a:ln>
                                      <a:noFill/>
                                    </a:ln>
                                  </pic:spPr>
                                </pic:pic>
                              </a:graphicData>
                            </a:graphic>
                          </wp:inline>
                        </w:drawing>
                      </w:r>
                    </w:p>
                  </w:txbxContent>
                </v:textbox>
              </v:shape>
            </w:pict>
          </mc:Fallback>
        </mc:AlternateContent>
      </w:r>
      <w:r w:rsidR="009825A7">
        <w:rPr>
          <w:rFonts w:ascii="MetaBook-Roman" w:hAnsi="MetaBook-Roman"/>
          <w:noProof/>
          <w:color w:val="0078B4"/>
          <w:sz w:val="56"/>
          <w:szCs w:val="56"/>
          <w:lang w:eastAsia="en-GB"/>
        </w:rPr>
        <mc:AlternateContent>
          <mc:Choice Requires="wps">
            <w:drawing>
              <wp:anchor distT="0" distB="0" distL="114300" distR="114300" simplePos="0" relativeHeight="251707392" behindDoc="0" locked="0" layoutInCell="1" allowOverlap="1" wp14:anchorId="12FD746E" wp14:editId="2068675F">
                <wp:simplePos x="0" y="0"/>
                <wp:positionH relativeFrom="column">
                  <wp:posOffset>5420995</wp:posOffset>
                </wp:positionH>
                <wp:positionV relativeFrom="paragraph">
                  <wp:posOffset>4768850</wp:posOffset>
                </wp:positionV>
                <wp:extent cx="1056005" cy="118618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056005" cy="1186180"/>
                        </a:xfrm>
                        <a:prstGeom prst="rect">
                          <a:avLst/>
                        </a:prstGeom>
                        <a:solidFill>
                          <a:sysClr val="window" lastClr="FFFFFF"/>
                        </a:solidFill>
                        <a:ln w="6350">
                          <a:noFill/>
                        </a:ln>
                        <a:effectLst/>
                      </wps:spPr>
                      <wps:txb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D746E" id="Text Box 52" o:spid="_x0000_s1028" type="#_x0000_t202" style="position:absolute;margin-left:426.85pt;margin-top:375.5pt;width:83.15pt;height:9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" fillcolor="window" stroked="f" strokeweight=".5pt">
                <v:textbox>
                  <w:txbxContent>
                    <w:p w:rsidR="009779A0" w:rsidRDefault="009779A0" w:rsidP="009779A0">
                      <w:r w:rsidRPr="009779A0">
                        <w:rPr>
                          <w:noProof/>
                          <w:lang w:eastAsia="en-GB"/>
                        </w:rPr>
                        <w:drawing>
                          <wp:inline distT="0" distB="0" distL="0" distR="0">
                            <wp:extent cx="1000800" cy="1231200"/>
                            <wp:effectExtent l="0" t="0" r="8890" b="762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800" cy="1231200"/>
                                    </a:xfrm>
                                    <a:prstGeom prst="rect">
                                      <a:avLst/>
                                    </a:prstGeom>
                                    <a:noFill/>
                                    <a:ln>
                                      <a:noFill/>
                                    </a:ln>
                                  </pic:spPr>
                                </pic:pic>
                              </a:graphicData>
                            </a:graphic>
                          </wp:inline>
                        </w:drawing>
                      </w:r>
                    </w:p>
                  </w:txbxContent>
                </v:textbox>
              </v:shape>
            </w:pict>
          </mc:Fallback>
        </mc:AlternateContent>
      </w:r>
      <w:r w:rsidR="000E1585">
        <w:rPr>
          <w:rFonts w:ascii="MetaBook-Roman" w:hAnsi="MetaBook-Roman"/>
          <w:noProof/>
          <w:color w:val="0078B4"/>
          <w:sz w:val="56"/>
          <w:szCs w:val="56"/>
          <w:lang w:eastAsia="en-GB"/>
        </w:rPr>
        <mc:AlternateContent>
          <mc:Choice Requires="wps">
            <w:drawing>
              <wp:anchor distT="0" distB="0" distL="114300" distR="114300" simplePos="0" relativeHeight="251697152" behindDoc="0" locked="0" layoutInCell="1" allowOverlap="1" wp14:anchorId="0D1EB497" wp14:editId="6E02CA03">
                <wp:simplePos x="0" y="0"/>
                <wp:positionH relativeFrom="column">
                  <wp:posOffset>4450715</wp:posOffset>
                </wp:positionH>
                <wp:positionV relativeFrom="paragraph">
                  <wp:posOffset>4819922</wp:posOffset>
                </wp:positionV>
                <wp:extent cx="1186543" cy="118618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186543" cy="118618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33" o:spid="_x0000_s1029" type="#_x0000_t202" style="position:absolute;margin-left:350.45pt;margin-top:379.5pt;width:93.45pt;height:93.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" fillcolor="window" stroked="f" strokeweight=".5pt">
                <v:textbox>
                  <w:txbxContent>
                    <w:p w:rsidR="00460905" w:rsidRDefault="00460905" w:rsidP="00460905">
                      <w:r w:rsidRPr="00460905">
                        <w:rPr>
                          <w:noProof/>
                          <w:lang w:eastAsia="en-GB"/>
                        </w:rPr>
                        <w:drawing>
                          <wp:inline distT="0" distB="0" distL="0" distR="0">
                            <wp:extent cx="1000800" cy="1141200"/>
                            <wp:effectExtent l="0" t="0" r="889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0800" cy="1141200"/>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3296" behindDoc="0" locked="0" layoutInCell="1" allowOverlap="1" wp14:anchorId="0D1EB497" wp14:editId="6E02CA03">
                <wp:simplePos x="0" y="0"/>
                <wp:positionH relativeFrom="column">
                  <wp:posOffset>1848939</wp:posOffset>
                </wp:positionH>
                <wp:positionV relativeFrom="paragraph">
                  <wp:posOffset>4874895</wp:posOffset>
                </wp:positionV>
                <wp:extent cx="1164771" cy="101219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164771" cy="1012190"/>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4" o:spid="_x0000_s1030" type="#_x0000_t202" style="position:absolute;margin-left:145.6pt;margin-top:383.85pt;width:91.7pt;height:7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" fillcolor="window" stroked="f" strokeweight=".5pt">
                <v:textbox>
                  <w:txbxContent>
                    <w:p w:rsidR="00460905" w:rsidRDefault="00460905" w:rsidP="00460905">
                      <w:r w:rsidRPr="00460905">
                        <w:rPr>
                          <w:noProof/>
                          <w:lang w:eastAsia="en-GB"/>
                        </w:rPr>
                        <w:drawing>
                          <wp:inline distT="0" distB="0" distL="0" distR="0">
                            <wp:extent cx="925014" cy="892810"/>
                            <wp:effectExtent l="0" t="0" r="8890" b="254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5762" cy="893532"/>
                                    </a:xfrm>
                                    <a:prstGeom prst="rect">
                                      <a:avLst/>
                                    </a:prstGeom>
                                    <a:noFill/>
                                    <a:ln>
                                      <a:noFill/>
                                    </a:ln>
                                  </pic:spPr>
                                </pic:pic>
                              </a:graphicData>
                            </a:graphic>
                          </wp:inline>
                        </w:drawing>
                      </w:r>
                    </w:p>
                  </w:txbxContent>
                </v:textbox>
              </v:shape>
            </w:pict>
          </mc:Fallback>
        </mc:AlternateContent>
      </w:r>
      <w:r w:rsidR="001B1ADE">
        <w:rPr>
          <w:rFonts w:ascii="MetaBook-Roman" w:hAnsi="MetaBook-Roman"/>
          <w:noProof/>
          <w:color w:val="0078B4"/>
          <w:sz w:val="56"/>
          <w:szCs w:val="56"/>
          <w:lang w:eastAsia="en-GB"/>
        </w:rPr>
        <mc:AlternateContent>
          <mc:Choice Requires="wps">
            <w:drawing>
              <wp:anchor distT="0" distB="0" distL="114300" distR="114300" simplePos="0" relativeHeight="251705344" behindDoc="0" locked="0" layoutInCell="1" allowOverlap="1" wp14:anchorId="0D1EB497" wp14:editId="6E02CA03">
                <wp:simplePos x="0" y="0"/>
                <wp:positionH relativeFrom="column">
                  <wp:posOffset>705939</wp:posOffset>
                </wp:positionH>
                <wp:positionV relativeFrom="paragraph">
                  <wp:posOffset>4951095</wp:posOffset>
                </wp:positionV>
                <wp:extent cx="1143000" cy="93599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143000" cy="935990"/>
                        </a:xfrm>
                        <a:prstGeom prst="rect">
                          <a:avLst/>
                        </a:prstGeom>
                        <a:solidFill>
                          <a:sysClr val="window" lastClr="FFFFFF"/>
                        </a:solidFill>
                        <a:ln w="6350">
                          <a:noFill/>
                        </a:ln>
                        <a:effectLst/>
                      </wps:spPr>
                      <wps:txb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EB497" id="Text Box 45" o:spid="_x0000_s1031" type="#_x0000_t202" style="position:absolute;margin-left:55.6pt;margin-top:389.85pt;width:90pt;height:7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" fillcolor="window" stroked="f" strokeweight=".5pt">
                <v:textbox>
                  <w:txbxContent>
                    <w:p w:rsidR="00460905" w:rsidRDefault="001B1ADE" w:rsidP="00460905">
                      <w:r w:rsidRPr="001B1ADE">
                        <w:rPr>
                          <w:noProof/>
                          <w:lang w:eastAsia="en-GB"/>
                        </w:rPr>
                        <w:drawing>
                          <wp:inline distT="0" distB="0" distL="0" distR="0">
                            <wp:extent cx="920909" cy="8032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23628" cy="805647"/>
                                    </a:xfrm>
                                    <a:prstGeom prst="rect">
                                      <a:avLst/>
                                    </a:prstGeom>
                                    <a:noFill/>
                                    <a:ln>
                                      <a:noFill/>
                                    </a:ln>
                                  </pic:spPr>
                                </pic:pic>
                              </a:graphicData>
                            </a:graphic>
                          </wp:inline>
                        </w:drawing>
                      </w:r>
                    </w:p>
                  </w:txbxContent>
                </v:textbox>
              </v:shape>
            </w:pict>
          </mc:Fallback>
        </mc:AlternateContent>
      </w:r>
    </w:p>
    <w:p w:rsidR="00460905" w:rsidRDefault="001B1ADE">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95104" behindDoc="0" locked="0" layoutInCell="1" allowOverlap="1">
                <wp:simplePos x="0" y="0"/>
                <wp:positionH relativeFrom="column">
                  <wp:posOffset>2915739</wp:posOffset>
                </wp:positionH>
                <wp:positionV relativeFrom="paragraph">
                  <wp:posOffset>26489</wp:posOffset>
                </wp:positionV>
                <wp:extent cx="1796142" cy="80554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96142" cy="8055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229.6pt;margin-top:2.1pt;width:141.45pt;height:63.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" fillcolor="white [3201]" stroked="f" strokeweight=".5pt">
                <v:textbox>
                  <w:txbxContent>
                    <w:p w:rsidR="00460905" w:rsidRDefault="001B1ADE">
                      <w:r w:rsidRPr="001B1ADE">
                        <w:rPr>
                          <w:noProof/>
                          <w:lang w:eastAsia="en-GB"/>
                        </w:rPr>
                        <w:drawing>
                          <wp:inline distT="0" distB="0" distL="0" distR="0">
                            <wp:extent cx="1437005" cy="609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7005" cy="609600"/>
                                    </a:xfrm>
                                    <a:prstGeom prst="rect">
                                      <a:avLst/>
                                    </a:prstGeom>
                                    <a:noFill/>
                                    <a:ln>
                                      <a:noFill/>
                                    </a:ln>
                                  </pic:spPr>
                                </pic:pic>
                              </a:graphicData>
                            </a:graphic>
                          </wp:inline>
                        </w:drawing>
                      </w:r>
                    </w:p>
                  </w:txbxContent>
                </v:textbox>
              </v:shape>
            </w:pict>
          </mc:Fallback>
        </mc:AlternateContent>
      </w:r>
    </w:p>
    <w:p w:rsidR="005E6DEC" w:rsidRDefault="005E6DEC">
      <w:pPr>
        <w:rPr>
          <w:rFonts w:ascii="MetaBook-Roman" w:hAnsi="MetaBook-Roman"/>
          <w:color w:val="0078B4"/>
          <w:sz w:val="56"/>
          <w:szCs w:val="56"/>
        </w:rPr>
      </w:pPr>
    </w:p>
    <w:p w:rsidR="00716DBB" w:rsidRDefault="00716DBB">
      <w:pPr>
        <w:rPr>
          <w:rFonts w:ascii="MetaBook-Roman" w:hAnsi="MetaBook-Roman"/>
          <w:color w:val="0078B4"/>
          <w:sz w:val="56"/>
          <w:szCs w:val="56"/>
        </w:rPr>
      </w:pPr>
    </w:p>
    <w:p w:rsidR="00716DBB" w:rsidRPr="002F0588" w:rsidRDefault="00B81DA8" w:rsidP="00525179">
      <w:pPr>
        <w:spacing w:before="400" w:after="360"/>
        <w:rPr>
          <w:rFonts w:ascii="Arial" w:hAnsi="Arial" w:cs="Arial"/>
          <w:color w:val="004C84"/>
          <w:sz w:val="60"/>
          <w:szCs w:val="60"/>
        </w:rPr>
      </w:pPr>
      <w:r>
        <w:rPr>
          <w:noProof/>
          <w:lang w:eastAsia="en-GB"/>
        </w:rPr>
        <w:lastRenderedPageBreak/>
        <w:drawing>
          <wp:anchor distT="0" distB="0" distL="114300" distR="114300" simplePos="0" relativeHeight="251657216" behindDoc="0" locked="0" layoutInCell="1" allowOverlap="1">
            <wp:simplePos x="0" y="0"/>
            <wp:positionH relativeFrom="column">
              <wp:posOffset>-800100</wp:posOffset>
            </wp:positionH>
            <wp:positionV relativeFrom="paragraph">
              <wp:posOffset>-180340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24"/>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C15273" w:rsidRPr="007D5D7D" w:rsidRDefault="00C15273" w:rsidP="00C15273">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Pr="007D5D7D">
        <w:rPr>
          <w:rFonts w:ascii="Arial" w:hAnsi="Arial" w:cs="Arial"/>
          <w:sz w:val="22"/>
          <w:szCs w:val="22"/>
        </w:rPr>
        <w:t xml:space="preserve">We are committed to promoting equality and diversity in all we do, and to valuing the diversity of our workforce, customers and communities. </w:t>
      </w:r>
    </w:p>
    <w:p w:rsidR="00C15273" w:rsidRDefault="00C15273"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00982" w:rsidP="00495A9F">
      <w:pPr>
        <w:spacing w:before="480" w:line="360" w:lineRule="auto"/>
        <w:contextualSpacing/>
        <w:rPr>
          <w:sz w:val="22"/>
          <w:szCs w:val="22"/>
        </w:rPr>
      </w:pPr>
      <w:hyperlink r:id="rId25" w:history="1">
        <w:r w:rsidR="00495A9F">
          <w:rPr>
            <w:rStyle w:val="Hyperlink"/>
            <w:rFonts w:ascii="Arial" w:hAnsi="Arial" w:cs="Arial"/>
            <w:b/>
            <w:color w:val="004C84"/>
            <w:sz w:val="22"/>
            <w:szCs w:val="22"/>
          </w:rPr>
          <w:t>www.environment-agency.gov.uk/aboutus</w:t>
        </w:r>
      </w:hyperlink>
    </w:p>
    <w:p w:rsidR="0044746C" w:rsidRDefault="0044746C" w:rsidP="0044746C">
      <w:pPr>
        <w:rPr>
          <w:rFonts w:ascii="Arial" w:hAnsi="Arial" w:cs="Arial"/>
          <w:sz w:val="20"/>
          <w:szCs w:val="20"/>
          <w:lang w:eastAsia="en-GB"/>
        </w:rPr>
      </w:pPr>
    </w:p>
    <w:p w:rsidR="0044746C" w:rsidRDefault="00B00982" w:rsidP="0044746C">
      <w:pPr>
        <w:rPr>
          <w:rFonts w:ascii="Arial" w:hAnsi="Arial" w:cs="Arial"/>
          <w:sz w:val="20"/>
          <w:szCs w:val="20"/>
          <w:lang w:eastAsia="en-GB"/>
        </w:rPr>
      </w:pPr>
      <w:hyperlink r:id="rId26" w:history="1">
        <w:r w:rsidR="0044746C">
          <w:rPr>
            <w:rStyle w:val="Hyperlink"/>
            <w:rFonts w:ascii="Arial" w:hAnsi="Arial" w:cs="Arial"/>
            <w:sz w:val="20"/>
            <w:szCs w:val="20"/>
            <w:lang w:eastAsia="en-GB"/>
          </w:rPr>
          <w:t>Website</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7" w:history="1">
        <w:r w:rsidR="0044746C">
          <w:rPr>
            <w:rStyle w:val="Hyperlink"/>
            <w:rFonts w:ascii="Arial" w:hAnsi="Arial" w:cs="Arial"/>
            <w:sz w:val="20"/>
            <w:szCs w:val="20"/>
            <w:lang w:eastAsia="en-GB"/>
          </w:rPr>
          <w:t>Twitter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8" w:history="1">
        <w:r w:rsidR="0044746C">
          <w:rPr>
            <w:rStyle w:val="Hyperlink"/>
            <w:rFonts w:ascii="Arial" w:hAnsi="Arial" w:cs="Arial"/>
            <w:sz w:val="20"/>
            <w:szCs w:val="20"/>
            <w:lang w:eastAsia="en-GB"/>
          </w:rPr>
          <w:t>Facebook</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29" w:history="1">
        <w:r w:rsidR="0044746C">
          <w:rPr>
            <w:rStyle w:val="Hyperlink"/>
            <w:rFonts w:ascii="Arial" w:hAnsi="Arial" w:cs="Arial"/>
            <w:sz w:val="20"/>
            <w:szCs w:val="20"/>
            <w:lang w:eastAsia="en-GB"/>
          </w:rPr>
          <w:t>LinkedIn</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30" w:history="1">
        <w:r w:rsidR="0044746C">
          <w:rPr>
            <w:rStyle w:val="Hyperlink"/>
            <w:rFonts w:ascii="Arial" w:hAnsi="Arial" w:cs="Arial"/>
            <w:sz w:val="20"/>
            <w:szCs w:val="20"/>
            <w:lang w:eastAsia="en-GB"/>
          </w:rPr>
          <w:t>Instagram</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31" w:history="1">
        <w:r w:rsidR="0044746C">
          <w:rPr>
            <w:rStyle w:val="Hyperlink"/>
            <w:rFonts w:ascii="Arial" w:hAnsi="Arial" w:cs="Arial"/>
            <w:sz w:val="20"/>
            <w:szCs w:val="20"/>
            <w:lang w:eastAsia="en-GB"/>
          </w:rPr>
          <w:t>Flickr</w:t>
        </w:r>
      </w:hyperlink>
      <w:r w:rsidR="0044746C">
        <w:rPr>
          <w:rFonts w:ascii="Arial" w:hAnsi="Arial" w:cs="Arial"/>
          <w:color w:val="1F497D"/>
          <w:sz w:val="20"/>
          <w:szCs w:val="20"/>
          <w:lang w:eastAsia="en-GB"/>
        </w:rPr>
        <w:t xml:space="preserve"> </w:t>
      </w:r>
      <w:r w:rsidR="0044746C">
        <w:rPr>
          <w:rFonts w:ascii="Arial" w:hAnsi="Arial" w:cs="Arial"/>
          <w:color w:val="00A33B"/>
          <w:sz w:val="20"/>
          <w:szCs w:val="20"/>
          <w:lang w:eastAsia="en-GB"/>
        </w:rPr>
        <w:t>|</w:t>
      </w:r>
      <w:r w:rsidR="0044746C">
        <w:rPr>
          <w:rFonts w:ascii="Arial" w:hAnsi="Arial" w:cs="Arial"/>
          <w:color w:val="1F497D"/>
          <w:sz w:val="20"/>
          <w:szCs w:val="20"/>
          <w:lang w:eastAsia="en-GB"/>
        </w:rPr>
        <w:t xml:space="preserve"> </w:t>
      </w:r>
      <w:hyperlink r:id="rId32" w:history="1">
        <w:r w:rsidR="0044746C">
          <w:rPr>
            <w:rStyle w:val="Hyperlink"/>
            <w:rFonts w:ascii="Arial" w:hAnsi="Arial" w:cs="Arial"/>
            <w:sz w:val="20"/>
            <w:szCs w:val="20"/>
            <w:lang w:eastAsia="en-GB"/>
          </w:rPr>
          <w:t>YouTube</w:t>
        </w:r>
      </w:hyperlink>
    </w:p>
    <w:p w:rsidR="0044746C" w:rsidRDefault="0044746C" w:rsidP="0044746C">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82816" behindDoc="0" locked="0" layoutInCell="1" allowOverlap="1" wp14:anchorId="28494647" wp14:editId="1E19E9D6">
                <wp:simplePos x="0" y="0"/>
                <wp:positionH relativeFrom="column">
                  <wp:posOffset>4103370</wp:posOffset>
                </wp:positionH>
                <wp:positionV relativeFrom="paragraph">
                  <wp:posOffset>93345</wp:posOffset>
                </wp:positionV>
                <wp:extent cx="1005840" cy="1188720"/>
                <wp:effectExtent l="0" t="0" r="3810" b="0"/>
                <wp:wrapNone/>
                <wp:docPr id="35" name="Text Box 35"/>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94647" id="Text Box 35" o:spid="_x0000_s1033" type="#_x0000_t202" style="position:absolute;margin-left:323.1pt;margin-top:7.35pt;width:79.2pt;height:9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xZwkclYCAACiBAAADgAAAAAAAAAAAAAAAAAuAgAAZHJzL2Uyb0RvYy54bWxQ&#10;SwECLQAUAAYACAAAACEA/3al0uEAAAAKAQAADwAAAAAAAAAAAAAAAACwBAAAZHJzL2Rvd25yZXYu&#10;eG1sUEsFBgAAAAAEAAQA8wAAAL4FAAAAAA==&#10;" fillcolor="window" stroked="f" strokeweight=".5pt">
                <v:textbox>
                  <w:txbxContent>
                    <w:p w:rsidR="0044746C" w:rsidRDefault="0044746C" w:rsidP="0044746C"/>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632C7AA0" wp14:editId="3C693BB2">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ysClr val="window" lastClr="FFFFFF"/>
                        </a:solidFill>
                        <a:ln w="6350">
                          <a:noFill/>
                        </a:ln>
                        <a:effectLst/>
                      </wps:spPr>
                      <wps:txbx>
                        <w:txbxContent>
                          <w:p w:rsidR="0044746C" w:rsidRDefault="0044746C" w:rsidP="0044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2C7AA0" id="Text Box 32" o:spid="_x0000_s1034" type="#_x0000_t202" style="position:absolute;margin-left:263.7pt;margin-top:7.1pt;width:79.2pt;height:5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" fillcolor="window" stroked="f" strokeweight=".5pt">
                <v:textbox>
                  <w:txbxContent>
                    <w:p w:rsidR="0044746C" w:rsidRDefault="0044746C" w:rsidP="0044746C"/>
                  </w:txbxContent>
                </v:textbox>
              </v:shape>
            </w:pict>
          </mc:Fallback>
        </mc:AlternateContent>
      </w:r>
    </w:p>
    <w:p w:rsidR="0044746C" w:rsidRDefault="0044746C" w:rsidP="0044746C">
      <w:pPr>
        <w:spacing w:before="480" w:line="360" w:lineRule="auto"/>
        <w:contextualSpacing/>
        <w:rPr>
          <w:sz w:val="22"/>
          <w:szCs w:val="22"/>
        </w:rPr>
      </w:pPr>
      <w:r>
        <w:rPr>
          <w:sz w:val="22"/>
          <w:szCs w:val="22"/>
        </w:rPr>
        <w:tab/>
      </w:r>
    </w:p>
    <w:p w:rsidR="00A241F9" w:rsidRPr="002F0588" w:rsidRDefault="00A241F9" w:rsidP="00A241F9">
      <w:pPr>
        <w:spacing w:before="60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2</w:t>
      </w:r>
      <w:r w:rsidRPr="002F0588">
        <w:rPr>
          <w:rFonts w:ascii="Arial" w:hAnsi="Arial" w:cs="Arial"/>
          <w:color w:val="004C84"/>
          <w:sz w:val="60"/>
          <w:szCs w:val="60"/>
        </w:rPr>
        <w:t>. Salary and benefits</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A241F9" w:rsidRPr="002F0588" w:rsidRDefault="00A241F9" w:rsidP="00A241F9">
      <w:pPr>
        <w:pStyle w:val="PlainText"/>
        <w:spacing w:line="276" w:lineRule="auto"/>
        <w:rPr>
          <w:rFonts w:ascii="Arial" w:hAnsi="Arial" w:cs="Arial"/>
          <w:sz w:val="22"/>
          <w:szCs w:val="22"/>
        </w:rPr>
      </w:pPr>
    </w:p>
    <w:p w:rsidR="00A241F9" w:rsidRPr="00AF0746" w:rsidRDefault="00A241F9" w:rsidP="00A241F9">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AF0746">
        <w:rPr>
          <w:rFonts w:ascii="Arial" w:hAnsi="Arial" w:cs="Arial"/>
          <w:sz w:val="22"/>
          <w:szCs w:val="22"/>
        </w:rPr>
        <w:t>£27,572</w:t>
      </w:r>
      <w:r w:rsidRPr="00AF0746">
        <w:rPr>
          <w:rFonts w:ascii="Arial" w:hAnsi="Arial" w:cs="Arial"/>
          <w:sz w:val="22"/>
          <w:szCs w:val="22"/>
        </w:rPr>
        <w:t xml:space="preserve"> (pro-rata - if part time or an assignment)</w:t>
      </w:r>
    </w:p>
    <w:p w:rsidR="00A241F9" w:rsidRPr="002F0588" w:rsidRDefault="00A241F9" w:rsidP="00A241F9">
      <w:pPr>
        <w:pStyle w:val="PlainText"/>
        <w:spacing w:line="276" w:lineRule="auto"/>
        <w:rPr>
          <w:rFonts w:ascii="Arial" w:hAnsi="Arial" w:cs="Arial"/>
          <w:sz w:val="22"/>
          <w:szCs w:val="22"/>
        </w:rPr>
      </w:pPr>
    </w:p>
    <w:p w:rsidR="00A241F9" w:rsidRDefault="00A241F9" w:rsidP="00AF0746">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AF0746" w:rsidRPr="00AF0746">
        <w:rPr>
          <w:rFonts w:ascii="Arial" w:hAnsi="Arial" w:cs="Arial"/>
          <w:sz w:val="22"/>
          <w:szCs w:val="22"/>
        </w:rPr>
        <w:t>Lincoln, Ceres House</w:t>
      </w:r>
    </w:p>
    <w:p w:rsidR="00AF0746" w:rsidRPr="00AF0746" w:rsidRDefault="00AF0746" w:rsidP="00AF0746">
      <w:pPr>
        <w:pStyle w:val="PlainText"/>
        <w:spacing w:line="276" w:lineRule="auto"/>
        <w:ind w:left="2268" w:hanging="2268"/>
        <w:rPr>
          <w:rFonts w:ascii="Arial" w:hAnsi="Arial" w:cs="Arial"/>
          <w:color w:val="FF0000"/>
          <w:sz w:val="22"/>
          <w:szCs w:val="22"/>
        </w:rPr>
      </w:pPr>
    </w:p>
    <w:p w:rsidR="00A241F9" w:rsidRPr="00AF0746" w:rsidRDefault="00A241F9" w:rsidP="00A241F9">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AF0746">
        <w:rPr>
          <w:rFonts w:ascii="Arial" w:hAnsi="Arial" w:cs="Arial"/>
          <w:sz w:val="22"/>
          <w:szCs w:val="22"/>
        </w:rPr>
        <w:t>37</w:t>
      </w:r>
      <w:r w:rsidRPr="00AF0746">
        <w:rPr>
          <w:rFonts w:ascii="Arial" w:hAnsi="Arial" w:cs="Arial"/>
          <w:sz w:val="22"/>
          <w:szCs w:val="22"/>
        </w:rPr>
        <w:t xml:space="preserve"> hours FTE, </w:t>
      </w:r>
      <w:r w:rsidR="00AF0746">
        <w:rPr>
          <w:rFonts w:ascii="Arial" w:hAnsi="Arial" w:cs="Arial"/>
          <w:sz w:val="22"/>
          <w:szCs w:val="22"/>
        </w:rPr>
        <w:t>permanent</w:t>
      </w:r>
    </w:p>
    <w:p w:rsidR="00A241F9" w:rsidRPr="002F0588" w:rsidRDefault="00A241F9" w:rsidP="00A241F9">
      <w:pPr>
        <w:pStyle w:val="PlainText"/>
        <w:spacing w:line="276" w:lineRule="auto"/>
        <w:rPr>
          <w:rFonts w:ascii="Arial" w:hAnsi="Arial" w:cs="Arial"/>
          <w:sz w:val="22"/>
          <w:szCs w:val="22"/>
        </w:rPr>
      </w:pPr>
    </w:p>
    <w:p w:rsidR="00A241F9" w:rsidRPr="002F0588" w:rsidRDefault="00A241F9" w:rsidP="00A241F9">
      <w:pPr>
        <w:pStyle w:val="PlainText"/>
        <w:spacing w:after="120" w:line="276" w:lineRule="auto"/>
        <w:ind w:left="2880" w:hanging="2880"/>
        <w:rPr>
          <w:rFonts w:ascii="Arial" w:hAnsi="Arial" w:cs="Arial"/>
          <w:sz w:val="22"/>
          <w:szCs w:val="22"/>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t xml:space="preserve">Your leave allowance in this role will be </w:t>
      </w:r>
      <w:r w:rsidR="00AF0746" w:rsidRPr="00AF0746">
        <w:rPr>
          <w:rFonts w:ascii="Arial" w:hAnsi="Arial" w:cs="Arial"/>
          <w:sz w:val="22"/>
          <w:szCs w:val="22"/>
        </w:rPr>
        <w:t xml:space="preserve">25 </w:t>
      </w:r>
      <w:r w:rsidRPr="002F0588">
        <w:rPr>
          <w:rFonts w:ascii="Arial" w:hAnsi="Arial" w:cs="Arial"/>
          <w:sz w:val="22"/>
          <w:szCs w:val="22"/>
        </w:rPr>
        <w:t xml:space="preserve">days plus bank holidays (pro-rata - if part time or an assignment). </w:t>
      </w:r>
    </w:p>
    <w:p w:rsidR="00A241F9" w:rsidRDefault="00A241F9" w:rsidP="00A241F9">
      <w:pPr>
        <w:pStyle w:val="PlainText"/>
        <w:spacing w:line="276" w:lineRule="auto"/>
        <w:ind w:left="2880"/>
        <w:rPr>
          <w:rFonts w:ascii="Arial" w:hAnsi="Arial" w:cs="Arial"/>
          <w:sz w:val="22"/>
          <w:szCs w:val="22"/>
        </w:rPr>
      </w:pPr>
      <w:r w:rsidRPr="002F0588">
        <w:rPr>
          <w:rFonts w:ascii="Arial" w:hAnsi="Arial" w:cs="Arial"/>
          <w:sz w:val="22"/>
          <w:szCs w:val="22"/>
        </w:rPr>
        <w:t>We offer up to two days paid environmental outcome days each year. These give you the opportunity to take part in community activities with a clear environmental outcome for people and wildlife. </w:t>
      </w: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A241F9" w:rsidRDefault="00A241F9" w:rsidP="00A241F9">
      <w:pPr>
        <w:pStyle w:val="PlainText"/>
        <w:spacing w:line="276" w:lineRule="auto"/>
        <w:ind w:left="2880" w:hanging="2880"/>
        <w:rPr>
          <w:rFonts w:ascii="Arial" w:hAnsi="Arial" w:cs="Arial"/>
          <w:sz w:val="22"/>
          <w:szCs w:val="22"/>
        </w:rPr>
      </w:pPr>
    </w:p>
    <w:p w:rsidR="00A241F9" w:rsidRPr="00385003" w:rsidRDefault="00A241F9" w:rsidP="00A241F9">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A241F9" w:rsidRDefault="00A241F9" w:rsidP="00A241F9">
      <w:pPr>
        <w:pStyle w:val="PlainText"/>
        <w:spacing w:line="276" w:lineRule="auto"/>
        <w:ind w:left="2880" w:hanging="2880"/>
        <w:rPr>
          <w:rFonts w:ascii="Arial" w:hAnsi="Arial" w:cs="Arial"/>
          <w:sz w:val="22"/>
          <w:szCs w:val="22"/>
        </w:rPr>
      </w:pPr>
    </w:p>
    <w:p w:rsidR="00A241F9" w:rsidRDefault="00172FD4" w:rsidP="00A241F9">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A241F9" w:rsidRDefault="00A241F9" w:rsidP="00A241F9">
      <w:pPr>
        <w:pStyle w:val="PlainText"/>
        <w:spacing w:line="276" w:lineRule="auto"/>
        <w:ind w:left="2880" w:hanging="2880"/>
        <w:rPr>
          <w:rFonts w:ascii="Arial" w:hAnsi="Arial" w:cs="Arial"/>
          <w:sz w:val="22"/>
          <w:szCs w:val="22"/>
        </w:rPr>
      </w:pPr>
    </w:p>
    <w:p w:rsidR="00A241F9" w:rsidRDefault="002A5230" w:rsidP="00A241F9">
      <w:pPr>
        <w:pStyle w:val="PlainText"/>
        <w:spacing w:line="276" w:lineRule="auto"/>
        <w:ind w:left="2880" w:hanging="2880"/>
        <w:rPr>
          <w:rFonts w:ascii="Arial" w:hAnsi="Arial" w:cs="Arial"/>
          <w:sz w:val="22"/>
          <w:szCs w:val="22"/>
        </w:rPr>
      </w:pPr>
      <w:r>
        <w:rPr>
          <w:rFonts w:ascii="Arial" w:hAnsi="Arial" w:cs="Arial"/>
          <w:noProof/>
          <w:lang w:eastAsia="en-GB"/>
        </w:rPr>
        <w:drawing>
          <wp:anchor distT="0" distB="0" distL="114300" distR="114300" simplePos="0" relativeHeight="251711488" behindDoc="0" locked="0" layoutInCell="1" allowOverlap="1" wp14:anchorId="4643C17F" wp14:editId="3062FE01">
            <wp:simplePos x="0" y="0"/>
            <wp:positionH relativeFrom="page">
              <wp:align>left</wp:align>
            </wp:positionH>
            <wp:positionV relativeFrom="paragraph">
              <wp:posOffset>0</wp:posOffset>
            </wp:positionV>
            <wp:extent cx="7560310" cy="2873375"/>
            <wp:effectExtent l="0" t="0" r="2540" b="3175"/>
            <wp:wrapThrough wrapText="bothSides">
              <wp:wrapPolygon edited="0">
                <wp:start x="0" y="0"/>
                <wp:lineTo x="0" y="21481"/>
                <wp:lineTo x="21553" y="21481"/>
                <wp:lineTo x="21553" y="0"/>
                <wp:lineTo x="0" y="0"/>
              </wp:wrapPolygon>
            </wp:wrapThrough>
            <wp:docPr id="28"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4"/>
                    <a:srcRect/>
                    <a:stretch>
                      <a:fillRect/>
                    </a:stretch>
                  </pic:blipFill>
                  <pic:spPr bwMode="auto">
                    <a:xfrm>
                      <a:off x="0" y="0"/>
                      <a:ext cx="7560310" cy="2873375"/>
                    </a:xfrm>
                    <a:prstGeom prst="rect">
                      <a:avLst/>
                    </a:prstGeom>
                    <a:noFill/>
                    <a:ln w="9525">
                      <a:noFill/>
                      <a:miter lim="800000"/>
                      <a:headEnd/>
                      <a:tailEnd/>
                    </a:ln>
                  </pic:spPr>
                </pic:pic>
              </a:graphicData>
            </a:graphic>
            <wp14:sizeRelV relativeFrom="margin">
              <wp14:pctHeight>0</wp14:pctHeight>
            </wp14:sizeRelV>
          </wp:anchor>
        </w:drawing>
      </w:r>
    </w:p>
    <w:p w:rsidR="00A241F9" w:rsidRPr="00385003" w:rsidRDefault="00A241F9" w:rsidP="00A241F9">
      <w:pPr>
        <w:pStyle w:val="PlainText"/>
        <w:spacing w:line="276" w:lineRule="auto"/>
        <w:ind w:left="2880" w:hanging="2880"/>
        <w:rPr>
          <w:rFonts w:ascii="Arial" w:hAnsi="Arial" w:cs="Arial"/>
          <w:sz w:val="22"/>
          <w:szCs w:val="22"/>
        </w:rPr>
      </w:pPr>
    </w:p>
    <w:p w:rsidR="00A241F9" w:rsidRPr="002F0588" w:rsidRDefault="00A241F9" w:rsidP="00A241F9">
      <w:pPr>
        <w:pStyle w:val="PlainText"/>
        <w:spacing w:line="276" w:lineRule="auto"/>
        <w:rPr>
          <w:rFonts w:ascii="Arial" w:hAnsi="Arial" w:cs="Arial"/>
          <w:sz w:val="22"/>
          <w:szCs w:val="22"/>
        </w:rPr>
      </w:pPr>
    </w:p>
    <w:p w:rsidR="00A241F9" w:rsidRDefault="00A241F9" w:rsidP="00A241F9">
      <w:pPr>
        <w:pStyle w:val="PlainText"/>
        <w:spacing w:line="276" w:lineRule="auto"/>
        <w:ind w:left="2880" w:hanging="2880"/>
        <w:rPr>
          <w:rFonts w:ascii="Arial" w:hAnsi="Arial" w:cs="Arial"/>
          <w:b/>
          <w:color w:val="004C84"/>
          <w:sz w:val="22"/>
          <w:szCs w:val="22"/>
        </w:rPr>
      </w:pPr>
    </w:p>
    <w:p w:rsidR="00A241F9" w:rsidRDefault="00A241F9" w:rsidP="00A241F9">
      <w:pPr>
        <w:pStyle w:val="PlainText"/>
        <w:spacing w:line="276" w:lineRule="auto"/>
        <w:ind w:left="2880" w:hanging="2880"/>
        <w:rPr>
          <w:rFonts w:ascii="Arial" w:hAnsi="Arial" w:cs="Arial"/>
          <w:b/>
          <w:color w:val="004C84"/>
          <w:sz w:val="22"/>
          <w:szCs w:val="22"/>
        </w:rPr>
      </w:pPr>
      <w:r>
        <w:rPr>
          <w:rFonts w:ascii="Arial" w:hAnsi="Arial" w:cs="Arial"/>
          <w:color w:val="004C84"/>
          <w:sz w:val="60"/>
          <w:szCs w:val="60"/>
        </w:rPr>
        <w:t xml:space="preserve">2. </w:t>
      </w:r>
      <w:r w:rsidRPr="002F0588">
        <w:rPr>
          <w:rFonts w:ascii="Arial" w:hAnsi="Arial" w:cs="Arial"/>
          <w:color w:val="004C84"/>
          <w:sz w:val="60"/>
          <w:szCs w:val="60"/>
        </w:rPr>
        <w:t>Salary and benefits</w:t>
      </w:r>
      <w:r>
        <w:rPr>
          <w:rFonts w:ascii="Arial" w:hAnsi="Arial" w:cs="Arial"/>
          <w:color w:val="004C84"/>
          <w:sz w:val="60"/>
          <w:szCs w:val="60"/>
        </w:rPr>
        <w:t xml:space="preserve"> continued</w:t>
      </w:r>
    </w:p>
    <w:p w:rsidR="00A241F9" w:rsidRDefault="00A241F9" w:rsidP="00A241F9">
      <w:pPr>
        <w:pStyle w:val="PlainText"/>
        <w:spacing w:line="276" w:lineRule="auto"/>
        <w:ind w:left="2880" w:hanging="2880"/>
        <w:rPr>
          <w:rFonts w:ascii="Arial" w:hAnsi="Arial" w:cs="Arial"/>
          <w:b/>
          <w:color w:val="004C84"/>
          <w:sz w:val="22"/>
          <w:szCs w:val="22"/>
        </w:rPr>
      </w:pPr>
    </w:p>
    <w:p w:rsidR="00A241F9" w:rsidRPr="002F0588" w:rsidRDefault="00A241F9" w:rsidP="00A241F9">
      <w:pPr>
        <w:pStyle w:val="PlainText"/>
        <w:spacing w:line="276" w:lineRule="auto"/>
        <w:ind w:left="2880" w:hanging="2880"/>
        <w:rPr>
          <w:rFonts w:ascii="Arial" w:hAnsi="Arial" w:cs="Arial"/>
          <w:sz w:val="22"/>
          <w:szCs w:val="22"/>
        </w:rPr>
      </w:pPr>
      <w:r w:rsidRPr="002F0588">
        <w:rPr>
          <w:rFonts w:ascii="Arial" w:hAnsi="Arial" w:cs="Arial"/>
          <w:sz w:val="22"/>
          <w:szCs w:val="22"/>
        </w:rPr>
        <w:t>.</w:t>
      </w:r>
    </w:p>
    <w:p w:rsidR="00A241F9" w:rsidRPr="002F0588" w:rsidRDefault="00A241F9" w:rsidP="00A241F9">
      <w:pPr>
        <w:pStyle w:val="PlainText"/>
        <w:spacing w:line="276" w:lineRule="auto"/>
        <w:rPr>
          <w:rFonts w:ascii="Arial" w:hAnsi="Arial" w:cs="Arial"/>
          <w:sz w:val="22"/>
          <w:szCs w:val="22"/>
        </w:rPr>
      </w:pPr>
      <w:r w:rsidRPr="002F0588">
        <w:rPr>
          <w:rFonts w:ascii="Arial" w:hAnsi="Arial" w:cs="Arial"/>
          <w:sz w:val="22"/>
          <w:szCs w:val="22"/>
        </w:rPr>
        <w:t xml:space="preserve"> </w:t>
      </w:r>
    </w:p>
    <w:p w:rsidR="004A2BCE" w:rsidRDefault="00A241F9" w:rsidP="004A2BCE">
      <w:pPr>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4A2BCE" w:rsidRPr="004A2BCE">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172FD4" w:rsidRDefault="00172FD4" w:rsidP="004A2BCE">
      <w:pPr>
        <w:ind w:left="2880" w:hanging="2880"/>
        <w:rPr>
          <w:rFonts w:ascii="Arial" w:eastAsia="Times New Roman" w:hAnsi="Arial" w:cs="Arial"/>
          <w:sz w:val="22"/>
          <w:szCs w:val="22"/>
        </w:rPr>
      </w:pPr>
    </w:p>
    <w:p w:rsidR="00172FD4" w:rsidRDefault="00172FD4" w:rsidP="004A2BCE">
      <w:pPr>
        <w:ind w:left="2880" w:hanging="2880"/>
        <w:rPr>
          <w:rFonts w:ascii="Arial" w:eastAsia="Times New Roman" w:hAnsi="Arial" w:cs="Arial"/>
          <w:sz w:val="22"/>
          <w:szCs w:val="22"/>
        </w:rPr>
      </w:pPr>
    </w:p>
    <w:p w:rsidR="00172FD4" w:rsidRDefault="00172FD4" w:rsidP="004A2BCE">
      <w:pPr>
        <w:ind w:left="2880" w:hanging="2880"/>
        <w:rPr>
          <w:rFonts w:ascii="Arial" w:eastAsia="Times New Roman" w:hAnsi="Arial" w:cs="Arial"/>
          <w:sz w:val="22"/>
          <w:szCs w:val="22"/>
        </w:rPr>
      </w:pPr>
    </w:p>
    <w:p w:rsidR="002A5230" w:rsidRDefault="002A5230" w:rsidP="004A2BCE">
      <w:pPr>
        <w:ind w:left="2880" w:hanging="2880"/>
        <w:rPr>
          <w:rFonts w:ascii="Arial" w:hAnsi="Arial" w:cs="Arial"/>
          <w:color w:val="004C84"/>
          <w:sz w:val="60"/>
          <w:szCs w:val="60"/>
        </w:rPr>
      </w:pPr>
    </w:p>
    <w:p w:rsidR="002A5230" w:rsidRDefault="002A5230" w:rsidP="004A2BCE">
      <w:pPr>
        <w:ind w:left="2880" w:hanging="2880"/>
        <w:rPr>
          <w:rFonts w:ascii="Arial" w:hAnsi="Arial" w:cs="Arial"/>
          <w:color w:val="004C84"/>
          <w:sz w:val="60"/>
          <w:szCs w:val="60"/>
        </w:rPr>
      </w:pPr>
    </w:p>
    <w:p w:rsidR="002A5230" w:rsidRDefault="002A5230" w:rsidP="004A2BCE">
      <w:pPr>
        <w:ind w:left="2880" w:hanging="2880"/>
        <w:rPr>
          <w:rFonts w:ascii="Arial" w:hAnsi="Arial" w:cs="Arial"/>
          <w:color w:val="004C84"/>
          <w:sz w:val="60"/>
          <w:szCs w:val="60"/>
        </w:rPr>
      </w:pPr>
    </w:p>
    <w:p w:rsidR="002A5230" w:rsidRDefault="002A5230" w:rsidP="004A2BCE">
      <w:pPr>
        <w:ind w:left="2880" w:hanging="2880"/>
        <w:rPr>
          <w:rFonts w:ascii="Arial" w:hAnsi="Arial" w:cs="Arial"/>
          <w:color w:val="004C84"/>
          <w:sz w:val="60"/>
          <w:szCs w:val="60"/>
        </w:rPr>
      </w:pPr>
    </w:p>
    <w:p w:rsidR="002A5230" w:rsidRDefault="002A5230" w:rsidP="004A2BCE">
      <w:pPr>
        <w:ind w:left="2880" w:hanging="2880"/>
        <w:rPr>
          <w:rFonts w:ascii="Arial" w:hAnsi="Arial" w:cs="Arial"/>
          <w:color w:val="004C84"/>
          <w:sz w:val="60"/>
          <w:szCs w:val="60"/>
        </w:rPr>
      </w:pPr>
    </w:p>
    <w:p w:rsidR="002A5230" w:rsidRDefault="002A5230" w:rsidP="004A2BCE">
      <w:pPr>
        <w:ind w:left="2880" w:hanging="2880"/>
        <w:rPr>
          <w:rFonts w:ascii="Arial" w:hAnsi="Arial" w:cs="Arial"/>
          <w:color w:val="004C84"/>
          <w:sz w:val="60"/>
          <w:szCs w:val="60"/>
        </w:rPr>
      </w:pPr>
    </w:p>
    <w:p w:rsidR="002A5230" w:rsidRDefault="002A5230" w:rsidP="004A2BCE">
      <w:pPr>
        <w:ind w:left="2880" w:hanging="2880"/>
        <w:rPr>
          <w:rFonts w:ascii="Arial" w:hAnsi="Arial" w:cs="Arial"/>
          <w:color w:val="004C84"/>
          <w:sz w:val="60"/>
          <w:szCs w:val="60"/>
        </w:rPr>
      </w:pPr>
    </w:p>
    <w:p w:rsidR="00172FD4" w:rsidRPr="002A5230" w:rsidRDefault="002A5230" w:rsidP="002A5230">
      <w:pPr>
        <w:rPr>
          <w:rFonts w:ascii="Arial" w:hAnsi="Arial" w:cs="Arial"/>
          <w:color w:val="004C84"/>
          <w:sz w:val="60"/>
          <w:szCs w:val="60"/>
        </w:rPr>
      </w:pPr>
      <w:r>
        <w:rPr>
          <w:rFonts w:ascii="Arial" w:hAnsi="Arial" w:cs="Arial"/>
          <w:noProof/>
          <w:lang w:eastAsia="en-GB"/>
        </w:rPr>
        <w:drawing>
          <wp:anchor distT="0" distB="0" distL="114300" distR="114300" simplePos="0" relativeHeight="251725824" behindDoc="0" locked="0" layoutInCell="1" allowOverlap="1" wp14:anchorId="3F3BCBAC" wp14:editId="74016491">
            <wp:simplePos x="0" y="0"/>
            <wp:positionH relativeFrom="page">
              <wp:align>left</wp:align>
            </wp:positionH>
            <wp:positionV relativeFrom="paragraph">
              <wp:posOffset>1</wp:posOffset>
            </wp:positionV>
            <wp:extent cx="7560310" cy="2787650"/>
            <wp:effectExtent l="0" t="0" r="2540" b="0"/>
            <wp:wrapThrough wrapText="bothSides">
              <wp:wrapPolygon edited="0">
                <wp:start x="0" y="0"/>
                <wp:lineTo x="0" y="21403"/>
                <wp:lineTo x="21553" y="21403"/>
                <wp:lineTo x="21553" y="0"/>
                <wp:lineTo x="0" y="0"/>
              </wp:wrapPolygon>
            </wp:wrapThrough>
            <wp:docPr id="2"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4"/>
                    <a:srcRect/>
                    <a:stretch>
                      <a:fillRect/>
                    </a:stretch>
                  </pic:blipFill>
                  <pic:spPr bwMode="auto">
                    <a:xfrm>
                      <a:off x="0" y="0"/>
                      <a:ext cx="7560310" cy="2787650"/>
                    </a:xfrm>
                    <a:prstGeom prst="rect">
                      <a:avLst/>
                    </a:prstGeom>
                    <a:noFill/>
                    <a:ln w="9525">
                      <a:noFill/>
                      <a:miter lim="800000"/>
                      <a:headEnd/>
                      <a:tailEnd/>
                    </a:ln>
                  </pic:spPr>
                </pic:pic>
              </a:graphicData>
            </a:graphic>
            <wp14:sizeRelV relativeFrom="margin">
              <wp14:pctHeight>0</wp14:pctHeight>
            </wp14:sizeRelV>
          </wp:anchor>
        </w:drawing>
      </w:r>
      <w:r w:rsidR="00172FD4" w:rsidRPr="00A241F9">
        <w:rPr>
          <w:rFonts w:ascii="Arial" w:hAnsi="Arial" w:cs="Arial"/>
          <w:color w:val="004C84"/>
          <w:sz w:val="60"/>
          <w:szCs w:val="60"/>
        </w:rPr>
        <w:t>3. The rol</w:t>
      </w:r>
      <w:r w:rsidR="00172FD4">
        <w:rPr>
          <w:rFonts w:ascii="Arial" w:hAnsi="Arial" w:cs="Arial"/>
          <w:color w:val="004C84"/>
          <w:sz w:val="60"/>
          <w:szCs w:val="60"/>
        </w:rPr>
        <w:t>e</w:t>
      </w:r>
    </w:p>
    <w:p w:rsidR="00172FD4" w:rsidRDefault="00172FD4" w:rsidP="004A2BCE">
      <w:pPr>
        <w:ind w:left="2880" w:hanging="2880"/>
        <w:rPr>
          <w:rFonts w:ascii="Arial" w:eastAsia="Times New Roman" w:hAnsi="Arial" w:cs="Arial"/>
          <w:sz w:val="22"/>
          <w:szCs w:val="22"/>
        </w:rPr>
      </w:pPr>
    </w:p>
    <w:p w:rsidR="00172FD4" w:rsidRPr="00A241F9" w:rsidRDefault="00172FD4" w:rsidP="00172FD4">
      <w:pPr>
        <w:spacing w:after="120" w:line="276" w:lineRule="auto"/>
        <w:rPr>
          <w:rFonts w:ascii="Arial" w:hAnsi="Arial" w:cs="Arial"/>
          <w:b/>
          <w:color w:val="004C84"/>
          <w:sz w:val="28"/>
          <w:szCs w:val="28"/>
        </w:rPr>
      </w:pPr>
      <w:r w:rsidRPr="00A241F9">
        <w:rPr>
          <w:rFonts w:ascii="Arial" w:hAnsi="Arial" w:cs="Arial"/>
          <w:b/>
          <w:color w:val="004C84"/>
          <w:sz w:val="28"/>
          <w:szCs w:val="28"/>
        </w:rPr>
        <w:t>Role</w:t>
      </w:r>
    </w:p>
    <w:p w:rsidR="00172FD4" w:rsidRDefault="00172FD4" w:rsidP="00172FD4">
      <w:pPr>
        <w:rPr>
          <w:rFonts w:ascii="Arial" w:eastAsia="Times New Roman" w:hAnsi="Arial" w:cs="Arial"/>
          <w:sz w:val="22"/>
          <w:szCs w:val="22"/>
        </w:rPr>
      </w:pPr>
      <w:r w:rsidRPr="00172FD4">
        <w:rPr>
          <w:rFonts w:ascii="Arial" w:eastAsia="Times New Roman" w:hAnsi="Arial" w:cs="Arial"/>
          <w:sz w:val="22"/>
          <w:szCs w:val="22"/>
        </w:rPr>
        <w:t>We are seeking a highly enthusiastic self-motivated team member to join the Lincolnshire &amp; Northamptonshire Area Groundwater &amp; Contaminated Land team based at Ceres House in Lincoln. Our Area heavily depends on groundwater for potable drinking water supply and watercourse base flow. You will play a critical role in safeguarding and improving this important resource. The individual needs to be a confident and effective communicator as the role will require them to regularly speak with internal and external teams/organisations on technical matters relating to water quality and resource.</w:t>
      </w:r>
    </w:p>
    <w:p w:rsidR="00172FD4" w:rsidRDefault="00172FD4" w:rsidP="004A2BCE">
      <w:pPr>
        <w:ind w:left="2880" w:hanging="2880"/>
        <w:rPr>
          <w:rFonts w:ascii="Arial" w:eastAsia="Times New Roman" w:hAnsi="Arial" w:cs="Arial"/>
          <w:sz w:val="22"/>
          <w:szCs w:val="22"/>
        </w:rPr>
      </w:pPr>
    </w:p>
    <w:p w:rsidR="00172FD4" w:rsidRDefault="00172FD4" w:rsidP="004A2BCE">
      <w:pPr>
        <w:ind w:left="2880" w:hanging="2880"/>
        <w:rPr>
          <w:rFonts w:ascii="Arial" w:eastAsia="Times New Roman" w:hAnsi="Arial" w:cs="Arial"/>
          <w:sz w:val="22"/>
          <w:szCs w:val="22"/>
        </w:rPr>
      </w:pPr>
    </w:p>
    <w:p w:rsidR="00A241F9" w:rsidRPr="00A241F9" w:rsidRDefault="00A241F9" w:rsidP="00A241F9">
      <w:pPr>
        <w:spacing w:after="120" w:line="276" w:lineRule="auto"/>
        <w:rPr>
          <w:rFonts w:ascii="Arial" w:hAnsi="Arial" w:cs="Arial"/>
          <w:b/>
          <w:color w:val="004C84"/>
          <w:sz w:val="28"/>
          <w:szCs w:val="28"/>
        </w:rPr>
      </w:pPr>
      <w:r w:rsidRPr="00A241F9">
        <w:rPr>
          <w:rFonts w:ascii="Arial" w:hAnsi="Arial" w:cs="Arial"/>
          <w:b/>
          <w:color w:val="004C84"/>
          <w:sz w:val="28"/>
          <w:szCs w:val="28"/>
        </w:rPr>
        <w:t>Principal accountabilities</w:t>
      </w:r>
    </w:p>
    <w:p w:rsidR="00A241F9" w:rsidRPr="00172FD4" w:rsidRDefault="00172FD4" w:rsidP="00172FD4">
      <w:pPr>
        <w:pStyle w:val="ListParagraph"/>
        <w:numPr>
          <w:ilvl w:val="0"/>
          <w:numId w:val="11"/>
        </w:numPr>
        <w:spacing w:line="276" w:lineRule="auto"/>
        <w:rPr>
          <w:rFonts w:ascii="Arial" w:hAnsi="Arial" w:cs="Arial"/>
          <w:sz w:val="22"/>
          <w:szCs w:val="22"/>
        </w:rPr>
      </w:pPr>
      <w:r w:rsidRPr="00172FD4">
        <w:rPr>
          <w:rFonts w:ascii="Arial" w:hAnsi="Arial" w:cs="Arial"/>
          <w:sz w:val="22"/>
          <w:szCs w:val="22"/>
        </w:rPr>
        <w:t>Delivers operational and / or regulatory activities and information within an assigned geographical area, in accordance with Environment Agency policy and best practice, to enable team delivery of business plans.</w:t>
      </w:r>
    </w:p>
    <w:p w:rsidR="00172FD4" w:rsidRDefault="00172FD4" w:rsidP="00172FD4">
      <w:pPr>
        <w:pStyle w:val="Default"/>
        <w:numPr>
          <w:ilvl w:val="0"/>
          <w:numId w:val="11"/>
        </w:numPr>
        <w:spacing w:before="120" w:after="120"/>
        <w:rPr>
          <w:sz w:val="22"/>
          <w:szCs w:val="22"/>
        </w:rPr>
      </w:pPr>
      <w:r>
        <w:rPr>
          <w:sz w:val="22"/>
          <w:szCs w:val="22"/>
        </w:rPr>
        <w:t xml:space="preserve">Guides, advises and supports team members on policies and practices to help resolve issues and problems. Ensures decisions are made on sound technical grounds and in line with best practice and timeframes. </w:t>
      </w:r>
    </w:p>
    <w:p w:rsidR="00172FD4" w:rsidRDefault="00172FD4" w:rsidP="00172FD4">
      <w:pPr>
        <w:pStyle w:val="Default"/>
        <w:numPr>
          <w:ilvl w:val="0"/>
          <w:numId w:val="11"/>
        </w:numPr>
        <w:spacing w:before="120" w:after="120"/>
        <w:rPr>
          <w:sz w:val="22"/>
          <w:szCs w:val="22"/>
        </w:rPr>
      </w:pPr>
      <w:r>
        <w:rPr>
          <w:sz w:val="22"/>
          <w:szCs w:val="22"/>
        </w:rPr>
        <w:t xml:space="preserve">Produces information and documentation to support team business plans and management decisions so that Environment Agency interests are accurately and effectively presented. </w:t>
      </w:r>
    </w:p>
    <w:p w:rsidR="00172FD4" w:rsidRDefault="00172FD4" w:rsidP="00172FD4">
      <w:pPr>
        <w:pStyle w:val="Default"/>
        <w:numPr>
          <w:ilvl w:val="0"/>
          <w:numId w:val="11"/>
        </w:numPr>
        <w:spacing w:before="120" w:after="120"/>
        <w:rPr>
          <w:sz w:val="22"/>
          <w:szCs w:val="22"/>
        </w:rPr>
      </w:pPr>
      <w:r>
        <w:rPr>
          <w:sz w:val="22"/>
          <w:szCs w:val="22"/>
        </w:rPr>
        <w:t xml:space="preserve">Monitors progress of work, identifies gaps in the delivery of priorities and takes appropriate action, or recommends reallocation of time and effort. </w:t>
      </w:r>
    </w:p>
    <w:p w:rsidR="00172FD4" w:rsidRDefault="00172FD4" w:rsidP="00172FD4">
      <w:pPr>
        <w:pStyle w:val="Default"/>
        <w:numPr>
          <w:ilvl w:val="0"/>
          <w:numId w:val="11"/>
        </w:numPr>
        <w:spacing w:before="120" w:after="120"/>
        <w:rPr>
          <w:sz w:val="22"/>
          <w:szCs w:val="22"/>
        </w:rPr>
      </w:pPr>
      <w:r>
        <w:rPr>
          <w:sz w:val="22"/>
          <w:szCs w:val="22"/>
        </w:rPr>
        <w:t xml:space="preserve">Maintains a good customer focus ensuring effective relationships and partnerships to achieve environmental goals. Sometimes this may involve dealing with difficult customers. </w:t>
      </w:r>
    </w:p>
    <w:p w:rsidR="00172FD4" w:rsidRDefault="00172FD4" w:rsidP="00763D4D">
      <w:pPr>
        <w:pStyle w:val="Default"/>
        <w:numPr>
          <w:ilvl w:val="0"/>
          <w:numId w:val="11"/>
        </w:numPr>
        <w:spacing w:before="120" w:after="120"/>
        <w:rPr>
          <w:sz w:val="22"/>
          <w:szCs w:val="22"/>
        </w:rPr>
      </w:pPr>
      <w:r>
        <w:rPr>
          <w:sz w:val="22"/>
          <w:szCs w:val="22"/>
        </w:rPr>
        <w:t xml:space="preserve">Participates in local projects and working groups to achieve well planned and managed solutions that bring about improvement for the organisation and support the best environmental outcomes. </w:t>
      </w:r>
    </w:p>
    <w:p w:rsidR="00172FD4" w:rsidRDefault="00172FD4" w:rsidP="00763D4D">
      <w:pPr>
        <w:pStyle w:val="Default"/>
        <w:numPr>
          <w:ilvl w:val="0"/>
          <w:numId w:val="11"/>
        </w:numPr>
        <w:spacing w:before="120" w:after="120"/>
        <w:rPr>
          <w:sz w:val="22"/>
          <w:szCs w:val="22"/>
        </w:rPr>
      </w:pPr>
      <w:r>
        <w:rPr>
          <w:sz w:val="22"/>
          <w:szCs w:val="22"/>
        </w:rPr>
        <w:t xml:space="preserve">Where supervising, will support recruitment, training and development of team members to ensure an effective and appropriately skilled team is maintained. </w:t>
      </w:r>
    </w:p>
    <w:p w:rsidR="00172FD4" w:rsidRDefault="00172FD4" w:rsidP="00763D4D">
      <w:pPr>
        <w:pStyle w:val="Default"/>
        <w:numPr>
          <w:ilvl w:val="0"/>
          <w:numId w:val="11"/>
        </w:numPr>
        <w:spacing w:before="120" w:after="120"/>
        <w:rPr>
          <w:sz w:val="22"/>
          <w:szCs w:val="22"/>
        </w:rPr>
      </w:pPr>
      <w:r>
        <w:rPr>
          <w:sz w:val="22"/>
          <w:szCs w:val="22"/>
        </w:rPr>
        <w:t xml:space="preserve">Ensures information is recorded accurately, is up to date and readily accessible to support team activities. This may involve the use of specialised systems and databases. </w:t>
      </w:r>
    </w:p>
    <w:p w:rsidR="002A5230" w:rsidRDefault="002A5230" w:rsidP="002A5230">
      <w:pPr>
        <w:pStyle w:val="PlainText"/>
        <w:spacing w:after="360" w:line="276" w:lineRule="auto"/>
        <w:rPr>
          <w:rFonts w:ascii="Arial" w:hAnsi="Arial" w:cs="Arial"/>
          <w:color w:val="004C84"/>
          <w:sz w:val="60"/>
          <w:szCs w:val="60"/>
        </w:rPr>
      </w:pPr>
      <w:r w:rsidRPr="00A241F9">
        <w:rPr>
          <w:rFonts w:ascii="Arial" w:hAnsi="Arial" w:cs="Arial"/>
          <w:color w:val="004C84"/>
          <w:sz w:val="60"/>
          <w:szCs w:val="60"/>
        </w:rPr>
        <w:t>3. The rol</w:t>
      </w:r>
      <w:r>
        <w:rPr>
          <w:rFonts w:ascii="Arial" w:hAnsi="Arial" w:cs="Arial"/>
          <w:color w:val="004C84"/>
          <w:sz w:val="60"/>
          <w:szCs w:val="60"/>
        </w:rPr>
        <w:t>e continu</w:t>
      </w:r>
      <w:r>
        <w:rPr>
          <w:rFonts w:ascii="Arial" w:hAnsi="Arial" w:cs="Arial"/>
          <w:noProof/>
          <w:lang w:eastAsia="en-GB"/>
        </w:rPr>
        <w:drawing>
          <wp:anchor distT="0" distB="0" distL="114300" distR="114300" simplePos="0" relativeHeight="251656192" behindDoc="0" locked="0" layoutInCell="1" allowOverlap="1">
            <wp:simplePos x="0" y="0"/>
            <wp:positionH relativeFrom="page">
              <wp:align>left</wp:align>
            </wp:positionH>
            <wp:positionV relativeFrom="paragraph">
              <wp:posOffset>2540</wp:posOffset>
            </wp:positionV>
            <wp:extent cx="7560310" cy="2705100"/>
            <wp:effectExtent l="0" t="0" r="2540" b="0"/>
            <wp:wrapThrough wrapText="bothSides">
              <wp:wrapPolygon edited="0">
                <wp:start x="0" y="0"/>
                <wp:lineTo x="0" y="21448"/>
                <wp:lineTo x="21553" y="21448"/>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4"/>
                    <a:srcRect/>
                    <a:stretch>
                      <a:fillRect/>
                    </a:stretch>
                  </pic:blipFill>
                  <pic:spPr bwMode="auto">
                    <a:xfrm>
                      <a:off x="0" y="0"/>
                      <a:ext cx="7560310" cy="2705100"/>
                    </a:xfrm>
                    <a:prstGeom prst="rect">
                      <a:avLst/>
                    </a:prstGeom>
                    <a:noFill/>
                    <a:ln w="9525">
                      <a:noFill/>
                      <a:miter lim="800000"/>
                      <a:headEnd/>
                      <a:tailEnd/>
                    </a:ln>
                  </pic:spPr>
                </pic:pic>
              </a:graphicData>
            </a:graphic>
            <wp14:sizeRelV relativeFrom="margin">
              <wp14:pctHeight>0</wp14:pctHeight>
            </wp14:sizeRelV>
          </wp:anchor>
        </w:drawing>
      </w:r>
      <w:proofErr w:type="gramStart"/>
      <w:r>
        <w:rPr>
          <w:rFonts w:ascii="Arial" w:hAnsi="Arial" w:cs="Arial"/>
          <w:color w:val="004C84"/>
          <w:sz w:val="60"/>
          <w:szCs w:val="60"/>
        </w:rPr>
        <w:t>ed</w:t>
      </w:r>
      <w:proofErr w:type="gramEnd"/>
      <w:r>
        <w:rPr>
          <w:rFonts w:ascii="Arial" w:hAnsi="Arial" w:cs="Arial"/>
          <w:color w:val="004C84"/>
          <w:sz w:val="60"/>
          <w:szCs w:val="60"/>
        </w:rPr>
        <w:t xml:space="preserve"> </w:t>
      </w:r>
    </w:p>
    <w:p w:rsidR="00A241F9" w:rsidRPr="00A241F9" w:rsidRDefault="00A241F9" w:rsidP="002A5230">
      <w:pPr>
        <w:pStyle w:val="PlainText"/>
        <w:spacing w:after="360" w:line="276" w:lineRule="auto"/>
        <w:rPr>
          <w:rFonts w:ascii="Arial" w:hAnsi="Arial" w:cs="Arial"/>
          <w:sz w:val="22"/>
          <w:szCs w:val="22"/>
        </w:rPr>
      </w:pPr>
      <w:r w:rsidRPr="00A241F9">
        <w:rPr>
          <w:rFonts w:ascii="Arial" w:hAnsi="Arial" w:cs="Arial"/>
          <w:b/>
          <w:color w:val="004C84"/>
          <w:sz w:val="28"/>
          <w:szCs w:val="28"/>
        </w:rPr>
        <w:t>Knowledge/Qualifications</w:t>
      </w:r>
    </w:p>
    <w:p w:rsidR="00172FD4" w:rsidRPr="00C51BE9" w:rsidRDefault="00A241F9" w:rsidP="00172FD4">
      <w:pPr>
        <w:ind w:left="360"/>
        <w:rPr>
          <w:rFonts w:ascii="Arial" w:eastAsia="Times New Roman" w:hAnsi="Arial" w:cs="Arial"/>
          <w:lang w:eastAsia="en-GB"/>
        </w:rPr>
      </w:pPr>
      <w:r w:rsidRPr="00C51BE9">
        <w:rPr>
          <w:rFonts w:ascii="Arial" w:hAnsi="Arial" w:cs="Arial"/>
          <w:b/>
          <w:color w:val="004C84"/>
        </w:rPr>
        <w:t>Skills/Abilities/Experience</w:t>
      </w:r>
      <w:r w:rsidR="00172FD4" w:rsidRPr="00C51BE9">
        <w:rPr>
          <w:rFonts w:ascii="Arial" w:eastAsia="Times New Roman" w:hAnsi="Arial" w:cs="Arial"/>
          <w:lang w:eastAsia="en-GB"/>
        </w:rPr>
        <w:t xml:space="preserve"> </w:t>
      </w:r>
    </w:p>
    <w:p w:rsidR="00172FD4" w:rsidRDefault="00172FD4" w:rsidP="00172FD4">
      <w:pPr>
        <w:pStyle w:val="ListParagraph"/>
        <w:rPr>
          <w:rFonts w:ascii="Arial" w:eastAsia="Times New Roman" w:hAnsi="Arial" w:cs="Arial"/>
          <w:sz w:val="20"/>
          <w:szCs w:val="20"/>
          <w:lang w:eastAsia="en-GB"/>
        </w:rPr>
      </w:pPr>
    </w:p>
    <w:p w:rsidR="00172FD4" w:rsidRPr="00172FD4" w:rsidRDefault="00172FD4" w:rsidP="00172FD4">
      <w:pPr>
        <w:pStyle w:val="ListParagraph"/>
        <w:numPr>
          <w:ilvl w:val="0"/>
          <w:numId w:val="12"/>
        </w:numPr>
        <w:rPr>
          <w:rFonts w:ascii="Arial" w:eastAsia="Times New Roman" w:hAnsi="Arial" w:cs="Arial"/>
          <w:sz w:val="22"/>
          <w:szCs w:val="22"/>
          <w:lang w:eastAsia="en-GB"/>
        </w:rPr>
      </w:pPr>
      <w:r w:rsidRPr="00172FD4">
        <w:rPr>
          <w:rFonts w:ascii="Arial" w:eastAsia="Times New Roman" w:hAnsi="Arial" w:cs="Arial"/>
          <w:sz w:val="22"/>
          <w:szCs w:val="22"/>
          <w:lang w:eastAsia="en-GB"/>
        </w:rPr>
        <w:t xml:space="preserve">Improve, manage, update, interpret and report on both the groundwater quality and levels monitoring networks so that they are optimally efficient in providing quality and levels information. </w:t>
      </w:r>
      <w:r>
        <w:rPr>
          <w:rFonts w:ascii="Arial" w:eastAsia="Times New Roman" w:hAnsi="Arial" w:cs="Arial"/>
          <w:sz w:val="22"/>
          <w:szCs w:val="22"/>
          <w:lang w:eastAsia="en-GB"/>
        </w:rPr>
        <w:br/>
      </w:r>
    </w:p>
    <w:p w:rsidR="00172FD4" w:rsidRDefault="00172FD4" w:rsidP="00172FD4">
      <w:pPr>
        <w:numPr>
          <w:ilvl w:val="0"/>
          <w:numId w:val="12"/>
        </w:numPr>
        <w:shd w:val="clear" w:color="auto" w:fill="FFFFFF"/>
        <w:rPr>
          <w:rFonts w:ascii="Arial" w:eastAsia="Times New Roman" w:hAnsi="Arial" w:cs="Arial"/>
          <w:sz w:val="22"/>
          <w:szCs w:val="22"/>
          <w:lang w:val="en" w:eastAsia="en-GB"/>
        </w:rPr>
      </w:pPr>
      <w:r w:rsidRPr="00172FD4">
        <w:rPr>
          <w:rFonts w:ascii="Arial" w:eastAsia="Times New Roman" w:hAnsi="Arial" w:cs="Arial"/>
          <w:sz w:val="22"/>
          <w:szCs w:val="22"/>
          <w:lang w:val="en" w:eastAsia="en-GB"/>
        </w:rPr>
        <w:t>Contribute to asset management aspects of the quality and level monitoring sites.</w:t>
      </w:r>
    </w:p>
    <w:p w:rsidR="00172FD4" w:rsidRPr="00172FD4" w:rsidRDefault="00172FD4" w:rsidP="00172FD4">
      <w:pPr>
        <w:shd w:val="clear" w:color="auto" w:fill="FFFFFF"/>
        <w:ind w:left="720"/>
        <w:rPr>
          <w:rFonts w:ascii="Arial" w:eastAsia="Times New Roman" w:hAnsi="Arial" w:cs="Arial"/>
          <w:sz w:val="22"/>
          <w:szCs w:val="22"/>
          <w:lang w:val="en" w:eastAsia="en-GB"/>
        </w:rPr>
      </w:pPr>
    </w:p>
    <w:p w:rsidR="00172FD4" w:rsidRPr="00172FD4" w:rsidRDefault="00172FD4" w:rsidP="00172FD4">
      <w:pPr>
        <w:numPr>
          <w:ilvl w:val="0"/>
          <w:numId w:val="12"/>
        </w:numPr>
        <w:contextualSpacing/>
        <w:rPr>
          <w:rFonts w:ascii="Arial" w:eastAsia="Times New Roman" w:hAnsi="Arial" w:cs="Arial"/>
          <w:sz w:val="22"/>
          <w:szCs w:val="22"/>
          <w:lang w:eastAsia="en-GB"/>
        </w:rPr>
      </w:pPr>
      <w:r w:rsidRPr="00172FD4">
        <w:rPr>
          <w:rFonts w:ascii="Arial" w:eastAsia="Times New Roman" w:hAnsi="Arial" w:cs="Arial"/>
          <w:sz w:val="22"/>
          <w:szCs w:val="22"/>
          <w:lang w:eastAsia="en-GB"/>
        </w:rPr>
        <w:t xml:space="preserve">Develop, maintain and enhance effective partner relationships with other organisations to share information on groundwater quality and levels to further improve our network coverage. </w:t>
      </w:r>
      <w:r>
        <w:rPr>
          <w:rFonts w:ascii="Arial" w:eastAsia="Times New Roman" w:hAnsi="Arial" w:cs="Arial"/>
          <w:sz w:val="22"/>
          <w:szCs w:val="22"/>
          <w:lang w:eastAsia="en-GB"/>
        </w:rPr>
        <w:br/>
      </w:r>
    </w:p>
    <w:p w:rsidR="00172FD4" w:rsidRPr="00172FD4" w:rsidRDefault="00172FD4" w:rsidP="00172FD4">
      <w:pPr>
        <w:numPr>
          <w:ilvl w:val="0"/>
          <w:numId w:val="12"/>
        </w:numPr>
        <w:contextualSpacing/>
        <w:rPr>
          <w:rFonts w:ascii="Arial" w:eastAsia="Times New Roman" w:hAnsi="Arial" w:cs="Arial"/>
          <w:sz w:val="22"/>
          <w:szCs w:val="22"/>
          <w:lang w:eastAsia="en-GB"/>
        </w:rPr>
      </w:pPr>
      <w:r w:rsidRPr="00172FD4">
        <w:rPr>
          <w:rFonts w:ascii="Arial" w:eastAsia="Times New Roman" w:hAnsi="Arial" w:cs="Arial"/>
          <w:sz w:val="22"/>
          <w:szCs w:val="22"/>
          <w:lang w:eastAsia="en-GB"/>
        </w:rPr>
        <w:t xml:space="preserve">Provide technical comments internally and externally on groundwater/contamination matters for Environmental Permitting Regulations (EPR) permits. </w:t>
      </w:r>
      <w:r>
        <w:rPr>
          <w:rFonts w:ascii="Arial" w:eastAsia="Times New Roman" w:hAnsi="Arial" w:cs="Arial"/>
          <w:sz w:val="22"/>
          <w:szCs w:val="22"/>
          <w:lang w:eastAsia="en-GB"/>
        </w:rPr>
        <w:br/>
      </w:r>
    </w:p>
    <w:p w:rsidR="00172FD4" w:rsidRPr="00172FD4" w:rsidRDefault="00172FD4" w:rsidP="00172FD4">
      <w:pPr>
        <w:numPr>
          <w:ilvl w:val="0"/>
          <w:numId w:val="12"/>
        </w:numPr>
        <w:shd w:val="clear" w:color="auto" w:fill="FFFFFF"/>
        <w:rPr>
          <w:rFonts w:ascii="Arial" w:eastAsia="Times New Roman" w:hAnsi="Arial" w:cs="Arial"/>
          <w:sz w:val="22"/>
          <w:szCs w:val="22"/>
          <w:lang w:val="en" w:eastAsia="en-GB"/>
        </w:rPr>
      </w:pPr>
      <w:r w:rsidRPr="00172FD4">
        <w:rPr>
          <w:rFonts w:ascii="Arial" w:eastAsia="Times New Roman" w:hAnsi="Arial" w:cs="Arial"/>
          <w:sz w:val="22"/>
          <w:szCs w:val="22"/>
          <w:lang w:val="en" w:eastAsia="en-GB"/>
        </w:rPr>
        <w:t>Respond to planning applications and redevelopment proposals to identify and quantify risks to groundwater and the wider environment. Influence planning authorities and developers to deliver environmental benefits.</w:t>
      </w:r>
      <w:r>
        <w:rPr>
          <w:rFonts w:ascii="Arial" w:eastAsia="Times New Roman" w:hAnsi="Arial" w:cs="Arial"/>
          <w:sz w:val="22"/>
          <w:szCs w:val="22"/>
          <w:lang w:val="en" w:eastAsia="en-GB"/>
        </w:rPr>
        <w:br/>
      </w:r>
    </w:p>
    <w:p w:rsidR="00172FD4" w:rsidRPr="00172FD4" w:rsidRDefault="00172FD4" w:rsidP="00172FD4">
      <w:pPr>
        <w:numPr>
          <w:ilvl w:val="0"/>
          <w:numId w:val="12"/>
        </w:numPr>
        <w:shd w:val="clear" w:color="auto" w:fill="FFFFFF"/>
        <w:rPr>
          <w:rFonts w:ascii="Arial" w:eastAsia="Times New Roman" w:hAnsi="Arial" w:cs="Arial"/>
          <w:sz w:val="22"/>
          <w:szCs w:val="22"/>
          <w:lang w:val="en" w:eastAsia="en-GB"/>
        </w:rPr>
      </w:pPr>
      <w:r w:rsidRPr="00172FD4">
        <w:rPr>
          <w:rFonts w:ascii="Arial" w:eastAsia="Times New Roman" w:hAnsi="Arial" w:cs="Arial"/>
          <w:sz w:val="22"/>
          <w:szCs w:val="22"/>
          <w:lang w:val="en" w:eastAsia="en-GB"/>
        </w:rPr>
        <w:t xml:space="preserve">Working with our National Permitting Service you will provide technical advice to determine permits for discharges to groundwater or ground and give appropriate technical advice to both internal and external customers on disposals to land, waste management sites and pollution incidents that could affect groundwater. </w:t>
      </w:r>
      <w:r w:rsidR="00763D4D">
        <w:rPr>
          <w:rFonts w:ascii="Arial" w:eastAsia="Times New Roman" w:hAnsi="Arial" w:cs="Arial"/>
          <w:sz w:val="22"/>
          <w:szCs w:val="22"/>
          <w:lang w:val="en" w:eastAsia="en-GB"/>
        </w:rPr>
        <w:br/>
      </w:r>
    </w:p>
    <w:p w:rsidR="00172FD4" w:rsidRPr="00172FD4" w:rsidRDefault="00172FD4" w:rsidP="00172FD4">
      <w:pPr>
        <w:numPr>
          <w:ilvl w:val="0"/>
          <w:numId w:val="12"/>
        </w:numPr>
        <w:contextualSpacing/>
        <w:rPr>
          <w:rFonts w:ascii="Arial" w:eastAsia="Times New Roman" w:hAnsi="Arial" w:cs="Arial"/>
          <w:sz w:val="22"/>
          <w:szCs w:val="22"/>
          <w:lang w:eastAsia="en-GB"/>
        </w:rPr>
      </w:pPr>
      <w:r w:rsidRPr="00172FD4">
        <w:rPr>
          <w:rFonts w:ascii="Arial" w:eastAsia="Times New Roman" w:hAnsi="Arial" w:cs="Arial"/>
          <w:sz w:val="22"/>
          <w:szCs w:val="22"/>
          <w:lang w:eastAsia="en-GB"/>
        </w:rPr>
        <w:t xml:space="preserve">Support other teams on groundwater abstraction licence reform and groundwater abstraction licence variations, as well as New Authorisations and the move of water resources into EPR. </w:t>
      </w:r>
      <w:r w:rsidR="00763D4D">
        <w:rPr>
          <w:rFonts w:ascii="Arial" w:eastAsia="Times New Roman" w:hAnsi="Arial" w:cs="Arial"/>
          <w:sz w:val="22"/>
          <w:szCs w:val="22"/>
          <w:lang w:eastAsia="en-GB"/>
        </w:rPr>
        <w:br/>
      </w:r>
    </w:p>
    <w:p w:rsidR="00172FD4" w:rsidRPr="00172FD4" w:rsidRDefault="00172FD4" w:rsidP="00172FD4">
      <w:pPr>
        <w:numPr>
          <w:ilvl w:val="0"/>
          <w:numId w:val="12"/>
        </w:numPr>
        <w:contextualSpacing/>
        <w:rPr>
          <w:rFonts w:ascii="Arial" w:eastAsia="Times New Roman" w:hAnsi="Arial" w:cs="Arial"/>
          <w:sz w:val="22"/>
          <w:szCs w:val="22"/>
          <w:lang w:eastAsia="en-GB"/>
        </w:rPr>
      </w:pPr>
      <w:r w:rsidRPr="00172FD4">
        <w:rPr>
          <w:rFonts w:ascii="Arial" w:eastAsia="Times New Roman" w:hAnsi="Arial" w:cs="Arial"/>
          <w:sz w:val="22"/>
          <w:szCs w:val="22"/>
          <w:lang w:eastAsia="en-GB"/>
        </w:rPr>
        <w:t xml:space="preserve">Support the Strategic Review of Charges (SRoC) for Water Resources funding. </w:t>
      </w:r>
      <w:r w:rsidR="00763D4D">
        <w:rPr>
          <w:rFonts w:ascii="Arial" w:eastAsia="Times New Roman" w:hAnsi="Arial" w:cs="Arial"/>
          <w:sz w:val="22"/>
          <w:szCs w:val="22"/>
          <w:lang w:eastAsia="en-GB"/>
        </w:rPr>
        <w:br/>
      </w:r>
    </w:p>
    <w:p w:rsidR="002A5230" w:rsidRDefault="002A5230" w:rsidP="002A5230">
      <w:pPr>
        <w:ind w:left="720"/>
        <w:contextualSpacing/>
        <w:rPr>
          <w:rFonts w:ascii="Arial" w:eastAsia="Times New Roman" w:hAnsi="Arial" w:cs="Arial"/>
          <w:sz w:val="22"/>
          <w:szCs w:val="22"/>
          <w:lang w:eastAsia="en-GB"/>
        </w:rPr>
      </w:pPr>
    </w:p>
    <w:p w:rsidR="002A5230" w:rsidRDefault="002A5230" w:rsidP="002A5230">
      <w:pPr>
        <w:ind w:left="720"/>
        <w:contextualSpacing/>
        <w:rPr>
          <w:rFonts w:ascii="Arial" w:eastAsia="Times New Roman" w:hAnsi="Arial" w:cs="Arial"/>
          <w:sz w:val="22"/>
          <w:szCs w:val="22"/>
          <w:lang w:eastAsia="en-GB"/>
        </w:rPr>
      </w:pPr>
      <w:r>
        <w:rPr>
          <w:rFonts w:ascii="Arial" w:hAnsi="Arial" w:cs="Arial"/>
          <w:noProof/>
          <w:lang w:eastAsia="en-GB"/>
        </w:rPr>
        <w:drawing>
          <wp:anchor distT="0" distB="0" distL="114300" distR="114300" simplePos="0" relativeHeight="251727872" behindDoc="0" locked="0" layoutInCell="1" allowOverlap="1" wp14:anchorId="37B534A3" wp14:editId="3DB12DD4">
            <wp:simplePos x="0" y="0"/>
            <wp:positionH relativeFrom="page">
              <wp:align>left</wp:align>
            </wp:positionH>
            <wp:positionV relativeFrom="paragraph">
              <wp:posOffset>0</wp:posOffset>
            </wp:positionV>
            <wp:extent cx="7560310" cy="2657475"/>
            <wp:effectExtent l="0" t="0" r="2540" b="9525"/>
            <wp:wrapThrough wrapText="bothSides">
              <wp:wrapPolygon edited="0">
                <wp:start x="0" y="0"/>
                <wp:lineTo x="0" y="21523"/>
                <wp:lineTo x="21553" y="21523"/>
                <wp:lineTo x="21553" y="0"/>
                <wp:lineTo x="0" y="0"/>
              </wp:wrapPolygon>
            </wp:wrapThrough>
            <wp:docPr id="13"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4"/>
                    <a:srcRect/>
                    <a:stretch>
                      <a:fillRect/>
                    </a:stretch>
                  </pic:blipFill>
                  <pic:spPr bwMode="auto">
                    <a:xfrm>
                      <a:off x="0" y="0"/>
                      <a:ext cx="7560310" cy="2657475"/>
                    </a:xfrm>
                    <a:prstGeom prst="rect">
                      <a:avLst/>
                    </a:prstGeom>
                    <a:noFill/>
                    <a:ln w="9525">
                      <a:noFill/>
                      <a:miter lim="800000"/>
                      <a:headEnd/>
                      <a:tailEnd/>
                    </a:ln>
                  </pic:spPr>
                </pic:pic>
              </a:graphicData>
            </a:graphic>
            <wp14:sizeRelV relativeFrom="margin">
              <wp14:pctHeight>0</wp14:pctHeight>
            </wp14:sizeRelV>
          </wp:anchor>
        </w:drawing>
      </w:r>
    </w:p>
    <w:p w:rsidR="002A5230" w:rsidRPr="002A5230" w:rsidRDefault="002A5230" w:rsidP="002A5230">
      <w:pPr>
        <w:pStyle w:val="PlainText"/>
        <w:spacing w:after="360" w:line="276" w:lineRule="auto"/>
        <w:rPr>
          <w:rFonts w:ascii="Arial" w:hAnsi="Arial" w:cs="Arial"/>
          <w:color w:val="004C84"/>
          <w:sz w:val="60"/>
          <w:szCs w:val="60"/>
        </w:rPr>
      </w:pPr>
      <w:r w:rsidRPr="00A241F9">
        <w:rPr>
          <w:rFonts w:ascii="Arial" w:hAnsi="Arial" w:cs="Arial"/>
          <w:color w:val="004C84"/>
          <w:sz w:val="60"/>
          <w:szCs w:val="60"/>
        </w:rPr>
        <w:t>3. The rol</w:t>
      </w:r>
      <w:r>
        <w:rPr>
          <w:rFonts w:ascii="Arial" w:hAnsi="Arial" w:cs="Arial"/>
          <w:color w:val="004C84"/>
          <w:sz w:val="60"/>
          <w:szCs w:val="60"/>
        </w:rPr>
        <w:t>e continued</w:t>
      </w:r>
    </w:p>
    <w:p w:rsidR="00172FD4" w:rsidRPr="00172FD4" w:rsidRDefault="00172FD4" w:rsidP="00172FD4">
      <w:pPr>
        <w:numPr>
          <w:ilvl w:val="0"/>
          <w:numId w:val="12"/>
        </w:numPr>
        <w:contextualSpacing/>
        <w:rPr>
          <w:rFonts w:ascii="Arial" w:eastAsia="Times New Roman" w:hAnsi="Arial" w:cs="Arial"/>
          <w:sz w:val="22"/>
          <w:szCs w:val="22"/>
          <w:lang w:eastAsia="en-GB"/>
        </w:rPr>
      </w:pPr>
      <w:r w:rsidRPr="00172FD4">
        <w:rPr>
          <w:rFonts w:ascii="Arial" w:eastAsia="Times New Roman" w:hAnsi="Arial" w:cs="Arial"/>
          <w:sz w:val="22"/>
          <w:szCs w:val="22"/>
          <w:lang w:eastAsia="en-GB"/>
        </w:rPr>
        <w:t>Support integrated working and project delivery on Priority Catchments at Area.</w:t>
      </w:r>
      <w:r w:rsidR="00763D4D">
        <w:rPr>
          <w:rFonts w:ascii="Arial" w:eastAsia="Times New Roman" w:hAnsi="Arial" w:cs="Arial"/>
          <w:sz w:val="22"/>
          <w:szCs w:val="22"/>
          <w:lang w:eastAsia="en-GB"/>
        </w:rPr>
        <w:br/>
      </w:r>
    </w:p>
    <w:p w:rsidR="00172FD4" w:rsidRPr="00172FD4" w:rsidRDefault="00172FD4" w:rsidP="00172FD4">
      <w:pPr>
        <w:numPr>
          <w:ilvl w:val="0"/>
          <w:numId w:val="12"/>
        </w:numPr>
        <w:contextualSpacing/>
        <w:rPr>
          <w:rFonts w:ascii="Arial" w:eastAsia="Times New Roman" w:hAnsi="Arial" w:cs="Arial"/>
          <w:sz w:val="22"/>
          <w:szCs w:val="22"/>
          <w:lang w:eastAsia="en-GB"/>
        </w:rPr>
      </w:pPr>
      <w:r w:rsidRPr="00172FD4">
        <w:rPr>
          <w:rFonts w:ascii="Arial" w:eastAsia="Times New Roman" w:hAnsi="Arial" w:cs="Arial"/>
          <w:sz w:val="22"/>
          <w:szCs w:val="22"/>
          <w:lang w:eastAsia="en-GB"/>
        </w:rPr>
        <w:t>Providing support on drought/prolonged dry weather.</w:t>
      </w:r>
      <w:r w:rsidR="00763D4D">
        <w:rPr>
          <w:rFonts w:ascii="Arial" w:eastAsia="Times New Roman" w:hAnsi="Arial" w:cs="Arial"/>
          <w:sz w:val="22"/>
          <w:szCs w:val="22"/>
          <w:lang w:eastAsia="en-GB"/>
        </w:rPr>
        <w:br/>
      </w:r>
    </w:p>
    <w:p w:rsidR="00172FD4" w:rsidRPr="00172FD4" w:rsidRDefault="00172FD4" w:rsidP="00172FD4">
      <w:pPr>
        <w:numPr>
          <w:ilvl w:val="0"/>
          <w:numId w:val="12"/>
        </w:numPr>
        <w:contextualSpacing/>
        <w:rPr>
          <w:rFonts w:ascii="Arial" w:eastAsia="Times New Roman" w:hAnsi="Arial" w:cs="Arial"/>
          <w:sz w:val="22"/>
          <w:szCs w:val="22"/>
          <w:lang w:eastAsia="en-GB"/>
        </w:rPr>
      </w:pPr>
      <w:r w:rsidRPr="00172FD4">
        <w:rPr>
          <w:rFonts w:ascii="Arial" w:eastAsia="Times New Roman" w:hAnsi="Arial" w:cs="Arial"/>
          <w:sz w:val="22"/>
          <w:szCs w:val="22"/>
          <w:lang w:eastAsia="en-GB"/>
        </w:rPr>
        <w:t xml:space="preserve">Appreciating and engaging with all teams in the Agency that are involved in protection of controlled waters. </w:t>
      </w:r>
      <w:r w:rsidR="00763D4D">
        <w:rPr>
          <w:rFonts w:ascii="Arial" w:eastAsia="Times New Roman" w:hAnsi="Arial" w:cs="Arial"/>
          <w:sz w:val="22"/>
          <w:szCs w:val="22"/>
          <w:lang w:eastAsia="en-GB"/>
        </w:rPr>
        <w:br/>
      </w:r>
    </w:p>
    <w:p w:rsidR="00172FD4" w:rsidRPr="00172FD4" w:rsidRDefault="00172FD4" w:rsidP="00172FD4">
      <w:pPr>
        <w:numPr>
          <w:ilvl w:val="0"/>
          <w:numId w:val="12"/>
        </w:numPr>
        <w:contextualSpacing/>
        <w:rPr>
          <w:rFonts w:ascii="Arial" w:eastAsia="Times New Roman" w:hAnsi="Arial" w:cs="Arial"/>
          <w:sz w:val="22"/>
          <w:szCs w:val="22"/>
          <w:lang w:eastAsia="en-GB"/>
        </w:rPr>
      </w:pPr>
      <w:r w:rsidRPr="00172FD4">
        <w:rPr>
          <w:rFonts w:ascii="Arial" w:eastAsia="Times New Roman" w:hAnsi="Arial" w:cs="Arial"/>
          <w:sz w:val="22"/>
          <w:szCs w:val="22"/>
          <w:lang w:eastAsia="en-GB"/>
        </w:rPr>
        <w:t xml:space="preserve">Handling external enquiries from customers such as general public, consultants, farmers, local authorities MPs etc. </w:t>
      </w:r>
      <w:r w:rsidR="00763D4D">
        <w:rPr>
          <w:rFonts w:ascii="Arial" w:eastAsia="Times New Roman" w:hAnsi="Arial" w:cs="Arial"/>
          <w:sz w:val="22"/>
          <w:szCs w:val="22"/>
          <w:lang w:eastAsia="en-GB"/>
        </w:rPr>
        <w:br/>
      </w:r>
    </w:p>
    <w:p w:rsidR="00172FD4" w:rsidRPr="00172FD4" w:rsidRDefault="00172FD4" w:rsidP="00172FD4">
      <w:pPr>
        <w:numPr>
          <w:ilvl w:val="0"/>
          <w:numId w:val="12"/>
        </w:numPr>
        <w:contextualSpacing/>
        <w:rPr>
          <w:rFonts w:ascii="Arial" w:eastAsia="Times New Roman" w:hAnsi="Arial" w:cs="Arial"/>
          <w:sz w:val="22"/>
          <w:szCs w:val="22"/>
          <w:lang w:eastAsia="en-GB"/>
        </w:rPr>
      </w:pPr>
      <w:r w:rsidRPr="00172FD4">
        <w:rPr>
          <w:rFonts w:ascii="Arial" w:eastAsia="Times New Roman" w:hAnsi="Arial" w:cs="Arial"/>
          <w:sz w:val="22"/>
          <w:szCs w:val="22"/>
          <w:lang w:eastAsia="en-GB"/>
        </w:rPr>
        <w:t>Groundwater modelling; use and interpretation of available modelling tools.</w:t>
      </w:r>
      <w:r w:rsidR="00763D4D">
        <w:rPr>
          <w:rFonts w:ascii="Arial" w:eastAsia="Times New Roman" w:hAnsi="Arial" w:cs="Arial"/>
          <w:sz w:val="22"/>
          <w:szCs w:val="22"/>
          <w:lang w:eastAsia="en-GB"/>
        </w:rPr>
        <w:br/>
      </w:r>
    </w:p>
    <w:p w:rsidR="00172FD4" w:rsidRPr="00172FD4" w:rsidRDefault="00172FD4" w:rsidP="00172FD4">
      <w:pPr>
        <w:numPr>
          <w:ilvl w:val="0"/>
          <w:numId w:val="12"/>
        </w:numPr>
        <w:rPr>
          <w:rFonts w:ascii="Arial" w:eastAsia="Times New Roman" w:hAnsi="Arial" w:cs="Arial"/>
          <w:sz w:val="22"/>
          <w:szCs w:val="22"/>
          <w:lang w:eastAsia="en-GB"/>
        </w:rPr>
      </w:pPr>
      <w:r w:rsidRPr="00172FD4">
        <w:rPr>
          <w:rFonts w:ascii="Arial" w:eastAsia="Times New Roman" w:hAnsi="Arial" w:cs="Arial"/>
          <w:sz w:val="22"/>
          <w:szCs w:val="22"/>
          <w:lang w:eastAsia="en-GB"/>
        </w:rPr>
        <w:t>Help deliver the Water Framework Directive (WFD) for Groundwater, supporting WFD investigations, Classification and Safeguard Zone action plans for the Area.</w:t>
      </w:r>
      <w:r w:rsidR="00763D4D">
        <w:rPr>
          <w:rFonts w:ascii="Arial" w:eastAsia="Times New Roman" w:hAnsi="Arial" w:cs="Arial"/>
          <w:sz w:val="22"/>
          <w:szCs w:val="22"/>
          <w:lang w:eastAsia="en-GB"/>
        </w:rPr>
        <w:br/>
      </w:r>
    </w:p>
    <w:p w:rsidR="00172FD4" w:rsidRDefault="00172FD4" w:rsidP="00172FD4">
      <w:pPr>
        <w:numPr>
          <w:ilvl w:val="0"/>
          <w:numId w:val="12"/>
        </w:numPr>
        <w:contextualSpacing/>
        <w:rPr>
          <w:rFonts w:ascii="Arial" w:eastAsia="Times New Roman" w:hAnsi="Arial" w:cs="Arial"/>
          <w:sz w:val="22"/>
          <w:szCs w:val="22"/>
          <w:lang w:eastAsia="en-GB"/>
        </w:rPr>
      </w:pPr>
      <w:r w:rsidRPr="00172FD4">
        <w:rPr>
          <w:rFonts w:ascii="Arial" w:eastAsia="Times New Roman" w:hAnsi="Arial" w:cs="Arial"/>
          <w:sz w:val="22"/>
          <w:szCs w:val="22"/>
          <w:lang w:eastAsia="en-GB"/>
        </w:rPr>
        <w:t>Gathering and inputting data to the catchment planning system (CPS) in connection with the WFD cycles.</w:t>
      </w:r>
    </w:p>
    <w:p w:rsidR="00763D4D" w:rsidRDefault="00763D4D" w:rsidP="00763D4D">
      <w:pPr>
        <w:contextualSpacing/>
        <w:rPr>
          <w:rFonts w:ascii="Arial" w:eastAsia="Times New Roman" w:hAnsi="Arial" w:cs="Arial"/>
          <w:sz w:val="22"/>
          <w:szCs w:val="22"/>
          <w:lang w:eastAsia="en-GB"/>
        </w:rPr>
      </w:pPr>
    </w:p>
    <w:p w:rsidR="00763D4D" w:rsidRDefault="00763D4D" w:rsidP="00763D4D">
      <w:pPr>
        <w:contextualSpacing/>
        <w:rPr>
          <w:rFonts w:ascii="Arial" w:eastAsia="Times New Roman" w:hAnsi="Arial" w:cs="Arial"/>
          <w:sz w:val="22"/>
          <w:szCs w:val="22"/>
          <w:lang w:eastAsia="en-GB"/>
        </w:rPr>
      </w:pPr>
    </w:p>
    <w:p w:rsidR="00763D4D" w:rsidRPr="005C5E66" w:rsidRDefault="00763D4D" w:rsidP="00763D4D">
      <w:pPr>
        <w:spacing w:line="276" w:lineRule="auto"/>
        <w:ind w:left="2268" w:hanging="2268"/>
        <w:rPr>
          <w:rFonts w:ascii="Courier" w:hAnsi="Courier"/>
          <w:b/>
          <w:color w:val="17365D" w:themeColor="text2" w:themeShade="BF"/>
        </w:rPr>
      </w:pPr>
      <w:r w:rsidRPr="005C5E66">
        <w:rPr>
          <w:rFonts w:ascii="Arial" w:hAnsi="Arial" w:cs="Arial"/>
          <w:b/>
          <w:color w:val="17365D" w:themeColor="text2" w:themeShade="BF"/>
        </w:rPr>
        <w:t>Competencies</w:t>
      </w:r>
    </w:p>
    <w:p w:rsidR="00763D4D" w:rsidRDefault="00763D4D" w:rsidP="00763D4D">
      <w:pPr>
        <w:contextualSpacing/>
        <w:rPr>
          <w:rFonts w:ascii="Arial" w:eastAsia="Times New Roman" w:hAnsi="Arial" w:cs="Arial"/>
          <w:sz w:val="22"/>
          <w:szCs w:val="22"/>
          <w:lang w:eastAsia="en-GB"/>
        </w:rPr>
      </w:pPr>
    </w:p>
    <w:p w:rsidR="00763D4D" w:rsidRPr="00172FD4" w:rsidRDefault="00763D4D" w:rsidP="00763D4D">
      <w:pPr>
        <w:contextualSpacing/>
        <w:rPr>
          <w:rFonts w:ascii="Arial" w:eastAsia="Times New Roman" w:hAnsi="Arial" w:cs="Arial"/>
          <w:sz w:val="22"/>
          <w:szCs w:val="22"/>
          <w:lang w:eastAsia="en-GB"/>
        </w:rPr>
      </w:pPr>
    </w:p>
    <w:tbl>
      <w:tblPr>
        <w:tblStyle w:val="GridTable6Colorful-Accent11"/>
        <w:tblpPr w:leftFromText="180" w:rightFromText="180" w:vertAnchor="text" w:tblpY="1"/>
        <w:tblOverlap w:val="nev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80" w:firstRow="0" w:lastRow="0" w:firstColumn="1" w:lastColumn="0" w:noHBand="0" w:noVBand="1"/>
      </w:tblPr>
      <w:tblGrid>
        <w:gridCol w:w="1794"/>
        <w:gridCol w:w="7580"/>
      </w:tblGrid>
      <w:tr w:rsidR="00763D4D" w:rsidRPr="005C5E66" w:rsidTr="002A6460">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94" w:type="dxa"/>
            <w:shd w:val="clear" w:color="auto" w:fill="C6D9F1" w:themeFill="text2" w:themeFillTint="33"/>
          </w:tcPr>
          <w:p w:rsidR="00763D4D" w:rsidRPr="005C5E66" w:rsidRDefault="00763D4D" w:rsidP="006260C6">
            <w:pPr>
              <w:rPr>
                <w:rFonts w:ascii="Arial" w:hAnsi="Arial" w:cs="Arial"/>
                <w:sz w:val="22"/>
                <w:szCs w:val="22"/>
              </w:rPr>
            </w:pPr>
            <w:r w:rsidRPr="005C5E66">
              <w:rPr>
                <w:rFonts w:ascii="Arial" w:hAnsi="Arial" w:cs="Arial"/>
                <w:sz w:val="22"/>
                <w:szCs w:val="22"/>
              </w:rPr>
              <w:t>Capability</w:t>
            </w:r>
          </w:p>
        </w:tc>
        <w:tc>
          <w:tcPr>
            <w:tcW w:w="7580" w:type="dxa"/>
            <w:shd w:val="clear" w:color="auto" w:fill="C6D9F1" w:themeFill="text2" w:themeFillTint="33"/>
          </w:tcPr>
          <w:p w:rsidR="00763D4D" w:rsidRPr="005C5E66" w:rsidRDefault="00763D4D" w:rsidP="006260C6">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763D4D" w:rsidRPr="005C5E66" w:rsidTr="00763D4D">
        <w:trPr>
          <w:trHeight w:val="1554"/>
        </w:trPr>
        <w:tc>
          <w:tcPr>
            <w:cnfStyle w:val="001000000000" w:firstRow="0" w:lastRow="0" w:firstColumn="1" w:lastColumn="0" w:oddVBand="0" w:evenVBand="0" w:oddHBand="0" w:evenHBand="0" w:firstRowFirstColumn="0" w:firstRowLastColumn="0" w:lastRowFirstColumn="0" w:lastRowLastColumn="0"/>
            <w:tcW w:w="1794" w:type="dxa"/>
            <w:shd w:val="clear" w:color="auto" w:fill="C6D9F1" w:themeFill="text2" w:themeFillTint="33"/>
            <w:vAlign w:val="center"/>
          </w:tcPr>
          <w:p w:rsidR="00763D4D" w:rsidRPr="005C5E66" w:rsidRDefault="00763D4D" w:rsidP="006260C6">
            <w:pPr>
              <w:rPr>
                <w:rFonts w:ascii="Arial" w:hAnsi="Arial" w:cs="Arial"/>
                <w:sz w:val="22"/>
                <w:szCs w:val="22"/>
              </w:rPr>
            </w:pPr>
            <w:r>
              <w:rPr>
                <w:rFonts w:ascii="Arial" w:hAnsi="Arial" w:cs="Arial"/>
                <w:sz w:val="22"/>
                <w:szCs w:val="22"/>
              </w:rPr>
              <w:t>Legislative Knowledge</w:t>
            </w:r>
          </w:p>
        </w:tc>
        <w:tc>
          <w:tcPr>
            <w:tcW w:w="7580" w:type="dxa"/>
            <w:vAlign w:val="center"/>
          </w:tcPr>
          <w:p w:rsidR="00C51BE9" w:rsidRPr="00C51BE9" w:rsidRDefault="00C51BE9" w:rsidP="00C51BE9">
            <w:pPr>
              <w:cnfStyle w:val="000000000000" w:firstRow="0" w:lastRow="0" w:firstColumn="0" w:lastColumn="0" w:oddVBand="0" w:evenVBand="0" w:oddHBand="0" w:evenHBand="0" w:firstRowFirstColumn="0" w:firstRowLastColumn="0" w:lastRowFirstColumn="0" w:lastRowLastColumn="0"/>
              <w:rPr>
                <w:rFonts w:ascii="Arial" w:hAnsi="Arial" w:cs="Arial"/>
                <w:snapToGrid w:val="0"/>
                <w:sz w:val="22"/>
                <w:szCs w:val="22"/>
              </w:rPr>
            </w:pPr>
            <w:r w:rsidRPr="00C51BE9">
              <w:rPr>
                <w:rFonts w:ascii="Arial" w:hAnsi="Arial" w:cs="Arial"/>
                <w:snapToGrid w:val="0"/>
                <w:sz w:val="22"/>
                <w:szCs w:val="22"/>
              </w:rPr>
              <w:t xml:space="preserve">Applies a knowledge of statutory environmental and technical requirements to protect </w:t>
            </w:r>
            <w:r w:rsidR="007145CF" w:rsidRPr="00C51BE9">
              <w:rPr>
                <w:rFonts w:ascii="Arial" w:hAnsi="Arial" w:cs="Arial"/>
                <w:snapToGrid w:val="0"/>
                <w:sz w:val="22"/>
                <w:szCs w:val="22"/>
              </w:rPr>
              <w:t>both the</w:t>
            </w:r>
            <w:r w:rsidRPr="00C51BE9">
              <w:rPr>
                <w:rFonts w:ascii="Arial" w:hAnsi="Arial" w:cs="Arial"/>
                <w:snapToGrid w:val="0"/>
                <w:sz w:val="22"/>
                <w:szCs w:val="22"/>
              </w:rPr>
              <w:t xml:space="preserve"> Environment Agency and the environment.</w:t>
            </w:r>
          </w:p>
          <w:p w:rsidR="00763D4D" w:rsidRPr="005C5E66" w:rsidRDefault="00763D4D" w:rsidP="006260C6">
            <w:pPr>
              <w:cnfStyle w:val="000000000000" w:firstRow="0" w:lastRow="0" w:firstColumn="0" w:lastColumn="0" w:oddVBand="0" w:evenVBand="0" w:oddHBand="0" w:evenHBand="0" w:firstRowFirstColumn="0" w:firstRowLastColumn="0" w:lastRowFirstColumn="0" w:lastRowLastColumn="0"/>
              <w:rPr>
                <w:sz w:val="22"/>
              </w:rPr>
            </w:pPr>
          </w:p>
          <w:p w:rsidR="00763D4D" w:rsidRPr="005C5E66" w:rsidRDefault="00763D4D" w:rsidP="006260C6">
            <w:pPr>
              <w:cnfStyle w:val="000000000000" w:firstRow="0" w:lastRow="0" w:firstColumn="0" w:lastColumn="0" w:oddVBand="0" w:evenVBand="0" w:oddHBand="0" w:evenHBand="0" w:firstRowFirstColumn="0" w:firstRowLastColumn="0" w:lastRowFirstColumn="0" w:lastRowLastColumn="0"/>
              <w:rPr>
                <w:rFonts w:ascii="Arial" w:hAnsi="Arial" w:cs="Arial"/>
                <w:sz w:val="22"/>
              </w:rPr>
            </w:pPr>
          </w:p>
        </w:tc>
      </w:tr>
      <w:tr w:rsidR="00763D4D" w:rsidRPr="005C5E66" w:rsidTr="00763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763D4D" w:rsidRPr="005C5E66" w:rsidRDefault="00763D4D" w:rsidP="006260C6">
            <w:pPr>
              <w:rPr>
                <w:rFonts w:ascii="Arial" w:hAnsi="Arial" w:cs="Arial"/>
                <w:sz w:val="22"/>
                <w:szCs w:val="22"/>
              </w:rPr>
            </w:pPr>
            <w:r>
              <w:rPr>
                <w:rFonts w:ascii="Arial" w:hAnsi="Arial" w:cs="Arial"/>
                <w:sz w:val="22"/>
                <w:szCs w:val="22"/>
              </w:rPr>
              <w:t>Data and Information Management</w:t>
            </w:r>
          </w:p>
        </w:tc>
        <w:tc>
          <w:tcPr>
            <w:tcW w:w="7580" w:type="dxa"/>
            <w:shd w:val="clear" w:color="auto" w:fill="C6D9F1" w:themeFill="text2" w:themeFillTint="33"/>
            <w:vAlign w:val="center"/>
          </w:tcPr>
          <w:p w:rsidR="00763D4D" w:rsidRPr="005C5E66" w:rsidRDefault="00763D4D" w:rsidP="006260C6">
            <w:pPr>
              <w:ind w:left="60"/>
              <w:cnfStyle w:val="000000100000" w:firstRow="0" w:lastRow="0" w:firstColumn="0" w:lastColumn="0" w:oddVBand="0" w:evenVBand="0" w:oddHBand="1" w:evenHBand="0" w:firstRowFirstColumn="0" w:firstRowLastColumn="0" w:lastRowFirstColumn="0" w:lastRowLastColumn="0"/>
              <w:rPr>
                <w:sz w:val="22"/>
              </w:rPr>
            </w:pPr>
          </w:p>
        </w:tc>
      </w:tr>
      <w:tr w:rsidR="00763D4D" w:rsidRPr="005C5E66" w:rsidTr="00763D4D">
        <w:trPr>
          <w:trHeight w:val="1603"/>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763D4D" w:rsidRPr="005C5E66" w:rsidRDefault="00763D4D" w:rsidP="006260C6">
            <w:pPr>
              <w:rPr>
                <w:rFonts w:ascii="Arial" w:hAnsi="Arial" w:cs="Arial"/>
                <w:sz w:val="20"/>
                <w:szCs w:val="20"/>
              </w:rPr>
            </w:pPr>
          </w:p>
        </w:tc>
        <w:tc>
          <w:tcPr>
            <w:tcW w:w="7580" w:type="dxa"/>
            <w:vAlign w:val="center"/>
          </w:tcPr>
          <w:p w:rsidR="00763D4D" w:rsidRPr="005C5E66" w:rsidRDefault="00C51BE9" w:rsidP="006260C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51BE9">
              <w:rPr>
                <w:rFonts w:ascii="Arial" w:hAnsi="Arial" w:cs="Arial"/>
                <w:sz w:val="22"/>
                <w:szCs w:val="22"/>
              </w:rPr>
              <w:t>Collects, analyses, interprets, records, manages, develops and shares data, material or information appropriately for a variety of purposes.</w:t>
            </w:r>
          </w:p>
          <w:p w:rsidR="00763D4D" w:rsidRPr="005C5E66" w:rsidRDefault="00763D4D" w:rsidP="006260C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5C5E66">
              <w:rPr>
                <w:rFonts w:ascii="Arial" w:hAnsi="Arial" w:cs="Arial"/>
                <w:sz w:val="22"/>
                <w:szCs w:val="22"/>
              </w:rPr>
              <w:t>.</w:t>
            </w:r>
          </w:p>
        </w:tc>
      </w:tr>
      <w:tr w:rsidR="00763D4D" w:rsidRPr="005C5E66" w:rsidTr="00763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763D4D" w:rsidRPr="00763D4D" w:rsidRDefault="00763D4D" w:rsidP="006260C6">
            <w:pPr>
              <w:rPr>
                <w:rFonts w:ascii="Arial" w:hAnsi="Arial" w:cs="Arial"/>
                <w:sz w:val="22"/>
                <w:szCs w:val="22"/>
              </w:rPr>
            </w:pPr>
            <w:r w:rsidRPr="00763D4D">
              <w:rPr>
                <w:rFonts w:ascii="Arial" w:hAnsi="Arial" w:cs="Arial"/>
                <w:sz w:val="22"/>
                <w:szCs w:val="22"/>
              </w:rPr>
              <w:t>Communicates effectively</w:t>
            </w:r>
          </w:p>
        </w:tc>
        <w:tc>
          <w:tcPr>
            <w:tcW w:w="7580" w:type="dxa"/>
            <w:shd w:val="clear" w:color="auto" w:fill="C6D9F1" w:themeFill="text2" w:themeFillTint="33"/>
            <w:vAlign w:val="center"/>
          </w:tcPr>
          <w:p w:rsidR="00763D4D" w:rsidRPr="005C5E66" w:rsidRDefault="00763D4D" w:rsidP="006260C6">
            <w:pPr>
              <w:ind w:left="60"/>
              <w:cnfStyle w:val="000000100000" w:firstRow="0" w:lastRow="0" w:firstColumn="0" w:lastColumn="0" w:oddVBand="0" w:evenVBand="0" w:oddHBand="1" w:evenHBand="0" w:firstRowFirstColumn="0" w:firstRowLastColumn="0" w:lastRowFirstColumn="0" w:lastRowLastColumn="0"/>
              <w:rPr>
                <w:sz w:val="22"/>
              </w:rPr>
            </w:pPr>
          </w:p>
        </w:tc>
      </w:tr>
      <w:tr w:rsidR="00763D4D" w:rsidRPr="005C5E66" w:rsidTr="00763D4D">
        <w:trPr>
          <w:trHeight w:val="1603"/>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763D4D" w:rsidRPr="005C5E66" w:rsidRDefault="00763D4D" w:rsidP="006260C6">
            <w:pPr>
              <w:rPr>
                <w:rFonts w:ascii="Arial" w:hAnsi="Arial" w:cs="Arial"/>
                <w:sz w:val="20"/>
                <w:szCs w:val="20"/>
              </w:rPr>
            </w:pPr>
          </w:p>
        </w:tc>
        <w:tc>
          <w:tcPr>
            <w:tcW w:w="7580" w:type="dxa"/>
            <w:tcBorders>
              <w:bottom w:val="single" w:sz="4" w:space="0" w:color="FFFFFF" w:themeColor="background1"/>
            </w:tcBorders>
            <w:vAlign w:val="center"/>
          </w:tcPr>
          <w:p w:rsidR="00763D4D" w:rsidRPr="005C5E66" w:rsidRDefault="00C51BE9" w:rsidP="006260C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C51BE9">
              <w:rPr>
                <w:rFonts w:ascii="Arial" w:hAnsi="Arial" w:cs="Arial"/>
                <w:sz w:val="22"/>
                <w:szCs w:val="22"/>
              </w:rPr>
              <w:t>Listens and questions to understand and engage. Conveys information and ideas clearly, accurately and persuasively through speech and writing.</w:t>
            </w:r>
          </w:p>
          <w:p w:rsidR="00763D4D" w:rsidRPr="005C5E66" w:rsidRDefault="00763D4D" w:rsidP="006260C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tr w:rsidR="00763D4D" w:rsidRPr="005C5E66" w:rsidTr="00763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94" w:type="dxa"/>
            <w:vMerge w:val="restart"/>
            <w:shd w:val="clear" w:color="auto" w:fill="C6D9F1" w:themeFill="text2" w:themeFillTint="33"/>
            <w:vAlign w:val="center"/>
          </w:tcPr>
          <w:p w:rsidR="00763D4D" w:rsidRPr="005C5E66" w:rsidRDefault="00B92364" w:rsidP="006260C6">
            <w:pPr>
              <w:rPr>
                <w:rFonts w:ascii="Arial" w:hAnsi="Arial" w:cs="Arial"/>
                <w:sz w:val="22"/>
                <w:szCs w:val="22"/>
              </w:rPr>
            </w:pPr>
            <w:r>
              <w:rPr>
                <w:rFonts w:ascii="Arial" w:hAnsi="Arial" w:cs="Arial"/>
                <w:sz w:val="22"/>
                <w:szCs w:val="22"/>
              </w:rPr>
              <w:t xml:space="preserve">Manage your </w:t>
            </w:r>
            <w:r w:rsidR="00763D4D">
              <w:rPr>
                <w:rFonts w:ascii="Arial" w:hAnsi="Arial" w:cs="Arial"/>
                <w:sz w:val="22"/>
                <w:szCs w:val="22"/>
              </w:rPr>
              <w:t>Health &amp; Safety</w:t>
            </w:r>
          </w:p>
        </w:tc>
        <w:tc>
          <w:tcPr>
            <w:tcW w:w="7580" w:type="dxa"/>
            <w:shd w:val="clear" w:color="auto" w:fill="C6D9F1" w:themeFill="text2" w:themeFillTint="33"/>
            <w:vAlign w:val="center"/>
          </w:tcPr>
          <w:p w:rsidR="00763D4D" w:rsidRPr="005C5E66" w:rsidRDefault="00763D4D" w:rsidP="006260C6">
            <w:pPr>
              <w:ind w:left="60"/>
              <w:cnfStyle w:val="000000100000" w:firstRow="0" w:lastRow="0" w:firstColumn="0" w:lastColumn="0" w:oddVBand="0" w:evenVBand="0" w:oddHBand="1" w:evenHBand="0" w:firstRowFirstColumn="0" w:firstRowLastColumn="0" w:lastRowFirstColumn="0" w:lastRowLastColumn="0"/>
              <w:rPr>
                <w:sz w:val="22"/>
              </w:rPr>
            </w:pPr>
          </w:p>
        </w:tc>
      </w:tr>
      <w:tr w:rsidR="00763D4D" w:rsidRPr="005C5E66" w:rsidTr="00763D4D">
        <w:trPr>
          <w:trHeight w:val="1603"/>
        </w:trPr>
        <w:tc>
          <w:tcPr>
            <w:cnfStyle w:val="001000000000" w:firstRow="0" w:lastRow="0" w:firstColumn="1" w:lastColumn="0" w:oddVBand="0" w:evenVBand="0" w:oddHBand="0" w:evenHBand="0" w:firstRowFirstColumn="0" w:firstRowLastColumn="0" w:lastRowFirstColumn="0" w:lastRowLastColumn="0"/>
            <w:tcW w:w="1794" w:type="dxa"/>
            <w:vMerge/>
            <w:shd w:val="clear" w:color="auto" w:fill="C6D9F1" w:themeFill="text2" w:themeFillTint="33"/>
            <w:vAlign w:val="center"/>
          </w:tcPr>
          <w:p w:rsidR="00763D4D" w:rsidRPr="005C5E66" w:rsidRDefault="00763D4D" w:rsidP="006260C6">
            <w:pPr>
              <w:rPr>
                <w:rFonts w:ascii="Arial" w:hAnsi="Arial" w:cs="Arial"/>
                <w:sz w:val="20"/>
                <w:szCs w:val="20"/>
              </w:rPr>
            </w:pPr>
          </w:p>
        </w:tc>
        <w:tc>
          <w:tcPr>
            <w:tcW w:w="7580" w:type="dxa"/>
            <w:vAlign w:val="center"/>
          </w:tcPr>
          <w:p w:rsidR="00763D4D" w:rsidRPr="005C5E66" w:rsidRDefault="00B92364" w:rsidP="006260C6">
            <w:pP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B92364">
              <w:rPr>
                <w:rFonts w:ascii="Arial" w:hAnsi="Arial" w:cs="Arial"/>
                <w:sz w:val="22"/>
                <w:szCs w:val="22"/>
              </w:rPr>
              <w:t>Making sure your own behaviour reduces risks to the health and safety of yourself and others.</w:t>
            </w:r>
          </w:p>
        </w:tc>
      </w:tr>
      <w:tr w:rsidR="00763D4D" w:rsidRPr="005C5E66" w:rsidTr="00763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74" w:type="dxa"/>
            <w:gridSpan w:val="2"/>
            <w:shd w:val="clear" w:color="auto" w:fill="C6D9F1" w:themeFill="text2" w:themeFillTint="33"/>
            <w:vAlign w:val="center"/>
          </w:tcPr>
          <w:p w:rsidR="00763D4D" w:rsidRPr="005C5E66" w:rsidRDefault="00763D4D" w:rsidP="006260C6">
            <w:pPr>
              <w:ind w:left="60"/>
              <w:rPr>
                <w:sz w:val="22"/>
              </w:rPr>
            </w:pPr>
          </w:p>
        </w:tc>
      </w:tr>
      <w:tr w:rsidR="00763D4D" w:rsidRPr="005C5E66" w:rsidTr="00763D4D">
        <w:trPr>
          <w:trHeight w:val="1603"/>
        </w:trPr>
        <w:tc>
          <w:tcPr>
            <w:cnfStyle w:val="001000000000" w:firstRow="0" w:lastRow="0" w:firstColumn="1" w:lastColumn="0" w:oddVBand="0" w:evenVBand="0" w:oddHBand="0" w:evenHBand="0" w:firstRowFirstColumn="0" w:firstRowLastColumn="0" w:lastRowFirstColumn="0" w:lastRowLastColumn="0"/>
            <w:tcW w:w="9374" w:type="dxa"/>
            <w:gridSpan w:val="2"/>
            <w:vAlign w:val="center"/>
          </w:tcPr>
          <w:p w:rsidR="00763D4D" w:rsidRDefault="00763D4D"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Default="002A5230" w:rsidP="006260C6">
            <w:pPr>
              <w:rPr>
                <w:rFonts w:ascii="Arial" w:hAnsi="Arial" w:cs="Arial"/>
                <w:sz w:val="22"/>
                <w:szCs w:val="22"/>
              </w:rPr>
            </w:pPr>
          </w:p>
          <w:p w:rsidR="002A5230" w:rsidRPr="005C5E66" w:rsidRDefault="002A5230" w:rsidP="006260C6">
            <w:pPr>
              <w:rPr>
                <w:rFonts w:ascii="Arial" w:hAnsi="Arial" w:cs="Arial"/>
                <w:sz w:val="22"/>
                <w:szCs w:val="22"/>
              </w:rPr>
            </w:pPr>
          </w:p>
        </w:tc>
      </w:tr>
    </w:tbl>
    <w:p w:rsidR="00A241F9" w:rsidRDefault="00A241F9" w:rsidP="002A5230">
      <w:pPr>
        <w:pStyle w:val="PlainText"/>
        <w:spacing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675648" behindDoc="0" locked="0" layoutInCell="1" allowOverlap="1" wp14:anchorId="616BEE71" wp14:editId="04A74E07">
            <wp:simplePos x="0" y="0"/>
            <wp:positionH relativeFrom="column">
              <wp:posOffset>-701040</wp:posOffset>
            </wp:positionH>
            <wp:positionV relativeFrom="paragraph">
              <wp:posOffset>15240</wp:posOffset>
            </wp:positionV>
            <wp:extent cx="7560310" cy="2339975"/>
            <wp:effectExtent l="19050" t="0" r="2540" b="0"/>
            <wp:wrapTopAndBottom/>
            <wp:docPr id="2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A7799E" w:rsidRPr="002F0588" w:rsidRDefault="00A7799E" w:rsidP="00A241F9">
      <w:pPr>
        <w:pStyle w:val="PlainText"/>
        <w:spacing w:line="276" w:lineRule="auto"/>
        <w:ind w:left="2268" w:hanging="2268"/>
        <w:rPr>
          <w:rFonts w:ascii="Arial" w:hAnsi="Arial" w:cs="Arial"/>
          <w:color w:val="004C84"/>
          <w:sz w:val="60"/>
          <w:szCs w:val="60"/>
        </w:rPr>
      </w:pPr>
      <w:r w:rsidRPr="002F0588">
        <w:rPr>
          <w:rFonts w:ascii="Arial" w:hAnsi="Arial" w:cs="Arial"/>
          <w:color w:val="004C84"/>
          <w:sz w:val="60"/>
          <w:szCs w:val="60"/>
        </w:rPr>
        <w:t>4. Further information</w:t>
      </w:r>
    </w:p>
    <w:p w:rsidR="00A7799E" w:rsidRPr="002F0588" w:rsidRDefault="00A7799E" w:rsidP="00A7799E">
      <w:pPr>
        <w:pStyle w:val="PlainText"/>
        <w:spacing w:line="276" w:lineRule="auto"/>
        <w:rPr>
          <w:rFonts w:ascii="Arial" w:hAnsi="Arial" w:cs="Arial"/>
          <w:sz w:val="22"/>
          <w:szCs w:val="22"/>
        </w:rPr>
      </w:pPr>
    </w:p>
    <w:p w:rsidR="009825A7" w:rsidRDefault="009825A7" w:rsidP="00A7799E">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9825A7" w:rsidRDefault="009825A7" w:rsidP="00A7799E">
      <w:pPr>
        <w:pStyle w:val="PlainText"/>
        <w:spacing w:line="276" w:lineRule="auto"/>
        <w:rPr>
          <w:rFonts w:ascii="Arial" w:hAnsi="Arial" w:cs="Arial"/>
          <w:sz w:val="22"/>
          <w:szCs w:val="22"/>
        </w:rPr>
      </w:pPr>
    </w:p>
    <w:p w:rsidR="00172C86" w:rsidRDefault="00172C86" w:rsidP="00172C86">
      <w:pPr>
        <w:pStyle w:val="PlainText"/>
        <w:spacing w:line="276" w:lineRule="auto"/>
        <w:rPr>
          <w:rFonts w:ascii="Arial" w:hAnsi="Arial" w:cs="Arial"/>
          <w:sz w:val="22"/>
          <w:szCs w:val="22"/>
        </w:rPr>
      </w:pPr>
      <w:r>
        <w:rPr>
          <w:rFonts w:ascii="Arial" w:hAnsi="Arial" w:cs="Arial"/>
          <w:iCs/>
          <w:sz w:val="22"/>
          <w:szCs w:val="22"/>
        </w:rPr>
        <w:t>We aim to create and maintain a diverse workforce (including our Board and Executives) that better reflects the UK’s economically active population.</w:t>
      </w:r>
      <w:r>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9825A7" w:rsidRDefault="009825A7" w:rsidP="00A7799E">
      <w:pPr>
        <w:pStyle w:val="PlainText"/>
        <w:spacing w:line="276" w:lineRule="auto"/>
        <w:rPr>
          <w:rFonts w:ascii="Arial" w:hAnsi="Arial" w:cs="Arial"/>
          <w:sz w:val="22"/>
          <w:szCs w:val="22"/>
        </w:rPr>
      </w:pP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We</w:t>
      </w:r>
      <w:r w:rsidR="009825A7">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763D4D" w:rsidRPr="00763D4D" w:rsidRDefault="00763D4D" w:rsidP="00763D4D">
      <w:pPr>
        <w:spacing w:line="276" w:lineRule="auto"/>
        <w:ind w:left="2268" w:hanging="2268"/>
        <w:rPr>
          <w:rFonts w:ascii="Arial" w:hAnsi="Arial" w:cs="Arial"/>
          <w:b/>
          <w:color w:val="FF0000"/>
          <w:sz w:val="22"/>
          <w:szCs w:val="22"/>
        </w:rPr>
      </w:pPr>
    </w:p>
    <w:p w:rsidR="00763D4D" w:rsidRPr="00763D4D" w:rsidRDefault="00763D4D" w:rsidP="00763D4D">
      <w:pPr>
        <w:rPr>
          <w:rFonts w:ascii="Arial" w:eastAsia="Times New Roman" w:hAnsi="Arial" w:cs="Arial"/>
          <w:sz w:val="22"/>
          <w:szCs w:val="22"/>
          <w:lang w:eastAsia="en-GB"/>
        </w:rPr>
      </w:pPr>
      <w:r w:rsidRPr="00763D4D">
        <w:rPr>
          <w:rFonts w:ascii="Arial" w:eastAsia="Times New Roman" w:hAnsi="Arial" w:cs="Arial"/>
          <w:sz w:val="22"/>
          <w:szCs w:val="22"/>
          <w:lang w:eastAsia="en-GB"/>
        </w:rPr>
        <w:t xml:space="preserve">The role will be based at Ceres House, Lincoln and may require the post holder to travel to other office locations in the Area, and occasionally nationally, for meetings, training and to undertake occasional site visits. On occasion you may need to travel beyond the Area. As a result a full UK driving licence would be an advantage. </w:t>
      </w:r>
    </w:p>
    <w:p w:rsidR="00763D4D" w:rsidRPr="00763D4D" w:rsidRDefault="00763D4D" w:rsidP="00763D4D">
      <w:pPr>
        <w:rPr>
          <w:rFonts w:ascii="Arial" w:eastAsia="Times New Roman" w:hAnsi="Arial" w:cs="Arial"/>
          <w:sz w:val="22"/>
          <w:szCs w:val="22"/>
          <w:lang w:eastAsia="en-GB"/>
        </w:rPr>
      </w:pPr>
    </w:p>
    <w:p w:rsidR="009825A7" w:rsidRPr="00763D4D" w:rsidRDefault="00763D4D" w:rsidP="00763D4D">
      <w:pPr>
        <w:pStyle w:val="PlainText"/>
        <w:spacing w:line="276" w:lineRule="auto"/>
        <w:rPr>
          <w:rFonts w:ascii="Arial" w:hAnsi="Arial" w:cs="Arial"/>
          <w:sz w:val="22"/>
          <w:szCs w:val="22"/>
        </w:rPr>
      </w:pPr>
      <w:r w:rsidRPr="00763D4D">
        <w:rPr>
          <w:rFonts w:ascii="Arial" w:eastAsia="Times New Roman" w:hAnsi="Arial" w:cs="Arial"/>
          <w:sz w:val="22"/>
          <w:szCs w:val="22"/>
          <w:lang w:val="en" w:eastAsia="en-GB"/>
        </w:rPr>
        <w:t>Interview and assessment will take place at Ceres House in Lincoln.</w:t>
      </w:r>
      <w:r w:rsidRPr="00763D4D">
        <w:rPr>
          <w:rFonts w:ascii="Arial" w:eastAsia="Times New Roman" w:hAnsi="Arial" w:cs="Arial"/>
          <w:sz w:val="22"/>
          <w:szCs w:val="22"/>
          <w:lang w:eastAsia="en-GB"/>
        </w:rPr>
        <w:br/>
      </w:r>
    </w:p>
    <w:p w:rsidR="00FE2B0B" w:rsidRPr="00A241F9" w:rsidRDefault="00FE2B0B" w:rsidP="00FE2B0B">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w:t>
      </w:r>
    </w:p>
    <w:p w:rsidR="00A7799E" w:rsidRDefault="00A7799E" w:rsidP="00A7799E">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9825A7" w:rsidRDefault="009825A7"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9825A7" w:rsidRPr="002F0588" w:rsidRDefault="009825A7" w:rsidP="00A7799E">
      <w:pPr>
        <w:pStyle w:val="PlainText"/>
        <w:spacing w:line="276" w:lineRule="auto"/>
        <w:rPr>
          <w:rFonts w:ascii="Arial" w:hAnsi="Arial" w:cs="Arial"/>
          <w:sz w:val="22"/>
          <w:szCs w:val="22"/>
        </w:rPr>
      </w:pPr>
    </w:p>
    <w:p w:rsidR="00A7799E" w:rsidRPr="002F0588" w:rsidRDefault="00A7799E" w:rsidP="00A7799E">
      <w:pPr>
        <w:pStyle w:val="PlainText"/>
        <w:spacing w:line="276" w:lineRule="auto"/>
        <w:rPr>
          <w:rFonts w:ascii="Arial" w:hAnsi="Arial" w:cs="Arial"/>
          <w:sz w:val="22"/>
          <w:szCs w:val="22"/>
        </w:rPr>
      </w:pPr>
      <w:r w:rsidRPr="002F0588">
        <w:rPr>
          <w:rFonts w:ascii="Arial" w:hAnsi="Arial" w:cs="Arial"/>
          <w:sz w:val="22"/>
          <w:szCs w:val="22"/>
        </w:rPr>
        <w:t> </w:t>
      </w:r>
    </w:p>
    <w:p w:rsidR="009825A7" w:rsidRDefault="00FE2B0B"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15584" behindDoc="0" locked="0" layoutInCell="1" allowOverlap="1" wp14:anchorId="0B943CE1" wp14:editId="50F048F9">
            <wp:simplePos x="0" y="0"/>
            <wp:positionH relativeFrom="column">
              <wp:posOffset>-701040</wp:posOffset>
            </wp:positionH>
            <wp:positionV relativeFrom="paragraph">
              <wp:posOffset>257175</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4"/>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825A7" w:rsidRDefault="009825A7" w:rsidP="00A7799E">
      <w:pPr>
        <w:pStyle w:val="PlainText"/>
        <w:spacing w:line="276" w:lineRule="auto"/>
        <w:rPr>
          <w:rFonts w:ascii="Arial" w:hAnsi="Arial" w:cs="Arial"/>
          <w:sz w:val="22"/>
          <w:szCs w:val="22"/>
        </w:rPr>
      </w:pPr>
    </w:p>
    <w:p w:rsidR="009825A7" w:rsidRDefault="009825A7" w:rsidP="009825A7">
      <w:pPr>
        <w:spacing w:line="276" w:lineRule="auto"/>
        <w:ind w:left="2268" w:hanging="2268"/>
        <w:rPr>
          <w:rFonts w:ascii="Arial" w:hAnsi="Arial" w:cs="Arial"/>
          <w:color w:val="004C84"/>
          <w:sz w:val="60"/>
          <w:szCs w:val="60"/>
        </w:rPr>
      </w:pPr>
      <w:r w:rsidRPr="009825A7">
        <w:rPr>
          <w:rFonts w:ascii="Arial" w:hAnsi="Arial" w:cs="Arial"/>
          <w:color w:val="004C84"/>
          <w:sz w:val="60"/>
          <w:szCs w:val="60"/>
        </w:rPr>
        <w:t>4. Further information</w:t>
      </w:r>
      <w:r>
        <w:rPr>
          <w:rFonts w:ascii="Arial" w:hAnsi="Arial" w:cs="Arial"/>
          <w:color w:val="004C84"/>
          <w:sz w:val="60"/>
          <w:szCs w:val="60"/>
        </w:rPr>
        <w:t xml:space="preserve"> continued</w:t>
      </w:r>
    </w:p>
    <w:p w:rsidR="009825A7" w:rsidRDefault="009825A7" w:rsidP="00A7799E">
      <w:pPr>
        <w:pStyle w:val="PlainText"/>
        <w:spacing w:line="276" w:lineRule="auto"/>
        <w:rPr>
          <w:rFonts w:ascii="Arial" w:hAnsi="Arial" w:cs="Arial"/>
          <w:sz w:val="22"/>
          <w:szCs w:val="22"/>
        </w:rPr>
      </w:pPr>
    </w:p>
    <w:p w:rsidR="00C51BEC" w:rsidRPr="00A241F9" w:rsidRDefault="00C51BEC" w:rsidP="00C51BEC">
      <w:pPr>
        <w:spacing w:after="120" w:line="276" w:lineRule="auto"/>
        <w:rPr>
          <w:rFonts w:ascii="Arial" w:hAnsi="Arial" w:cs="Arial"/>
          <w:b/>
          <w:color w:val="004C84"/>
          <w:sz w:val="28"/>
          <w:szCs w:val="28"/>
        </w:rPr>
      </w:pPr>
      <w:r>
        <w:rPr>
          <w:rFonts w:ascii="Arial" w:hAnsi="Arial" w:cs="Arial"/>
          <w:b/>
          <w:color w:val="004C84"/>
          <w:sz w:val="28"/>
          <w:szCs w:val="28"/>
        </w:rPr>
        <w:t>Eligibility to apply and continuity of employment cont.</w:t>
      </w:r>
    </w:p>
    <w:p w:rsidR="00C51BEC" w:rsidRDefault="00C51BEC" w:rsidP="00C51BEC">
      <w:pPr>
        <w:pStyle w:val="PlainText"/>
        <w:spacing w:line="276" w:lineRule="auto"/>
        <w:rPr>
          <w:rFonts w:ascii="Arial" w:hAnsi="Arial" w:cs="Arial"/>
          <w:sz w:val="22"/>
          <w:szCs w:val="22"/>
        </w:rPr>
      </w:pPr>
    </w:p>
    <w:p w:rsidR="00C51BEC" w:rsidRPr="0069665F" w:rsidRDefault="00C51BEC" w:rsidP="00C51BEC">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C51BEC" w:rsidRDefault="00C51BEC" w:rsidP="00A7799E">
      <w:pPr>
        <w:pStyle w:val="PlainText"/>
        <w:spacing w:line="276" w:lineRule="auto"/>
        <w:rPr>
          <w:rFonts w:ascii="Arial" w:hAnsi="Arial" w:cs="Arial"/>
          <w:b/>
          <w:color w:val="004C84"/>
          <w:sz w:val="28"/>
          <w:szCs w:val="28"/>
        </w:rPr>
      </w:pPr>
    </w:p>
    <w:p w:rsidR="00FE2B0B" w:rsidRP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Pre-employment Checks</w:t>
      </w:r>
    </w:p>
    <w:p w:rsidR="009825A7" w:rsidRDefault="009825A7" w:rsidP="00A7799E">
      <w:pPr>
        <w:pStyle w:val="PlainText"/>
        <w:spacing w:line="276" w:lineRule="auto"/>
        <w:rPr>
          <w:rFonts w:ascii="Arial" w:hAnsi="Arial" w:cs="Arial"/>
          <w:sz w:val="22"/>
          <w:szCs w:val="22"/>
        </w:rPr>
      </w:pPr>
    </w:p>
    <w:p w:rsidR="009825A7" w:rsidRDefault="00FE2B0B" w:rsidP="00A7799E">
      <w:pPr>
        <w:pStyle w:val="PlainText"/>
        <w:spacing w:line="276" w:lineRule="auto"/>
        <w:rPr>
          <w:rFonts w:ascii="Arial" w:hAnsi="Arial" w:cs="Arial"/>
          <w:sz w:val="22"/>
          <w:szCs w:val="22"/>
        </w:rPr>
      </w:pPr>
      <w:r>
        <w:rPr>
          <w:rFonts w:ascii="Arial" w:hAnsi="Arial" w:cs="Arial"/>
          <w:sz w:val="22"/>
          <w:szCs w:val="22"/>
        </w:rPr>
        <w:t xml:space="preserve">We apply the Baseline Personnel Security Standard (BPSS) check when recruiting staff to our posts.  This includes a basic criminal records check. </w:t>
      </w:r>
    </w:p>
    <w:p w:rsidR="00A7799E" w:rsidRPr="002F0588" w:rsidRDefault="00A7799E" w:rsidP="00A7799E">
      <w:pPr>
        <w:pStyle w:val="PlainText"/>
        <w:spacing w:line="276" w:lineRule="auto"/>
        <w:rPr>
          <w:rFonts w:ascii="Arial" w:hAnsi="Arial" w:cs="Arial"/>
          <w:sz w:val="22"/>
          <w:szCs w:val="22"/>
        </w:rPr>
      </w:pPr>
    </w:p>
    <w:p w:rsidR="00460905" w:rsidRDefault="00A7799E" w:rsidP="00A7799E">
      <w:pPr>
        <w:pStyle w:val="PlainText"/>
        <w:spacing w:line="276" w:lineRule="auto"/>
        <w:rPr>
          <w:rFonts w:ascii="Arial" w:hAnsi="Arial" w:cs="Arial"/>
          <w:sz w:val="22"/>
          <w:szCs w:val="22"/>
        </w:rPr>
      </w:pPr>
      <w:r w:rsidRPr="002F0588">
        <w:rPr>
          <w:rFonts w:ascii="Arial" w:hAnsi="Arial" w:cs="Arial"/>
          <w:sz w:val="22"/>
          <w:szCs w:val="22"/>
        </w:rPr>
        <w:t>For the great majority of roles in the Environment Agency this will be sufficient and only certain roles will requir</w:t>
      </w:r>
      <w:r w:rsidR="0070191E">
        <w:rPr>
          <w:rFonts w:ascii="Arial" w:hAnsi="Arial" w:cs="Arial"/>
          <w:sz w:val="22"/>
          <w:szCs w:val="22"/>
        </w:rPr>
        <w:t xml:space="preserve">e a higher level of clearance. </w:t>
      </w:r>
      <w:r w:rsidRPr="002F0588">
        <w:rPr>
          <w:rFonts w:ascii="Arial" w:hAnsi="Arial" w:cs="Arial"/>
          <w:sz w:val="22"/>
          <w:szCs w:val="22"/>
        </w:rPr>
        <w:t>Should this be necessary, you will be advised of this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sz w:val="22"/>
          <w:szCs w:val="22"/>
        </w:rPr>
      </w:pPr>
      <w:r>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FE2B0B" w:rsidRDefault="00FE2B0B" w:rsidP="00A7799E">
      <w:pPr>
        <w:pStyle w:val="PlainText"/>
        <w:spacing w:line="276" w:lineRule="auto"/>
        <w:rPr>
          <w:rFonts w:ascii="Arial" w:hAnsi="Arial" w:cs="Arial"/>
          <w:sz w:val="22"/>
          <w:szCs w:val="22"/>
        </w:rPr>
      </w:pPr>
    </w:p>
    <w:p w:rsidR="00FE2B0B" w:rsidRDefault="00FE2B0B" w:rsidP="00A7799E">
      <w:pPr>
        <w:pStyle w:val="PlainText"/>
        <w:spacing w:line="276" w:lineRule="auto"/>
        <w:rPr>
          <w:rFonts w:ascii="Arial" w:hAnsi="Arial" w:cs="Arial"/>
          <w:b/>
          <w:color w:val="004C84"/>
          <w:sz w:val="28"/>
          <w:szCs w:val="28"/>
        </w:rPr>
      </w:pPr>
      <w:r>
        <w:rPr>
          <w:rFonts w:ascii="Arial" w:hAnsi="Arial" w:cs="Arial"/>
          <w:b/>
          <w:color w:val="004C84"/>
          <w:sz w:val="28"/>
          <w:szCs w:val="28"/>
        </w:rPr>
        <w:t>Want to find out more?</w:t>
      </w:r>
    </w:p>
    <w:p w:rsidR="00D874FD" w:rsidRDefault="00D874FD" w:rsidP="00A7799E">
      <w:pPr>
        <w:pStyle w:val="PlainText"/>
        <w:spacing w:line="276" w:lineRule="auto"/>
        <w:rPr>
          <w:rFonts w:ascii="Arial" w:hAnsi="Arial" w:cs="Arial"/>
          <w:sz w:val="22"/>
          <w:szCs w:val="22"/>
        </w:rPr>
      </w:pPr>
    </w:p>
    <w:p w:rsidR="00FE2B0B" w:rsidRPr="002F0588" w:rsidRDefault="00FE2B0B" w:rsidP="00FE2B0B">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5" w:history="1">
        <w:r w:rsidRPr="00C86EEA">
          <w:rPr>
            <w:rStyle w:val="Hyperlink"/>
            <w:rFonts w:ascii="Arial" w:hAnsi="Arial" w:cs="Arial"/>
            <w:color w:val="4F81BD"/>
            <w:sz w:val="22"/>
            <w:szCs w:val="22"/>
          </w:rPr>
          <w:t>https://www.gov.uk/government/organisations/environment-agency/about/recruitment</w:t>
        </w:r>
      </w:hyperlink>
    </w:p>
    <w:p w:rsidR="00460905" w:rsidRDefault="00460905" w:rsidP="00A7799E">
      <w:pPr>
        <w:pStyle w:val="PlainText"/>
        <w:spacing w:line="276" w:lineRule="auto"/>
        <w:rPr>
          <w:rFonts w:ascii="Arial" w:hAnsi="Arial" w:cs="Arial"/>
          <w:sz w:val="22"/>
          <w:szCs w:val="22"/>
        </w:rPr>
      </w:pPr>
      <w:r>
        <w:rPr>
          <w:noProof/>
          <w:lang w:eastAsia="en-GB"/>
        </w:rPr>
        <mc:AlternateContent>
          <mc:Choice Requires="wps">
            <w:drawing>
              <wp:anchor distT="0" distB="0" distL="114300" distR="114300" simplePos="0" relativeHeight="251692032" behindDoc="0" locked="0" layoutInCell="1" allowOverlap="1" wp14:anchorId="17D589DC" wp14:editId="76166F92">
                <wp:simplePos x="0" y="0"/>
                <wp:positionH relativeFrom="column">
                  <wp:posOffset>4810760</wp:posOffset>
                </wp:positionH>
                <wp:positionV relativeFrom="paragraph">
                  <wp:posOffset>182245</wp:posOffset>
                </wp:positionV>
                <wp:extent cx="1077595" cy="489585"/>
                <wp:effectExtent l="0" t="0" r="8255" b="5715"/>
                <wp:wrapNone/>
                <wp:docPr id="19" name="Text Box 19"/>
                <wp:cNvGraphicFramePr/>
                <a:graphic xmlns:a="http://schemas.openxmlformats.org/drawingml/2006/main">
                  <a:graphicData uri="http://schemas.microsoft.com/office/word/2010/wordprocessingShape">
                    <wps:wsp>
                      <wps:cNvSpPr txBox="1"/>
                      <wps:spPr>
                        <a:xfrm>
                          <a:off x="0" y="0"/>
                          <a:ext cx="1077595" cy="489585"/>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D589DC" id="Text Box 19" o:spid="_x0000_s1035" type="#_x0000_t202" style="position:absolute;margin-left:378.8pt;margin-top:14.35pt;width:84.85pt;height:38.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" fillcolor="window" stroked="f" strokeweight=".5pt">
                <v:textbox>
                  <w:txbxContent>
                    <w:p w:rsidR="00460905" w:rsidRDefault="00460905" w:rsidP="00460905">
                      <w:r w:rsidRPr="00460905">
                        <w:rPr>
                          <w:noProof/>
                          <w:lang w:eastAsia="en-GB"/>
                        </w:rPr>
                        <w:drawing>
                          <wp:inline distT="0" distB="0" distL="0" distR="0">
                            <wp:extent cx="888365" cy="367620"/>
                            <wp:effectExtent l="0" t="0" r="698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94080" behindDoc="0" locked="0" layoutInCell="1" allowOverlap="1" wp14:anchorId="17D589DC" wp14:editId="76166F92">
                <wp:simplePos x="0" y="0"/>
                <wp:positionH relativeFrom="column">
                  <wp:posOffset>3873500</wp:posOffset>
                </wp:positionH>
                <wp:positionV relativeFrom="paragraph">
                  <wp:posOffset>143056</wp:posOffset>
                </wp:positionV>
                <wp:extent cx="1077595" cy="642348"/>
                <wp:effectExtent l="0" t="0" r="8255" b="5715"/>
                <wp:wrapNone/>
                <wp:docPr id="20" name="Text Box 20"/>
                <wp:cNvGraphicFramePr/>
                <a:graphic xmlns:a="http://schemas.openxmlformats.org/drawingml/2006/main">
                  <a:graphicData uri="http://schemas.microsoft.com/office/word/2010/wordprocessingShape">
                    <wps:wsp>
                      <wps:cNvSpPr txBox="1"/>
                      <wps:spPr>
                        <a:xfrm>
                          <a:off x="0" y="0"/>
                          <a:ext cx="1077595" cy="642348"/>
                        </a:xfrm>
                        <a:prstGeom prst="rect">
                          <a:avLst/>
                        </a:prstGeom>
                        <a:solidFill>
                          <a:sysClr val="window" lastClr="FFFFFF"/>
                        </a:solidFill>
                        <a:ln w="6350">
                          <a:noFill/>
                        </a:ln>
                        <a:effectLst/>
                      </wps:spPr>
                      <wps:txb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589DC" id="Text Box 20" o:spid="_x0000_s1036" type="#_x0000_t202" style="position:absolute;margin-left:305pt;margin-top:11.25pt;width:84.85pt;height:50.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" fillcolor="window" stroked="f" strokeweight=".5pt">
                <v:textbox>
                  <w:txbxContent>
                    <w:p w:rsidR="00460905" w:rsidRDefault="00460905" w:rsidP="00460905">
                      <w:r w:rsidRPr="00460905">
                        <w:rPr>
                          <w:noProof/>
                          <w:lang w:eastAsia="en-GB"/>
                        </w:rPr>
                        <w:drawing>
                          <wp:inline distT="0" distB="0" distL="0" distR="0">
                            <wp:extent cx="783590" cy="5988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83590" cy="59880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89984" behindDoc="0" locked="0" layoutInCell="1" allowOverlap="1">
                <wp:simplePos x="0" y="0"/>
                <wp:positionH relativeFrom="column">
                  <wp:posOffset>3155134</wp:posOffset>
                </wp:positionH>
                <wp:positionV relativeFrom="paragraph">
                  <wp:posOffset>89172</wp:posOffset>
                </wp:positionV>
                <wp:extent cx="1077686" cy="751114"/>
                <wp:effectExtent l="0" t="0" r="8255" b="0"/>
                <wp:wrapNone/>
                <wp:docPr id="18" name="Text Box 18"/>
                <wp:cNvGraphicFramePr/>
                <a:graphic xmlns:a="http://schemas.openxmlformats.org/drawingml/2006/main">
                  <a:graphicData uri="http://schemas.microsoft.com/office/word/2010/wordprocessingShape">
                    <wps:wsp>
                      <wps:cNvSpPr txBox="1"/>
                      <wps:spPr>
                        <a:xfrm>
                          <a:off x="0" y="0"/>
                          <a:ext cx="1077686" cy="7511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40"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40" tooltip="&quot;Search images of flickr logo&quot;"/>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7" type="#_x0000_t202" style="position:absolute;margin-left:248.45pt;margin-top:7pt;width:84.85pt;height:59.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" fillcolor="white [3201]" stroked="f" strokeweight=".5pt">
                <v:textbox>
                  <w:txbxContent>
                    <w:p w:rsidR="00460905" w:rsidRDefault="00460905">
                      <w:r>
                        <w:rPr>
                          <w:rFonts w:ascii="Arial" w:hAnsi="Arial" w:cs="Arial"/>
                          <w:noProof/>
                          <w:color w:val="001BA0"/>
                          <w:sz w:val="20"/>
                          <w:szCs w:val="20"/>
                          <w:lang w:eastAsia="en-GB"/>
                        </w:rPr>
                        <w:drawing>
                          <wp:inline distT="0" distB="0" distL="0" distR="0" wp14:anchorId="29673D11" wp14:editId="789E759C">
                            <wp:extent cx="731519" cy="631372"/>
                            <wp:effectExtent l="0" t="0" r="0" b="0"/>
                            <wp:docPr id="40" name="emb2A9E533E" descr="Image result for flickr logo">
                              <a:hlinkClick xmlns:a="http://schemas.openxmlformats.org/drawingml/2006/main" r:id="rId42" tooltip="&quot;Search images of flickr 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A9E533E" descr="Image result for flickr logo">
                                      <a:hlinkClick r:id="rId42" tooltip="&quot;Search images of flickr logo&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34403" cy="633862"/>
                                    </a:xfrm>
                                    <a:prstGeom prst="rect">
                                      <a:avLst/>
                                    </a:prstGeom>
                                    <a:noFill/>
                                    <a:ln>
                                      <a:noFill/>
                                    </a:ln>
                                  </pic:spPr>
                                </pic:pic>
                              </a:graphicData>
                            </a:graphic>
                          </wp:inline>
                        </w:drawing>
                      </w:r>
                    </w:p>
                  </w:txbxContent>
                </v:textbox>
              </v:shape>
            </w:pict>
          </mc:Fallback>
        </mc:AlternateContent>
      </w:r>
    </w:p>
    <w:p w:rsidR="00460905" w:rsidRDefault="00460905" w:rsidP="00A7799E">
      <w:pPr>
        <w:pStyle w:val="PlainText"/>
        <w:spacing w:line="276" w:lineRule="auto"/>
        <w:rPr>
          <w:rFonts w:ascii="Arial" w:hAnsi="Arial" w:cs="Arial"/>
          <w:sz w:val="22"/>
          <w:szCs w:val="22"/>
        </w:rPr>
      </w:pPr>
      <w:r>
        <w:rPr>
          <w:noProof/>
          <w:lang w:eastAsia="en-GB"/>
        </w:rPr>
        <w:drawing>
          <wp:anchor distT="0" distB="0" distL="114300" distR="114300" simplePos="0" relativeHeight="251686912" behindDoc="1" locked="0" layoutInCell="1" allowOverlap="1" wp14:anchorId="34CAA916" wp14:editId="5DC579D2">
            <wp:simplePos x="0" y="0"/>
            <wp:positionH relativeFrom="column">
              <wp:posOffset>2197826</wp:posOffset>
            </wp:positionH>
            <wp:positionV relativeFrom="paragraph">
              <wp:posOffset>84455</wp:posOffset>
            </wp:positionV>
            <wp:extent cx="1071880" cy="396240"/>
            <wp:effectExtent l="0" t="0" r="0" b="3810"/>
            <wp:wrapNone/>
            <wp:docPr id="39" name="Picture 39" descr="Twitter">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witter">
                      <a:hlinkClick r:id="rId44"/>
                    </pic:cNvPr>
                    <pic:cNvPicPr>
                      <a:picLocks noChangeAspect="1" noChangeArrowheads="1"/>
                    </pic:cNvPicPr>
                  </pic:nvPicPr>
                  <pic:blipFill>
                    <a:blip r:embed="rId45"/>
                    <a:srcRect/>
                    <a:stretch>
                      <a:fillRect/>
                    </a:stretch>
                  </pic:blipFill>
                  <pic:spPr bwMode="auto">
                    <a:xfrm>
                      <a:off x="0" y="0"/>
                      <a:ext cx="1071880" cy="396240"/>
                    </a:xfrm>
                    <a:prstGeom prst="rect">
                      <a:avLst/>
                    </a:prstGeom>
                    <a:noFill/>
                    <a:ln w="9525">
                      <a:noFill/>
                      <a:miter lim="800000"/>
                      <a:headEnd/>
                      <a:tailEnd/>
                    </a:ln>
                  </pic:spPr>
                </pic:pic>
              </a:graphicData>
            </a:graphic>
            <wp14:sizeRelH relativeFrom="margin">
              <wp14:pctWidth>0</wp14:pctWidth>
            </wp14:sizeRelH>
          </wp:anchor>
        </w:drawing>
      </w:r>
      <w:r>
        <w:rPr>
          <w:noProof/>
          <w:lang w:eastAsia="en-GB"/>
        </w:rPr>
        <w:drawing>
          <wp:anchor distT="0" distB="0" distL="114300" distR="114300" simplePos="0" relativeHeight="251685888" behindDoc="1" locked="0" layoutInCell="1" allowOverlap="1" wp14:anchorId="6783A156" wp14:editId="3FD15445">
            <wp:simplePos x="0" y="0"/>
            <wp:positionH relativeFrom="column">
              <wp:posOffset>1023620</wp:posOffset>
            </wp:positionH>
            <wp:positionV relativeFrom="paragraph">
              <wp:posOffset>90805</wp:posOffset>
            </wp:positionV>
            <wp:extent cx="1273810" cy="396240"/>
            <wp:effectExtent l="19050" t="0" r="2540" b="0"/>
            <wp:wrapNone/>
            <wp:docPr id="37" name="Picture 37" descr="LinkedIn">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inkedIn">
                      <a:hlinkClick r:id="rId46"/>
                    </pic:cNvPr>
                    <pic:cNvPicPr>
                      <a:picLocks noChangeAspect="1" noChangeArrowheads="1"/>
                    </pic:cNvPicPr>
                  </pic:nvPicPr>
                  <pic:blipFill>
                    <a:blip r:embed="rId47"/>
                    <a:srcRect/>
                    <a:stretch>
                      <a:fillRect/>
                    </a:stretch>
                  </pic:blipFill>
                  <pic:spPr bwMode="auto">
                    <a:xfrm>
                      <a:off x="0" y="0"/>
                      <a:ext cx="1273810" cy="39624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84864" behindDoc="1" locked="0" layoutInCell="1" allowOverlap="1" wp14:anchorId="5200BB25" wp14:editId="011868E4">
            <wp:simplePos x="0" y="0"/>
            <wp:positionH relativeFrom="column">
              <wp:posOffset>-109492</wp:posOffset>
            </wp:positionH>
            <wp:positionV relativeFrom="paragraph">
              <wp:posOffset>93345</wp:posOffset>
            </wp:positionV>
            <wp:extent cx="1223645" cy="396240"/>
            <wp:effectExtent l="0" t="0" r="0" b="3810"/>
            <wp:wrapNone/>
            <wp:docPr id="38" name="Picture 38" descr="Facebook">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acebook">
                      <a:hlinkClick r:id="rId48"/>
                    </pic:cNvPr>
                    <pic:cNvPicPr>
                      <a:picLocks noChangeAspect="1" noChangeArrowheads="1"/>
                    </pic:cNvPicPr>
                  </pic:nvPicPr>
                  <pic:blipFill>
                    <a:blip r:embed="rId49"/>
                    <a:srcRect/>
                    <a:stretch>
                      <a:fillRect/>
                    </a:stretch>
                  </pic:blipFill>
                  <pic:spPr bwMode="auto">
                    <a:xfrm>
                      <a:off x="0" y="0"/>
                      <a:ext cx="1223645" cy="396240"/>
                    </a:xfrm>
                    <a:prstGeom prst="rect">
                      <a:avLst/>
                    </a:prstGeom>
                    <a:noFill/>
                    <a:ln w="9525">
                      <a:noFill/>
                      <a:miter lim="800000"/>
                      <a:headEnd/>
                      <a:tailEnd/>
                    </a:ln>
                  </pic:spPr>
                </pic:pic>
              </a:graphicData>
            </a:graphic>
            <wp14:sizeRelH relativeFrom="margin">
              <wp14:pctWidth>0</wp14:pctWidth>
            </wp14:sizeRelH>
          </wp:anchor>
        </w:drawing>
      </w:r>
    </w:p>
    <w:p w:rsidR="00460905" w:rsidRDefault="00460905" w:rsidP="00A7799E">
      <w:pPr>
        <w:pStyle w:val="PlainText"/>
        <w:spacing w:line="276" w:lineRule="auto"/>
        <w:rPr>
          <w:rFonts w:ascii="Arial" w:hAnsi="Arial" w:cs="Arial"/>
          <w:sz w:val="22"/>
          <w:szCs w:val="22"/>
        </w:rPr>
      </w:pPr>
    </w:p>
    <w:p w:rsidR="00A7799E" w:rsidRDefault="001B4410" w:rsidP="00A7799E">
      <w:pPr>
        <w:pStyle w:val="PlainText"/>
        <w:spacing w:line="276" w:lineRule="auto"/>
        <w:rPr>
          <w:rFonts w:ascii="MetaBook-Roman" w:hAnsi="MetaBook-Roman"/>
          <w:sz w:val="22"/>
          <w:szCs w:val="22"/>
        </w:rPr>
      </w:pPr>
      <w:r>
        <w:rPr>
          <w:rFonts w:ascii="Arial" w:hAnsi="Arial" w:cs="Arial"/>
          <w:sz w:val="22"/>
          <w:szCs w:val="22"/>
        </w:rPr>
        <w:br w:type="page"/>
      </w:r>
      <w:r w:rsidR="00D874FD">
        <w:rPr>
          <w:rFonts w:ascii="Arial" w:hAnsi="Arial" w:cs="Arial"/>
          <w:noProof/>
          <w:lang w:eastAsia="en-GB"/>
        </w:rPr>
        <w:drawing>
          <wp:anchor distT="0" distB="0" distL="114300" distR="114300" simplePos="0" relativeHeight="251717632" behindDoc="0" locked="0" layoutInCell="1" allowOverlap="1" wp14:anchorId="197EE218" wp14:editId="33B4673F">
            <wp:simplePos x="0" y="0"/>
            <wp:positionH relativeFrom="column">
              <wp:posOffset>-701040</wp:posOffset>
            </wp:positionH>
            <wp:positionV relativeFrom="paragraph">
              <wp:posOffset>0</wp:posOffset>
            </wp:positionV>
            <wp:extent cx="7560310" cy="2339975"/>
            <wp:effectExtent l="19050" t="0" r="2540" b="0"/>
            <wp:wrapTopAndBottom/>
            <wp:docPr id="17"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7B5661" w:rsidRPr="002F0588" w:rsidRDefault="00A7799E" w:rsidP="0070191E">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112978"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sidR="00E763C5">
        <w:rPr>
          <w:rFonts w:ascii="Arial" w:hAnsi="Arial" w:cs="Arial"/>
          <w:color w:val="000000"/>
          <w:sz w:val="22"/>
          <w:szCs w:val="22"/>
        </w:rPr>
        <w:t>m</w:t>
      </w:r>
      <w:r w:rsidRPr="00495A9F">
        <w:rPr>
          <w:rFonts w:ascii="Arial" w:hAnsi="Arial" w:cs="Arial"/>
          <w:color w:val="000000"/>
          <w:sz w:val="22"/>
          <w:szCs w:val="22"/>
        </w:rPr>
        <w:t xml:space="preserve">. </w:t>
      </w:r>
      <w:r w:rsidR="001F7526">
        <w:rPr>
          <w:rFonts w:ascii="Arial" w:hAnsi="Arial" w:cs="Arial"/>
          <w:color w:val="000000"/>
          <w:sz w:val="22"/>
          <w:szCs w:val="22"/>
        </w:rPr>
        <w:t>T</w:t>
      </w:r>
      <w:r w:rsidR="00E159BA">
        <w:rPr>
          <w:rFonts w:ascii="Arial" w:hAnsi="Arial" w:cs="Arial"/>
          <w:color w:val="000000"/>
          <w:sz w:val="22"/>
          <w:szCs w:val="22"/>
        </w:rPr>
        <w: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sidR="00D874FD">
        <w:rPr>
          <w:rFonts w:ascii="Arial" w:hAnsi="Arial" w:cs="Arial"/>
          <w:color w:val="000000"/>
          <w:sz w:val="22"/>
          <w:szCs w:val="22"/>
        </w:rPr>
        <w:t xml:space="preserve"> Make sure you have all the information you need about the vacancy. </w:t>
      </w:r>
      <w:r w:rsidR="00D874FD" w:rsidRPr="00495A9F">
        <w:rPr>
          <w:rFonts w:ascii="Arial" w:hAnsi="Arial" w:cs="Arial"/>
          <w:color w:val="000000"/>
          <w:sz w:val="22"/>
          <w:szCs w:val="22"/>
        </w:rPr>
        <w:t>For some jobs, you’ll be asked to download a candidate pack, like this one, where you’ll find spe</w:t>
      </w:r>
      <w:r w:rsidR="00D874FD">
        <w:rPr>
          <w:rFonts w:ascii="Arial" w:hAnsi="Arial" w:cs="Arial"/>
          <w:color w:val="000000"/>
          <w:sz w:val="22"/>
          <w:szCs w:val="22"/>
        </w:rPr>
        <w:t>cific application instructions.</w:t>
      </w:r>
    </w:p>
    <w:p w:rsidR="00495A9F" w:rsidRPr="00495A9F" w:rsidRDefault="00495A9F"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sidR="001F7526">
        <w:rPr>
          <w:rFonts w:ascii="Arial" w:hAnsi="Arial" w:cs="Arial"/>
          <w:color w:val="000000"/>
          <w:sz w:val="22"/>
          <w:szCs w:val="22"/>
        </w:rPr>
        <w:t>.  Y</w:t>
      </w:r>
      <w:r w:rsidR="00FE0C0F" w:rsidRPr="00FE0C0F">
        <w:rPr>
          <w:rFonts w:ascii="Arial" w:hAnsi="Arial" w:cs="Arial"/>
          <w:color w:val="000000"/>
          <w:sz w:val="22"/>
          <w:szCs w:val="22"/>
        </w:rPr>
        <w:t>ou will need a valid e-mail address to log in and apply for opportunities, as all communication from us will be via e-mail.</w:t>
      </w:r>
      <w:r w:rsidR="00FE0C0F">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w:t>
      </w:r>
      <w:r w:rsidR="00112978" w:rsidRPr="00F17B33">
        <w:rPr>
          <w:rFonts w:ascii="Arial" w:hAnsi="Arial" w:cs="Arial"/>
          <w:b/>
          <w:color w:val="000000"/>
          <w:sz w:val="22"/>
          <w:szCs w:val="22"/>
        </w:rPr>
        <w:t>Apply</w:t>
      </w:r>
      <w:r w:rsidRPr="00F17B33">
        <w:rPr>
          <w:rFonts w:ascii="Arial" w:hAnsi="Arial" w:cs="Arial"/>
          <w:b/>
          <w:color w:val="000000"/>
          <w:sz w:val="22"/>
          <w:szCs w:val="22"/>
        </w:rPr>
        <w:t>’</w:t>
      </w:r>
      <w:r w:rsidRPr="00F17B33">
        <w:rPr>
          <w:rFonts w:ascii="Arial" w:hAnsi="Arial" w:cs="Arial"/>
          <w:color w:val="000000"/>
          <w:sz w:val="22"/>
          <w:szCs w:val="22"/>
        </w:rPr>
        <w:t xml:space="preserve"> at the bottom of the advert. </w:t>
      </w:r>
    </w:p>
    <w:p w:rsidR="00D874FD" w:rsidRDefault="00D874FD" w:rsidP="005306B3">
      <w:pPr>
        <w:pStyle w:val="PlainText"/>
        <w:spacing w:line="276" w:lineRule="auto"/>
        <w:contextualSpacing/>
        <w:rPr>
          <w:rFonts w:ascii="Arial" w:hAnsi="Arial" w:cs="Arial"/>
          <w:color w:val="000000"/>
          <w:sz w:val="22"/>
          <w:szCs w:val="22"/>
        </w:rPr>
      </w:pPr>
    </w:p>
    <w:p w:rsidR="00D874FD"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sidR="00D874FD">
        <w:rPr>
          <w:rFonts w:ascii="Arial" w:hAnsi="Arial" w:cs="Arial"/>
          <w:color w:val="000000"/>
          <w:sz w:val="22"/>
          <w:szCs w:val="22"/>
        </w:rPr>
        <w:t>:</w:t>
      </w:r>
    </w:p>
    <w:p w:rsidR="00D874FD" w:rsidRDefault="00D874FD" w:rsidP="005306B3">
      <w:pPr>
        <w:pStyle w:val="PlainText"/>
        <w:spacing w:line="276" w:lineRule="auto"/>
        <w:contextualSpacing/>
        <w:rPr>
          <w:rFonts w:ascii="Arial" w:hAnsi="Arial" w:cs="Arial"/>
          <w:color w:val="000000"/>
          <w:sz w:val="22"/>
          <w:szCs w:val="22"/>
        </w:rPr>
      </w:pP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D874FD" w:rsidRPr="00D874FD" w:rsidRDefault="00DC67B8" w:rsidP="00D874FD">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D874FD" w:rsidRDefault="00112978" w:rsidP="00D874FD">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D874FD" w:rsidRDefault="00D874FD" w:rsidP="00D874FD">
      <w:pPr>
        <w:pStyle w:val="PlainText"/>
        <w:spacing w:line="276" w:lineRule="auto"/>
        <w:contextualSpacing/>
        <w:rPr>
          <w:rFonts w:ascii="Arial" w:hAnsi="Arial" w:cs="Arial"/>
          <w:color w:val="000000"/>
          <w:sz w:val="22"/>
          <w:szCs w:val="22"/>
        </w:rPr>
      </w:pPr>
    </w:p>
    <w:p w:rsidR="00495A9F" w:rsidRPr="00495A9F" w:rsidRDefault="00495A9F" w:rsidP="00D874FD">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sidR="00F17B33">
        <w:rPr>
          <w:rFonts w:ascii="Arial" w:hAnsi="Arial" w:cs="Arial"/>
          <w:b/>
          <w:color w:val="000000"/>
          <w:sz w:val="22"/>
          <w:szCs w:val="22"/>
        </w:rPr>
        <w:t>‘</w:t>
      </w:r>
      <w:r w:rsidR="00112978" w:rsidRPr="00F17B33">
        <w:rPr>
          <w:rFonts w:ascii="Arial" w:hAnsi="Arial" w:cs="Arial"/>
          <w:b/>
          <w:color w:val="000000"/>
          <w:sz w:val="22"/>
          <w:szCs w:val="22"/>
        </w:rPr>
        <w:t>Register</w:t>
      </w:r>
      <w:r w:rsidR="00F17B33">
        <w:rPr>
          <w:rFonts w:ascii="Arial" w:hAnsi="Arial" w:cs="Arial"/>
          <w:b/>
          <w:color w:val="000000"/>
          <w:sz w:val="22"/>
          <w:szCs w:val="22"/>
        </w:rPr>
        <w:t>’</w:t>
      </w:r>
      <w:r w:rsidR="00112978">
        <w:rPr>
          <w:rFonts w:ascii="Arial" w:hAnsi="Arial" w:cs="Arial"/>
          <w:color w:val="000000"/>
          <w:sz w:val="22"/>
          <w:szCs w:val="22"/>
        </w:rPr>
        <w:t xml:space="preserve"> page</w:t>
      </w:r>
      <w:r w:rsidRPr="00495A9F">
        <w:rPr>
          <w:rFonts w:ascii="Arial" w:hAnsi="Arial" w:cs="Arial"/>
          <w:color w:val="000000"/>
          <w:sz w:val="22"/>
          <w:szCs w:val="22"/>
        </w:rPr>
        <w:t xml:space="preserve">. Simply </w:t>
      </w:r>
      <w:r w:rsidR="001C283A">
        <w:rPr>
          <w:rFonts w:ascii="Arial" w:hAnsi="Arial" w:cs="Arial"/>
          <w:color w:val="000000"/>
          <w:sz w:val="22"/>
          <w:szCs w:val="22"/>
        </w:rPr>
        <w:t xml:space="preserve">complete the </w:t>
      </w:r>
      <w:r w:rsidR="00112978">
        <w:rPr>
          <w:rFonts w:ascii="Arial" w:hAnsi="Arial" w:cs="Arial"/>
          <w:color w:val="000000"/>
          <w:sz w:val="22"/>
          <w:szCs w:val="22"/>
        </w:rPr>
        <w:t xml:space="preserve">details and </w:t>
      </w:r>
      <w:r w:rsidR="001C283A">
        <w:rPr>
          <w:rFonts w:ascii="Arial" w:hAnsi="Arial" w:cs="Arial"/>
          <w:color w:val="000000"/>
          <w:sz w:val="22"/>
          <w:szCs w:val="22"/>
        </w:rPr>
        <w:t xml:space="preserve">select </w:t>
      </w:r>
      <w:r w:rsidRPr="00F17B33">
        <w:rPr>
          <w:rFonts w:ascii="Arial" w:hAnsi="Arial" w:cs="Arial"/>
          <w:b/>
          <w:color w:val="000000"/>
          <w:sz w:val="22"/>
          <w:szCs w:val="22"/>
        </w:rPr>
        <w:t>‘</w:t>
      </w:r>
      <w:r w:rsidR="00112978" w:rsidRPr="00F17B33">
        <w:rPr>
          <w:rFonts w:ascii="Arial" w:hAnsi="Arial" w:cs="Arial"/>
          <w:b/>
          <w:color w:val="000000"/>
          <w:sz w:val="22"/>
          <w:szCs w:val="22"/>
        </w:rPr>
        <w:t>Submit</w:t>
      </w:r>
      <w:r w:rsidR="001C283A" w:rsidRPr="00F17B33">
        <w:rPr>
          <w:rFonts w:ascii="Arial" w:hAnsi="Arial" w:cs="Arial"/>
          <w:b/>
          <w:color w:val="000000"/>
          <w:sz w:val="22"/>
          <w:szCs w:val="22"/>
        </w:rPr>
        <w:t xml:space="preserve"> Registration</w:t>
      </w:r>
      <w:r w:rsidRPr="00F17B33">
        <w:rPr>
          <w:rFonts w:ascii="Arial" w:hAnsi="Arial" w:cs="Arial"/>
          <w:b/>
          <w:color w:val="000000"/>
          <w:sz w:val="22"/>
          <w:szCs w:val="22"/>
        </w:rPr>
        <w:t>’</w:t>
      </w:r>
      <w:r w:rsidRPr="00495A9F">
        <w:rPr>
          <w:rFonts w:ascii="Arial" w:hAnsi="Arial" w:cs="Arial"/>
          <w:color w:val="000000"/>
          <w:sz w:val="22"/>
          <w:szCs w:val="22"/>
        </w:rPr>
        <w:t xml:space="preserve"> and </w:t>
      </w:r>
      <w:r w:rsidR="00112978">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sidR="001C283A">
        <w:rPr>
          <w:rFonts w:ascii="Arial" w:hAnsi="Arial" w:cs="Arial"/>
          <w:color w:val="000000"/>
          <w:sz w:val="22"/>
          <w:szCs w:val="22"/>
        </w:rPr>
        <w:t xml:space="preserve">please be aware that </w:t>
      </w:r>
      <w:r w:rsidR="001C283A" w:rsidRPr="001A6544">
        <w:rPr>
          <w:rFonts w:ascii="Arial" w:hAnsi="Arial" w:cs="Arial"/>
          <w:color w:val="000000"/>
          <w:sz w:val="22"/>
          <w:szCs w:val="22"/>
        </w:rPr>
        <w:t xml:space="preserve">the system will automatically time out if </w:t>
      </w:r>
      <w:r w:rsidR="00C240E6">
        <w:rPr>
          <w:rFonts w:ascii="Arial" w:hAnsi="Arial" w:cs="Arial"/>
          <w:color w:val="000000"/>
          <w:sz w:val="22"/>
          <w:szCs w:val="22"/>
        </w:rPr>
        <w:t>you are inactive for more than 6</w:t>
      </w:r>
      <w:r w:rsidR="001C283A" w:rsidRPr="001A6544">
        <w:rPr>
          <w:rFonts w:ascii="Arial" w:hAnsi="Arial" w:cs="Arial"/>
          <w:color w:val="000000"/>
          <w:sz w:val="22"/>
          <w:szCs w:val="22"/>
        </w:rPr>
        <w:t>0 minutes. This will result in any unsaved information being lost</w:t>
      </w:r>
      <w:r w:rsidR="001F7526">
        <w:rPr>
          <w:rFonts w:ascii="Arial" w:hAnsi="Arial" w:cs="Arial"/>
          <w:color w:val="000000"/>
          <w:sz w:val="22"/>
          <w:szCs w:val="22"/>
        </w:rPr>
        <w:t xml:space="preserve"> so make sure you save what you are doing regularly</w:t>
      </w:r>
      <w:r w:rsidR="001C283A"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495A9F" w:rsidRDefault="00495A9F" w:rsidP="005306B3">
      <w:pPr>
        <w:pStyle w:val="PlainText"/>
        <w:spacing w:line="276" w:lineRule="auto"/>
        <w:contextualSpacing/>
        <w:rPr>
          <w:rFonts w:ascii="Arial" w:hAnsi="Arial" w:cs="Arial"/>
          <w:color w:val="000000"/>
          <w:sz w:val="22"/>
          <w:szCs w:val="22"/>
        </w:rPr>
      </w:pPr>
    </w:p>
    <w:p w:rsidR="004C6BE2" w:rsidRPr="006D47BC" w:rsidRDefault="006D47BC" w:rsidP="004C6BE2">
      <w:pPr>
        <w:spacing w:after="240"/>
        <w:rPr>
          <w:rFonts w:ascii="Calibri" w:hAnsi="Calibri" w:cs="Calibri"/>
          <w:color w:val="000000" w:themeColor="text1"/>
          <w:sz w:val="22"/>
          <w:szCs w:val="22"/>
        </w:rPr>
      </w:pPr>
      <w:r>
        <w:rPr>
          <w:rFonts w:ascii="Arial" w:hAnsi="Arial" w:cs="Arial"/>
          <w:iCs/>
          <w:color w:val="000000" w:themeColor="text1"/>
          <w:sz w:val="22"/>
          <w:szCs w:val="22"/>
        </w:rPr>
        <w:t>.</w:t>
      </w:r>
    </w:p>
    <w:p w:rsidR="001F7526" w:rsidRDefault="001F7526"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Default="00A241F9" w:rsidP="005306B3">
      <w:pPr>
        <w:pStyle w:val="PlainText"/>
        <w:spacing w:line="276" w:lineRule="auto"/>
        <w:contextualSpacing/>
        <w:rPr>
          <w:rFonts w:ascii="Arial" w:hAnsi="Arial" w:cs="Arial"/>
          <w:color w:val="000000"/>
          <w:sz w:val="22"/>
          <w:szCs w:val="22"/>
        </w:rPr>
      </w:pPr>
    </w:p>
    <w:p w:rsidR="00A241F9" w:rsidRPr="00495A9F" w:rsidRDefault="00A241F9" w:rsidP="005306B3">
      <w:pPr>
        <w:pStyle w:val="PlainText"/>
        <w:spacing w:line="276" w:lineRule="auto"/>
        <w:contextualSpacing/>
        <w:rPr>
          <w:rFonts w:ascii="Arial" w:hAnsi="Arial" w:cs="Arial"/>
          <w:color w:val="000000"/>
          <w:sz w:val="22"/>
          <w:szCs w:val="22"/>
        </w:rPr>
      </w:pPr>
    </w:p>
    <w:p w:rsidR="00477A3B" w:rsidRDefault="00D874FD" w:rsidP="00477A3B">
      <w:pPr>
        <w:spacing w:after="360" w:line="276" w:lineRule="auto"/>
        <w:rPr>
          <w:rFonts w:ascii="Arial" w:hAnsi="Arial" w:cs="Arial"/>
          <w:color w:val="004C84"/>
          <w:sz w:val="60"/>
          <w:szCs w:val="60"/>
        </w:rPr>
      </w:pPr>
      <w:r>
        <w:rPr>
          <w:rFonts w:ascii="Arial" w:hAnsi="Arial" w:cs="Arial"/>
          <w:noProof/>
          <w:lang w:eastAsia="en-GB"/>
        </w:rPr>
        <w:drawing>
          <wp:anchor distT="0" distB="0" distL="114300" distR="114300" simplePos="0" relativeHeight="251719680" behindDoc="0" locked="0" layoutInCell="1" allowOverlap="1" wp14:anchorId="09ECAD6B" wp14:editId="57C5A2AF">
            <wp:simplePos x="0" y="0"/>
            <wp:positionH relativeFrom="column">
              <wp:posOffset>-701040</wp:posOffset>
            </wp:positionH>
            <wp:positionV relativeFrom="paragraph">
              <wp:posOffset>-184785</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34"/>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477A3B" w:rsidRPr="002F0588">
        <w:rPr>
          <w:rFonts w:ascii="Arial" w:hAnsi="Arial" w:cs="Arial"/>
          <w:color w:val="004C84"/>
          <w:sz w:val="60"/>
          <w:szCs w:val="60"/>
        </w:rPr>
        <w:t>5. How to apply</w:t>
      </w:r>
      <w:r w:rsidR="00477A3B">
        <w:rPr>
          <w:rFonts w:ascii="Arial" w:hAnsi="Arial" w:cs="Arial"/>
          <w:color w:val="004C84"/>
          <w:sz w:val="60"/>
          <w:szCs w:val="60"/>
        </w:rPr>
        <w:t xml:space="preserve"> continued</w:t>
      </w:r>
    </w:p>
    <w:p w:rsidR="00D874FD" w:rsidRDefault="00D874FD" w:rsidP="00D874FD">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D874FD" w:rsidRPr="006D47BC" w:rsidRDefault="00D874FD" w:rsidP="00D874FD">
      <w:pPr>
        <w:rPr>
          <w:rFonts w:ascii="Arial" w:hAnsi="Arial" w:cs="Arial"/>
          <w:iCs/>
          <w:color w:val="000000" w:themeColor="text1"/>
          <w:sz w:val="22"/>
          <w:szCs w:val="22"/>
        </w:rPr>
      </w:pPr>
    </w:p>
    <w:p w:rsidR="00D874FD" w:rsidRDefault="00D874FD" w:rsidP="00D874FD">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26031E" w:rsidRPr="00495A9F" w:rsidRDefault="0026031E" w:rsidP="00477A3B">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D874FD"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D874FD" w:rsidRDefault="00D874FD"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26031E" w:rsidRPr="00495A9F" w:rsidRDefault="0026031E" w:rsidP="0026031E">
      <w:pPr>
        <w:pStyle w:val="PlainText"/>
        <w:spacing w:line="276" w:lineRule="auto"/>
        <w:contextualSpacing/>
        <w:rPr>
          <w:rFonts w:ascii="Arial" w:hAnsi="Arial" w:cs="Arial"/>
          <w:color w:val="000000"/>
          <w:sz w:val="22"/>
          <w:szCs w:val="22"/>
        </w:rPr>
      </w:pPr>
    </w:p>
    <w:p w:rsidR="0026031E" w:rsidRPr="00495A9F" w:rsidRDefault="0026031E" w:rsidP="0026031E">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250</w:t>
      </w:r>
      <w:r w:rsidR="007B5C92">
        <w:rPr>
          <w:rFonts w:ascii="Arial" w:hAnsi="Arial" w:cs="Arial"/>
          <w:color w:val="000000"/>
          <w:sz w:val="22"/>
          <w:szCs w:val="22"/>
        </w:rPr>
        <w:t xml:space="preserve">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sidR="007B5C92">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A241F9" w:rsidRDefault="00A241F9" w:rsidP="005306B3">
      <w:pPr>
        <w:pStyle w:val="PlainText"/>
        <w:spacing w:after="120" w:line="276" w:lineRule="auto"/>
        <w:contextualSpacing/>
        <w:rPr>
          <w:rFonts w:ascii="Arial" w:hAnsi="Arial" w:cs="Arial"/>
          <w:b/>
          <w:color w:val="000000"/>
          <w:sz w:val="28"/>
          <w:szCs w:val="28"/>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2514EA" w:rsidRDefault="002514EA"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D874FD" w:rsidRDefault="00D874FD" w:rsidP="005306B3">
      <w:pPr>
        <w:pStyle w:val="PlainText"/>
        <w:spacing w:after="120" w:line="276" w:lineRule="auto"/>
        <w:contextualSpacing/>
        <w:rPr>
          <w:rFonts w:ascii="Arial" w:hAnsi="Arial" w:cs="Arial"/>
          <w:b/>
          <w:color w:val="000000"/>
          <w:sz w:val="28"/>
          <w:szCs w:val="28"/>
        </w:rPr>
      </w:pPr>
    </w:p>
    <w:p w:rsidR="00923BB0" w:rsidRDefault="00923BB0" w:rsidP="005306B3">
      <w:pPr>
        <w:pStyle w:val="PlainText"/>
        <w:spacing w:after="120" w:line="276" w:lineRule="auto"/>
        <w:contextualSpacing/>
        <w:rPr>
          <w:rFonts w:ascii="Arial" w:hAnsi="Arial" w:cs="Arial"/>
          <w:color w:val="004C84"/>
          <w:sz w:val="60"/>
          <w:szCs w:val="60"/>
        </w:rPr>
      </w:pPr>
      <w:r>
        <w:rPr>
          <w:rFonts w:ascii="Arial" w:hAnsi="Arial" w:cs="Arial"/>
          <w:noProof/>
          <w:lang w:eastAsia="en-GB"/>
        </w:rPr>
        <w:drawing>
          <wp:anchor distT="0" distB="0" distL="114300" distR="114300" simplePos="0" relativeHeight="251723776" behindDoc="0" locked="0" layoutInCell="1" allowOverlap="1" wp14:anchorId="0CE6024B" wp14:editId="6EF2A6D3">
            <wp:simplePos x="0" y="0"/>
            <wp:positionH relativeFrom="column">
              <wp:posOffset>-701040</wp:posOffset>
            </wp:positionH>
            <wp:positionV relativeFrom="paragraph">
              <wp:posOffset>-108585</wp:posOffset>
            </wp:positionV>
            <wp:extent cx="7560310" cy="2339975"/>
            <wp:effectExtent l="19050" t="0" r="2540" b="0"/>
            <wp:wrapTopAndBottom/>
            <wp:docPr id="2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33"/>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923BB0" w:rsidRDefault="00923BB0" w:rsidP="005306B3">
      <w:pPr>
        <w:pStyle w:val="PlainText"/>
        <w:spacing w:after="120" w:line="276" w:lineRule="auto"/>
        <w:contextualSpacing/>
        <w:rPr>
          <w:rFonts w:ascii="Arial" w:hAnsi="Arial" w:cs="Arial"/>
          <w:b/>
          <w:color w:val="000000"/>
          <w:sz w:val="28"/>
          <w:szCs w:val="28"/>
        </w:rPr>
      </w:pPr>
    </w:p>
    <w:p w:rsidR="00495A9F" w:rsidRPr="00495A9F" w:rsidRDefault="00915CEB" w:rsidP="005306B3">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00495A9F" w:rsidRPr="00495A9F">
        <w:rPr>
          <w:rFonts w:ascii="Arial" w:hAnsi="Arial" w:cs="Arial"/>
          <w:b/>
          <w:color w:val="000000"/>
          <w:sz w:val="28"/>
          <w:szCs w:val="28"/>
        </w:rPr>
        <w:t xml:space="preserve"> and </w:t>
      </w:r>
      <w:r w:rsidR="001A6544">
        <w:rPr>
          <w:rFonts w:ascii="Arial" w:hAnsi="Arial" w:cs="Arial"/>
          <w:b/>
          <w:color w:val="000000"/>
          <w:sz w:val="28"/>
          <w:szCs w:val="28"/>
        </w:rPr>
        <w:t>Diversity</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495A9F" w:rsidRPr="00495A9F" w:rsidRDefault="00495A9F" w:rsidP="005306B3">
      <w:pPr>
        <w:pStyle w:val="PlainText"/>
        <w:spacing w:line="276" w:lineRule="auto"/>
        <w:contextualSpacing/>
        <w:rPr>
          <w:rFonts w:ascii="Arial" w:hAnsi="Arial" w:cs="Arial"/>
          <w:color w:val="000000"/>
          <w:sz w:val="22"/>
          <w:szCs w:val="22"/>
        </w:rPr>
      </w:pPr>
    </w:p>
    <w:p w:rsidR="00495A9F" w:rsidRPr="00495A9F" w:rsidRDefault="00495A9F" w:rsidP="005306B3">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495A9F" w:rsidRPr="00495A9F" w:rsidRDefault="00495A9F" w:rsidP="005306B3">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477A3B" w:rsidRDefault="00477A3B" w:rsidP="00C03D44">
      <w:pPr>
        <w:pStyle w:val="PlainText"/>
        <w:spacing w:line="276" w:lineRule="auto"/>
        <w:rPr>
          <w:rFonts w:ascii="Arial" w:hAnsi="Arial" w:cs="Arial"/>
          <w:iCs/>
          <w:sz w:val="22"/>
          <w:szCs w:val="22"/>
        </w:rPr>
      </w:pPr>
    </w:p>
    <w:p w:rsidR="00A53F81" w:rsidRDefault="007D5D7D" w:rsidP="00C03D44">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w:t>
      </w:r>
      <w:r w:rsidR="00A53F81">
        <w:rPr>
          <w:rFonts w:ascii="Arial" w:hAnsi="Arial" w:cs="Arial"/>
          <w:iCs/>
          <w:sz w:val="22"/>
          <w:szCs w:val="22"/>
        </w:rPr>
        <w:t xml:space="preserve">  If you decide to withdraw your application, you will not be able to submit another application for the same vacancy.</w:t>
      </w:r>
    </w:p>
    <w:p w:rsidR="007D5D7D" w:rsidRDefault="00A53F81" w:rsidP="00A53F81">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7D5D7D" w:rsidRDefault="007D5D7D" w:rsidP="00C03D44">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91304B" w:rsidRPr="0091304B">
        <w:rPr>
          <w:rFonts w:ascii="Arial" w:hAnsi="Arial" w:cs="Arial"/>
          <w:color w:val="000000"/>
          <w:sz w:val="22"/>
          <w:szCs w:val="22"/>
        </w:rPr>
        <w:t xml:space="preserve">0845 241 </w:t>
      </w:r>
      <w:proofErr w:type="gramStart"/>
      <w:r w:rsidR="0091304B" w:rsidRPr="0091304B">
        <w:rPr>
          <w:rFonts w:ascii="Arial" w:hAnsi="Arial" w:cs="Arial"/>
          <w:color w:val="000000"/>
          <w:sz w:val="22"/>
          <w:szCs w:val="22"/>
        </w:rPr>
        <w:t xml:space="preserve">5350 </w:t>
      </w:r>
      <w:r w:rsidRPr="00495A9F">
        <w:rPr>
          <w:rFonts w:ascii="Arial" w:hAnsi="Arial" w:cs="Arial"/>
          <w:color w:val="000000"/>
          <w:sz w:val="22"/>
          <w:szCs w:val="22"/>
        </w:rPr>
        <w:t xml:space="preserve"> or</w:t>
      </w:r>
      <w:proofErr w:type="gramEnd"/>
      <w:r w:rsidRPr="00495A9F">
        <w:rPr>
          <w:rFonts w:ascii="Arial" w:hAnsi="Arial" w:cs="Arial"/>
          <w:color w:val="000000"/>
          <w:sz w:val="22"/>
          <w:szCs w:val="22"/>
        </w:rPr>
        <w:t xml:space="preserve"> email</w:t>
      </w:r>
      <w:r>
        <w:t xml:space="preserve"> </w:t>
      </w:r>
      <w:hyperlink r:id="rId50" w:history="1">
        <w:r w:rsidRPr="00705419">
          <w:rPr>
            <w:rStyle w:val="Hyperlink"/>
            <w:rFonts w:ascii="Arial" w:hAnsi="Arial" w:cs="Arial"/>
            <w:sz w:val="22"/>
            <w:szCs w:val="22"/>
          </w:rPr>
          <w:t>ea_recruitment@sscl.gse.gov.uk</w:t>
        </w:r>
      </w:hyperlink>
    </w:p>
    <w:p w:rsidR="007D5D7D" w:rsidRDefault="007D5D7D" w:rsidP="00C03D44">
      <w:pPr>
        <w:pStyle w:val="PlainText"/>
        <w:spacing w:line="276" w:lineRule="auto"/>
        <w:rPr>
          <w:rFonts w:ascii="Arial" w:hAnsi="Arial" w:cs="Arial"/>
          <w:b/>
          <w:color w:val="000000"/>
          <w:sz w:val="28"/>
          <w:szCs w:val="28"/>
        </w:rPr>
      </w:pPr>
    </w:p>
    <w:p w:rsidR="00C15273" w:rsidRDefault="00C15273" w:rsidP="00C03D44">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C03D44" w:rsidRDefault="001E27A6" w:rsidP="000E1585">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D874FD" w:rsidRDefault="00D874FD" w:rsidP="000E1585">
      <w:pPr>
        <w:pStyle w:val="PlainText"/>
        <w:spacing w:line="276" w:lineRule="auto"/>
        <w:rPr>
          <w:rFonts w:ascii="Arial" w:hAnsi="Arial" w:cs="Arial"/>
          <w:iCs/>
          <w:sz w:val="22"/>
          <w:szCs w:val="22"/>
        </w:rPr>
      </w:pPr>
    </w:p>
    <w:p w:rsidR="00D874FD" w:rsidRDefault="00D874FD" w:rsidP="000E1585">
      <w:pPr>
        <w:pStyle w:val="PlainText"/>
        <w:spacing w:line="276" w:lineRule="auto"/>
        <w:rPr>
          <w:rFonts w:ascii="Arial" w:hAnsi="Arial" w:cs="Arial"/>
          <w:iCs/>
          <w:sz w:val="22"/>
          <w:szCs w:val="22"/>
        </w:rPr>
      </w:pPr>
    </w:p>
    <w:p w:rsidR="00D874FD" w:rsidRPr="00C03D44" w:rsidRDefault="00D874FD" w:rsidP="000E1585">
      <w:pPr>
        <w:pStyle w:val="PlainText"/>
        <w:spacing w:line="276" w:lineRule="auto"/>
        <w:rPr>
          <w:rFonts w:ascii="MetaBook-Roman" w:hAnsi="MetaBook-Roman"/>
          <w:color w:val="000000"/>
          <w:sz w:val="22"/>
          <w:szCs w:val="22"/>
        </w:rPr>
      </w:pPr>
    </w:p>
    <w:sectPr w:rsidR="00D874FD" w:rsidRPr="00C03D44" w:rsidSect="00165039">
      <w:footerReference w:type="default" r:id="rId51"/>
      <w:headerReference w:type="first" r:id="rId52"/>
      <w:footerReference w:type="first" r:id="rId53"/>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743" w:rsidRDefault="00CC1743" w:rsidP="00165039">
      <w:r>
        <w:separator/>
      </w:r>
    </w:p>
  </w:endnote>
  <w:endnote w:type="continuationSeparator" w:id="0">
    <w:p w:rsidR="00CC1743" w:rsidRDefault="00CC1743"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DA717C" w:rsidRDefault="00B00982" w:rsidP="00D9328A">
                          <w:pPr>
                            <w:pStyle w:val="BasicParagraph"/>
                            <w:rPr>
                              <w:rFonts w:ascii="Arial" w:hAnsi="Arial" w:cs="Arial"/>
                              <w:color w:val="004C84"/>
                            </w:rPr>
                          </w:pPr>
                          <w:hyperlink r:id="rId1"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8"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DA717C" w:rsidRDefault="00B92364" w:rsidP="00D9328A">
                    <w:pPr>
                      <w:pStyle w:val="BasicParagraph"/>
                      <w:rPr>
                        <w:rFonts w:ascii="Arial" w:hAnsi="Arial" w:cs="Arial"/>
                        <w:color w:val="004C84"/>
                      </w:rPr>
                    </w:pPr>
                    <w:hyperlink r:id="rId2" w:history="1">
                      <w:r w:rsidR="00DA717C" w:rsidRPr="00960996">
                        <w:rPr>
                          <w:rStyle w:val="Hyperlink"/>
                          <w:rFonts w:ascii="Arial" w:hAnsi="Arial" w:cs="Arial"/>
                        </w:rPr>
                        <w:t>http://www.gov.uk/environment-agency</w:t>
                      </w:r>
                    </w:hyperlink>
                  </w:p>
                  <w:p w:rsidR="00DA717C" w:rsidRDefault="00DA717C" w:rsidP="00D9328A">
                    <w:pPr>
                      <w:pStyle w:val="BasicParagraph"/>
                      <w:rPr>
                        <w:rFonts w:ascii="Arial" w:hAnsi="Arial" w:cs="Arial"/>
                        <w:color w:val="004C84"/>
                      </w:rPr>
                    </w:pPr>
                  </w:p>
                  <w:p w:rsidR="00DA717C" w:rsidRPr="00D9328A" w:rsidRDefault="00DA717C" w:rsidP="00D9328A">
                    <w:pPr>
                      <w:pStyle w:val="BasicParagraph"/>
                      <w:rPr>
                        <w:rFonts w:ascii="Arial" w:hAnsi="Arial" w:cs="Arial"/>
                        <w:color w:val="004C84"/>
                      </w:rPr>
                    </w:pPr>
                    <w:r>
                      <w:rPr>
                        <w:rFonts w:ascii="Arial" w:hAnsi="Arial" w:cs="Arial"/>
                        <w:color w:val="004C84"/>
                      </w:rPr>
                      <w:t>July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00982">
      <w:rPr>
        <w:rStyle w:val="PageNumber"/>
        <w:rFonts w:ascii="Arial" w:hAnsi="Arial" w:cs="Arial"/>
        <w:noProof/>
        <w:color w:val="004C84"/>
      </w:rPr>
      <w:t>14</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6D47BC">
    <w:pPr>
      <w:pStyle w:val="Foote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-110490</wp:posOffset>
              </wp:positionH>
              <wp:positionV relativeFrom="paragraph">
                <wp:posOffset>-597535</wp:posOffset>
              </wp:positionV>
              <wp:extent cx="5143500" cy="1019175"/>
              <wp:effectExtent l="0" t="0" r="0"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1019175"/>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00982" w:rsidP="005E6DEC">
                          <w:pPr>
                            <w:pStyle w:val="BasicParagraph"/>
                            <w:rPr>
                              <w:rFonts w:ascii="Arial" w:hAnsi="Arial" w:cs="Arial"/>
                              <w:color w:val="004C84"/>
                              <w:sz w:val="30"/>
                              <w:szCs w:val="30"/>
                            </w:rPr>
                          </w:pPr>
                          <w:hyperlink r:id="rId1"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72F2C" w:rsidP="005E6DEC">
                          <w:pPr>
                            <w:pStyle w:val="BasicParagraph"/>
                            <w:rPr>
                              <w:rFonts w:ascii="Arial" w:hAnsi="Arial" w:cs="Arial"/>
                              <w:b/>
                              <w:color w:val="004C84"/>
                              <w:sz w:val="22"/>
                              <w:szCs w:val="22"/>
                            </w:rPr>
                          </w:pPr>
                          <w:r w:rsidRPr="003821DD">
                            <w:rPr>
                              <w:rFonts w:ascii="Arial" w:hAnsi="Arial" w:cs="Arial"/>
                              <w:b/>
                              <w:color w:val="004C84"/>
                              <w:sz w:val="22"/>
                              <w:szCs w:val="22"/>
                            </w:rPr>
                            <w:t xml:space="preserve">July 2018 – V9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9" type="#_x0000_t202" style="position:absolute;margin-left:-8.7pt;margin-top:-47.05pt;width:405pt;height:8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&#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92364" w:rsidP="005E6DEC">
                    <w:pPr>
                      <w:pStyle w:val="BasicParagraph"/>
                      <w:rPr>
                        <w:rFonts w:ascii="Arial" w:hAnsi="Arial" w:cs="Arial"/>
                        <w:color w:val="004C84"/>
                        <w:sz w:val="30"/>
                        <w:szCs w:val="30"/>
                      </w:rPr>
                    </w:pPr>
                    <w:hyperlink r:id="rId2" w:history="1">
                      <w:r w:rsidR="00A72F2C" w:rsidRPr="00960996">
                        <w:rPr>
                          <w:rStyle w:val="Hyperlink"/>
                          <w:rFonts w:ascii="Arial" w:hAnsi="Arial" w:cs="Arial"/>
                          <w:sz w:val="30"/>
                          <w:szCs w:val="30"/>
                        </w:rPr>
                        <w:t>http://www.gov.uk/environment-agency</w:t>
                      </w:r>
                    </w:hyperlink>
                  </w:p>
                  <w:p w:rsidR="00A72F2C" w:rsidRDefault="00A72F2C" w:rsidP="005E6DEC">
                    <w:pPr>
                      <w:pStyle w:val="BasicParagraph"/>
                      <w:rPr>
                        <w:rFonts w:ascii="Arial" w:hAnsi="Arial" w:cs="Arial"/>
                        <w:color w:val="004C84"/>
                        <w:sz w:val="30"/>
                        <w:szCs w:val="30"/>
                      </w:rPr>
                    </w:pPr>
                  </w:p>
                  <w:p w:rsidR="00A72F2C" w:rsidRPr="003821DD" w:rsidRDefault="00A72F2C" w:rsidP="005E6DEC">
                    <w:pPr>
                      <w:pStyle w:val="BasicParagraph"/>
                      <w:rPr>
                        <w:rFonts w:ascii="Arial" w:hAnsi="Arial" w:cs="Arial"/>
                        <w:b/>
                        <w:color w:val="004C84"/>
                        <w:sz w:val="22"/>
                        <w:szCs w:val="22"/>
                      </w:rPr>
                    </w:pPr>
                    <w:r w:rsidRPr="003821DD">
                      <w:rPr>
                        <w:rFonts w:ascii="Arial" w:hAnsi="Arial" w:cs="Arial"/>
                        <w:b/>
                        <w:color w:val="004C84"/>
                        <w:sz w:val="22"/>
                        <w:szCs w:val="22"/>
                      </w:rPr>
                      <w:t xml:space="preserve">July 2018 – V9 </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743" w:rsidRDefault="00CC1743" w:rsidP="00165039">
      <w:r>
        <w:separator/>
      </w:r>
    </w:p>
  </w:footnote>
  <w:footnote w:type="continuationSeparator" w:id="0">
    <w:p w:rsidR="00CC1743" w:rsidRDefault="00CC1743"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366E8C"/>
    <w:multiLevelType w:val="hybridMultilevel"/>
    <w:tmpl w:val="423A1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21280"/>
    <w:multiLevelType w:val="hybridMultilevel"/>
    <w:tmpl w:val="E122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7"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244171F"/>
    <w:multiLevelType w:val="hybridMultilevel"/>
    <w:tmpl w:val="65246DC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6"/>
  </w:num>
  <w:num w:numId="2">
    <w:abstractNumId w:val="1"/>
  </w:num>
  <w:num w:numId="3">
    <w:abstractNumId w:val="2"/>
  </w:num>
  <w:num w:numId="4">
    <w:abstractNumId w:val="9"/>
  </w:num>
  <w:num w:numId="5">
    <w:abstractNumId w:val="2"/>
  </w:num>
  <w:num w:numId="6">
    <w:abstractNumId w:val="0"/>
  </w:num>
  <w:num w:numId="7">
    <w:abstractNumId w:val="7"/>
  </w:num>
  <w:num w:numId="8">
    <w:abstractNumId w:val="3"/>
  </w:num>
  <w:num w:numId="9">
    <w:abstractNumId w:val="8"/>
  </w:num>
  <w:num w:numId="10">
    <w:abstractNumId w:val="1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53E85"/>
    <w:rsid w:val="00096CD5"/>
    <w:rsid w:val="000E1585"/>
    <w:rsid w:val="001070E3"/>
    <w:rsid w:val="00112978"/>
    <w:rsid w:val="00115394"/>
    <w:rsid w:val="00134DD1"/>
    <w:rsid w:val="0013566A"/>
    <w:rsid w:val="00143C57"/>
    <w:rsid w:val="0015141C"/>
    <w:rsid w:val="00156B31"/>
    <w:rsid w:val="00165039"/>
    <w:rsid w:val="00172C86"/>
    <w:rsid w:val="00172FD4"/>
    <w:rsid w:val="0019341A"/>
    <w:rsid w:val="001A6544"/>
    <w:rsid w:val="001B1ADE"/>
    <w:rsid w:val="001B4410"/>
    <w:rsid w:val="001C08CA"/>
    <w:rsid w:val="001C283A"/>
    <w:rsid w:val="001E27A6"/>
    <w:rsid w:val="001F17D4"/>
    <w:rsid w:val="001F549A"/>
    <w:rsid w:val="001F7526"/>
    <w:rsid w:val="001F77A4"/>
    <w:rsid w:val="00234596"/>
    <w:rsid w:val="002514EA"/>
    <w:rsid w:val="0026031E"/>
    <w:rsid w:val="00271827"/>
    <w:rsid w:val="002819C3"/>
    <w:rsid w:val="002A5230"/>
    <w:rsid w:val="002A6460"/>
    <w:rsid w:val="002A6840"/>
    <w:rsid w:val="002A69E8"/>
    <w:rsid w:val="002C10FB"/>
    <w:rsid w:val="002F0588"/>
    <w:rsid w:val="00302D29"/>
    <w:rsid w:val="00367AEB"/>
    <w:rsid w:val="003821DD"/>
    <w:rsid w:val="00383E24"/>
    <w:rsid w:val="00385003"/>
    <w:rsid w:val="00391514"/>
    <w:rsid w:val="003A60D0"/>
    <w:rsid w:val="003B5AAF"/>
    <w:rsid w:val="003E171B"/>
    <w:rsid w:val="003F2A11"/>
    <w:rsid w:val="0040784D"/>
    <w:rsid w:val="0041113A"/>
    <w:rsid w:val="00414193"/>
    <w:rsid w:val="0042358D"/>
    <w:rsid w:val="004456F3"/>
    <w:rsid w:val="0044746C"/>
    <w:rsid w:val="0045553C"/>
    <w:rsid w:val="00460905"/>
    <w:rsid w:val="00477A3B"/>
    <w:rsid w:val="0048562D"/>
    <w:rsid w:val="00491B2B"/>
    <w:rsid w:val="0049401F"/>
    <w:rsid w:val="00495A9F"/>
    <w:rsid w:val="004A2BCE"/>
    <w:rsid w:val="004C6BE2"/>
    <w:rsid w:val="004D5F90"/>
    <w:rsid w:val="004F0160"/>
    <w:rsid w:val="005156C7"/>
    <w:rsid w:val="00525179"/>
    <w:rsid w:val="005306B3"/>
    <w:rsid w:val="005837A7"/>
    <w:rsid w:val="00583B07"/>
    <w:rsid w:val="0059166E"/>
    <w:rsid w:val="005E6DEC"/>
    <w:rsid w:val="005F4310"/>
    <w:rsid w:val="005F49F5"/>
    <w:rsid w:val="00654DAB"/>
    <w:rsid w:val="0067486A"/>
    <w:rsid w:val="006D47BC"/>
    <w:rsid w:val="006D681E"/>
    <w:rsid w:val="006E7A73"/>
    <w:rsid w:val="0070191E"/>
    <w:rsid w:val="007145CF"/>
    <w:rsid w:val="00716C9E"/>
    <w:rsid w:val="00716DBB"/>
    <w:rsid w:val="00724AA7"/>
    <w:rsid w:val="007365C1"/>
    <w:rsid w:val="00745FDA"/>
    <w:rsid w:val="00763D4D"/>
    <w:rsid w:val="007A2BBB"/>
    <w:rsid w:val="007B3A09"/>
    <w:rsid w:val="007B5661"/>
    <w:rsid w:val="007B5C92"/>
    <w:rsid w:val="007D5D7D"/>
    <w:rsid w:val="008744B8"/>
    <w:rsid w:val="008C182F"/>
    <w:rsid w:val="008C233E"/>
    <w:rsid w:val="008D418C"/>
    <w:rsid w:val="008F09A3"/>
    <w:rsid w:val="0091304B"/>
    <w:rsid w:val="00915CEB"/>
    <w:rsid w:val="00923BB0"/>
    <w:rsid w:val="00947454"/>
    <w:rsid w:val="009779A0"/>
    <w:rsid w:val="009825A7"/>
    <w:rsid w:val="00985109"/>
    <w:rsid w:val="0098651D"/>
    <w:rsid w:val="009943EB"/>
    <w:rsid w:val="009B6CA6"/>
    <w:rsid w:val="009D001B"/>
    <w:rsid w:val="009F7839"/>
    <w:rsid w:val="00A052E4"/>
    <w:rsid w:val="00A13433"/>
    <w:rsid w:val="00A241F9"/>
    <w:rsid w:val="00A53F81"/>
    <w:rsid w:val="00A63B92"/>
    <w:rsid w:val="00A65F17"/>
    <w:rsid w:val="00A66DB7"/>
    <w:rsid w:val="00A72F2C"/>
    <w:rsid w:val="00A7799E"/>
    <w:rsid w:val="00AA2144"/>
    <w:rsid w:val="00AA70B7"/>
    <w:rsid w:val="00AB0F9F"/>
    <w:rsid w:val="00AD20B8"/>
    <w:rsid w:val="00AD4A92"/>
    <w:rsid w:val="00AF0746"/>
    <w:rsid w:val="00AF7FBE"/>
    <w:rsid w:val="00B00982"/>
    <w:rsid w:val="00B26732"/>
    <w:rsid w:val="00B40B53"/>
    <w:rsid w:val="00B50B4F"/>
    <w:rsid w:val="00B63F9A"/>
    <w:rsid w:val="00B81DA8"/>
    <w:rsid w:val="00B92364"/>
    <w:rsid w:val="00BA79C1"/>
    <w:rsid w:val="00BB5F80"/>
    <w:rsid w:val="00C03D44"/>
    <w:rsid w:val="00C06275"/>
    <w:rsid w:val="00C138C5"/>
    <w:rsid w:val="00C15273"/>
    <w:rsid w:val="00C15D6C"/>
    <w:rsid w:val="00C240E6"/>
    <w:rsid w:val="00C31CDB"/>
    <w:rsid w:val="00C51BE9"/>
    <w:rsid w:val="00C51BEC"/>
    <w:rsid w:val="00C86A3A"/>
    <w:rsid w:val="00C86EEA"/>
    <w:rsid w:val="00CA0AC9"/>
    <w:rsid w:val="00CC1743"/>
    <w:rsid w:val="00CE799C"/>
    <w:rsid w:val="00CF4B42"/>
    <w:rsid w:val="00D539FC"/>
    <w:rsid w:val="00D874FD"/>
    <w:rsid w:val="00D9328A"/>
    <w:rsid w:val="00D9355F"/>
    <w:rsid w:val="00DA717C"/>
    <w:rsid w:val="00DB28C2"/>
    <w:rsid w:val="00DC67B8"/>
    <w:rsid w:val="00DD7A1C"/>
    <w:rsid w:val="00E159BA"/>
    <w:rsid w:val="00E309B0"/>
    <w:rsid w:val="00E560F8"/>
    <w:rsid w:val="00E763C5"/>
    <w:rsid w:val="00E831FC"/>
    <w:rsid w:val="00EA0BA9"/>
    <w:rsid w:val="00EA7811"/>
    <w:rsid w:val="00EC0DF5"/>
    <w:rsid w:val="00EC45EF"/>
    <w:rsid w:val="00EE67FA"/>
    <w:rsid w:val="00F17B33"/>
    <w:rsid w:val="00F23EED"/>
    <w:rsid w:val="00F24543"/>
    <w:rsid w:val="00F2698D"/>
    <w:rsid w:val="00F3738F"/>
    <w:rsid w:val="00F43DB9"/>
    <w:rsid w:val="00F5153E"/>
    <w:rsid w:val="00F569C3"/>
    <w:rsid w:val="00F63F8E"/>
    <w:rsid w:val="00F928D0"/>
    <w:rsid w:val="00FB3840"/>
    <w:rsid w:val="00FE0C0F"/>
    <w:rsid w:val="00FE2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5A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4A2BCE"/>
  </w:style>
  <w:style w:type="table" w:customStyle="1" w:styleId="GridTable6Colorful-Accent11">
    <w:name w:val="Grid Table 6 Colorful - Accent 11"/>
    <w:basedOn w:val="TableNormal"/>
    <w:next w:val="GridTable6Colorful-Accent1"/>
    <w:uiPriority w:val="51"/>
    <w:rsid w:val="0039151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1">
    <w:name w:val="Grid Table 6 Colorful Accent 1"/>
    <w:basedOn w:val="TableNormal"/>
    <w:uiPriority w:val="51"/>
    <w:rsid w:val="00391514"/>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72"/>
    <w:qFormat/>
    <w:rsid w:val="00172FD4"/>
    <w:pPr>
      <w:ind w:left="720"/>
      <w:contextualSpacing/>
    </w:pPr>
  </w:style>
  <w:style w:type="paragraph" w:customStyle="1" w:styleId="Default">
    <w:name w:val="Default"/>
    <w:rsid w:val="00172FD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821701729">
      <w:bodyDiv w:val="1"/>
      <w:marLeft w:val="0"/>
      <w:marRight w:val="0"/>
      <w:marTop w:val="0"/>
      <w:marBottom w:val="0"/>
      <w:divBdr>
        <w:top w:val="none" w:sz="0" w:space="0" w:color="auto"/>
        <w:left w:val="none" w:sz="0" w:space="0" w:color="auto"/>
        <w:bottom w:val="none" w:sz="0" w:space="0" w:color="auto"/>
        <w:right w:val="none" w:sz="0" w:space="0" w:color="auto"/>
      </w:divBdr>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194417149">
      <w:bodyDiv w:val="1"/>
      <w:marLeft w:val="0"/>
      <w:marRight w:val="0"/>
      <w:marTop w:val="0"/>
      <w:marBottom w:val="0"/>
      <w:divBdr>
        <w:top w:val="none" w:sz="0" w:space="0" w:color="auto"/>
        <w:left w:val="none" w:sz="0" w:space="0" w:color="auto"/>
        <w:bottom w:val="none" w:sz="0" w:space="0" w:color="auto"/>
        <w:right w:val="none" w:sz="0" w:space="0" w:color="auto"/>
      </w:divBdr>
    </w:div>
    <w:div w:id="1652904499">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872762970">
      <w:bodyDiv w:val="1"/>
      <w:marLeft w:val="0"/>
      <w:marRight w:val="0"/>
      <w:marTop w:val="0"/>
      <w:marBottom w:val="0"/>
      <w:divBdr>
        <w:top w:val="none" w:sz="0" w:space="0" w:color="auto"/>
        <w:left w:val="none" w:sz="0" w:space="0" w:color="auto"/>
        <w:bottom w:val="none" w:sz="0" w:space="0" w:color="auto"/>
        <w:right w:val="none" w:sz="0" w:space="0" w:color="auto"/>
      </w:divBdr>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20.png"/><Relationship Id="rId18" Type="http://schemas.openxmlformats.org/officeDocument/2006/relationships/image" Target="media/image5.wmf"/><Relationship Id="rId26" Type="http://schemas.openxmlformats.org/officeDocument/2006/relationships/hyperlink" Target="http://www.gov.uk/environment-agency" TargetMode="External"/><Relationship Id="rId39" Type="http://schemas.openxmlformats.org/officeDocument/2006/relationships/image" Target="media/image120.wmf"/><Relationship Id="rId21" Type="http://schemas.openxmlformats.org/officeDocument/2006/relationships/image" Target="media/image60.wmf"/><Relationship Id="rId34" Type="http://schemas.openxmlformats.org/officeDocument/2006/relationships/image" Target="media/image10.jpeg"/><Relationship Id="rId42" Type="http://schemas.openxmlformats.org/officeDocument/2006/relationships/hyperlink" Target="https://www.bing.com/images/search?q=flickr+logo&amp;id=1CFD4889F53600C7C533F585C107628EB73609E7&amp;FORM=IQFRBA" TargetMode="External"/><Relationship Id="rId47" Type="http://schemas.openxmlformats.org/officeDocument/2006/relationships/image" Target="media/image15.jpeg"/><Relationship Id="rId50" Type="http://schemas.openxmlformats.org/officeDocument/2006/relationships/hyperlink" Target="mailto:ea_recruitment@sscl.gse.gov.uk"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40.wmf"/><Relationship Id="rId25" Type="http://schemas.openxmlformats.org/officeDocument/2006/relationships/hyperlink" Target="http://www.environment-agency.gov.uk/aboutus" TargetMode="External"/><Relationship Id="rId33" Type="http://schemas.openxmlformats.org/officeDocument/2006/relationships/image" Target="media/image9.jpeg"/><Relationship Id="rId38" Type="http://schemas.openxmlformats.org/officeDocument/2006/relationships/image" Target="media/image12.wmf"/><Relationship Id="rId46" Type="http://schemas.openxmlformats.org/officeDocument/2006/relationships/hyperlink" Target="http://www.linkedin.com/company/environment-agency/careers?trk=top_nav_careers" TargetMode="Externa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hyperlink" Target="https://www.linkedin.com/company/environment-agency" TargetMode="External"/><Relationship Id="rId41" Type="http://schemas.openxmlformats.org/officeDocument/2006/relationships/image" Target="media/image13.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hyperlink" Target="http://www.youtube.co.uk/user/EnvironmentAgencyTV" TargetMode="External"/><Relationship Id="rId37" Type="http://schemas.openxmlformats.org/officeDocument/2006/relationships/image" Target="media/image110.wmf"/><Relationship Id="rId40" Type="http://schemas.openxmlformats.org/officeDocument/2006/relationships/hyperlink" Target="https://www.bing.com/images/search?q=flickr+logo&amp;id=1CFD4889F53600C7C533F585C107628EB73609E7&amp;FORM=IQFRBA" TargetMode="External"/><Relationship Id="rId45" Type="http://schemas.openxmlformats.org/officeDocument/2006/relationships/image" Target="media/image14.jpeg"/><Relationship Id="rId53"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0.wmf"/><Relationship Id="rId23" Type="http://schemas.openxmlformats.org/officeDocument/2006/relationships/image" Target="media/image70.wmf"/><Relationship Id="rId28" Type="http://schemas.openxmlformats.org/officeDocument/2006/relationships/hyperlink" Target="https://www.facebook.com/environmentagency" TargetMode="External"/><Relationship Id="rId36" Type="http://schemas.openxmlformats.org/officeDocument/2006/relationships/image" Target="media/image11.wmf"/><Relationship Id="rId49" Type="http://schemas.openxmlformats.org/officeDocument/2006/relationships/image" Target="media/image16.jpeg"/><Relationship Id="rId10" Type="http://schemas.openxmlformats.org/officeDocument/2006/relationships/endnotes" Target="endnotes.xml"/><Relationship Id="rId19" Type="http://schemas.openxmlformats.org/officeDocument/2006/relationships/image" Target="media/image50.wmf"/><Relationship Id="rId31" Type="http://schemas.openxmlformats.org/officeDocument/2006/relationships/hyperlink" Target="https://www.flickr.com/photos/environment-agency" TargetMode="External"/><Relationship Id="rId44" Type="http://schemas.openxmlformats.org/officeDocument/2006/relationships/hyperlink" Target="https://twitter.com/EnvAgencyJobs"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hyperlink" Target="https://twitter.com/envagency" TargetMode="External"/><Relationship Id="rId30" Type="http://schemas.openxmlformats.org/officeDocument/2006/relationships/hyperlink" Target="https://www.instagram.com/envagency" TargetMode="External"/><Relationship Id="rId35" Type="http://schemas.openxmlformats.org/officeDocument/2006/relationships/hyperlink" Target="https://www.gov.uk/government/organisations/environment-agency/about/recruitment" TargetMode="External"/><Relationship Id="rId43" Type="http://schemas.openxmlformats.org/officeDocument/2006/relationships/image" Target="media/image130.jpeg"/><Relationship Id="rId48" Type="http://schemas.openxmlformats.org/officeDocument/2006/relationships/hyperlink" Target="https://www.facebook.com/environmentagency?ref=hl" TargetMode="External"/><Relationship Id="rId8" Type="http://schemas.openxmlformats.org/officeDocument/2006/relationships/webSettings" Target="webSettings.xml"/><Relationship Id="rId51" Type="http://schemas.openxmlformats.org/officeDocument/2006/relationships/footer" Target="footer1.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9.jpeg"/><Relationship Id="rId2" Type="http://schemas.openxmlformats.org/officeDocument/2006/relationships/image" Target="media/image18.jpeg"/><Relationship Id="rId1"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DA5C5862590D4CAD53BEB6C1ECB084" ma:contentTypeVersion="2" ma:contentTypeDescription="Create a new document." ma:contentTypeScope="" ma:versionID="351d4b412187ecca51daca612509a0a3">
  <xsd:schema xmlns:xsd="http://www.w3.org/2001/XMLSchema" xmlns:xs="http://www.w3.org/2001/XMLSchema" xmlns:p="http://schemas.microsoft.com/office/2006/metadata/properties" xmlns:ns2="3c2f16b9-10c8-4e2c-b0b3-6250b262e8ca" xmlns:ns3="http://schemas.microsoft.com/sharepoint/v4" targetNamespace="http://schemas.microsoft.com/office/2006/metadata/properties" ma:root="true" ma:fieldsID="965fea78bb3d6f6038a902bc18facaf5" ns2:_="" ns3:_="">
    <xsd:import namespace="3c2f16b9-10c8-4e2c-b0b3-6250b262e8ca"/>
    <xsd:import namespace="http://schemas.microsoft.com/sharepoint/v4"/>
    <xsd:element name="properties">
      <xsd:complexType>
        <xsd:sequence>
          <xsd:element name="documentManagement">
            <xsd:complexType>
              <xsd:all>
                <xsd:element ref="ns2:Fold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f16b9-10c8-4e2c-b0b3-6250b262e8ca" elementFormDefault="qualified">
    <xsd:import namespace="http://schemas.microsoft.com/office/2006/documentManagement/types"/>
    <xsd:import namespace="http://schemas.microsoft.com/office/infopath/2007/PartnerControls"/>
    <xsd:element name="Folders" ma:index="8" nillable="true" ma:displayName="Folders" ma:format="Dropdown" ma:internalName="Folders">
      <xsd:simpleType>
        <xsd:restriction base="dms:Choice">
          <xsd:enumeration value="Operations People Planning Materials"/>
          <xsd:enumeration value="National Recruitment Campaigns"/>
          <xsd:enumeration value="EA Job Adverts"/>
          <xsd:enumeration value="EA Candidate Packs"/>
          <xsd:enumeration value="National Induction Materials"/>
          <xsd:enumeration value="Media Strategies"/>
          <xsd:enumeration value="Task and Finish Groups"/>
          <xsd:enumeration value="Skills and Training"/>
          <xsd:enumeration value="Engagement and Career Fai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Folders xmlns="3c2f16b9-10c8-4e2c-b0b3-6250b262e8ca">EA Candidate Packs</Fold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8E02F-BA8B-4BD2-9864-426E39DD14B7}">
  <ds:schemaRefs>
    <ds:schemaRef ds:uri="http://schemas.microsoft.com/sharepoint/v3/contenttype/forms"/>
  </ds:schemaRefs>
</ds:datastoreItem>
</file>

<file path=customXml/itemProps2.xml><?xml version="1.0" encoding="utf-8"?>
<ds:datastoreItem xmlns:ds="http://schemas.openxmlformats.org/officeDocument/2006/customXml" ds:itemID="{BAB0B37F-7C9C-4021-AE88-D7025797C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f16b9-10c8-4e2c-b0b3-6250b262e8c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3E8359-C770-4785-BB18-98924C16E92D}">
  <ds:schemaRefs>
    <ds:schemaRef ds:uri="http://purl.org/dc/terms/"/>
    <ds:schemaRef ds:uri="3c2f16b9-10c8-4e2c-b0b3-6250b262e8ca"/>
    <ds:schemaRef ds:uri="http://schemas.microsoft.com/office/2006/documentManagement/types"/>
    <ds:schemaRef ds:uri="http://schemas.microsoft.com/office/2006/metadata/properties"/>
    <ds:schemaRef ds:uri="http://purl.org/dc/dcmitype/"/>
    <ds:schemaRef ds:uri="http://purl.org/dc/elements/1.1/"/>
    <ds:schemaRef ds:uri="http://schemas.microsoft.com/sharepoint/v4"/>
    <ds:schemaRef ds:uri="http://schemas.openxmlformats.org/package/2006/metadata/core-properties"/>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95DA82F1-8325-46D0-AE17-AC5B19D0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2526</Words>
  <Characters>14402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16895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Sian Wells</cp:lastModifiedBy>
  <cp:revision>2</cp:revision>
  <cp:lastPrinted>2018-01-29T15:25:00Z</cp:lastPrinted>
  <dcterms:created xsi:type="dcterms:W3CDTF">2019-06-21T07:03:00Z</dcterms:created>
  <dcterms:modified xsi:type="dcterms:W3CDTF">2019-06-21T07:03:00Z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0x010100DFDA5C5862590D4CAD53BEB6C1ECB084</vt:lpwstr>
  </property>
</Properties>
</file>